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A1EE8" w14:textId="005CB03E" w:rsidR="00CE66A5" w:rsidRPr="0039013C" w:rsidRDefault="0039013C" w:rsidP="0039013C">
      <w:pPr>
        <w:tabs>
          <w:tab w:val="left" w:pos="0"/>
          <w:tab w:val="left" w:pos="1418"/>
        </w:tabs>
        <w:snapToGrid w:val="0"/>
        <w:spacing w:line="360" w:lineRule="auto"/>
        <w:jc w:val="both"/>
        <w:rPr>
          <w:b/>
        </w:rPr>
      </w:pPr>
      <w:r w:rsidRPr="0039013C">
        <w:rPr>
          <w:b/>
        </w:rPr>
        <w:t xml:space="preserve">ERRATA </w:t>
      </w:r>
    </w:p>
    <w:p w14:paraId="4C9F37BC" w14:textId="3AAE1C1C" w:rsidR="0039013C" w:rsidRPr="0039013C" w:rsidRDefault="0039013C" w:rsidP="0039013C">
      <w:pPr>
        <w:tabs>
          <w:tab w:val="left" w:pos="0"/>
          <w:tab w:val="left" w:pos="1418"/>
        </w:tabs>
        <w:snapToGrid w:val="0"/>
        <w:spacing w:line="360" w:lineRule="auto"/>
        <w:jc w:val="both"/>
        <w:rPr>
          <w:b/>
        </w:rPr>
      </w:pPr>
      <w:r w:rsidRPr="0039013C">
        <w:rPr>
          <w:b/>
        </w:rPr>
        <w:t>PROCESSO LICITATÓRIO N. 041/2022</w:t>
      </w:r>
    </w:p>
    <w:p w14:paraId="56545196" w14:textId="35C6305F" w:rsidR="0039013C" w:rsidRPr="0039013C" w:rsidRDefault="0039013C" w:rsidP="003901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9013C">
        <w:t xml:space="preserve">OBJETO: </w:t>
      </w:r>
      <w:r w:rsidRPr="0039013C">
        <w:rPr>
          <w:rFonts w:ascii="Arial" w:hAnsi="Arial" w:cs="Arial"/>
          <w:bCs/>
          <w:sz w:val="22"/>
          <w:szCs w:val="22"/>
        </w:rPr>
        <w:t xml:space="preserve">CONTRATAÇÃO DE EMPRESA ESPECIALIZADA PARA EXECUÇÃO DAS OBRAS DE CONSTRUÇÃO DE UM BARRACÃO INDUSTRIAL NO MUNICÍPIO DE CORONEL MARTINS, CONFORME PROCESSO SDE N. 00007783/2021 E PORTARIA N. 082/SEF DE 18 DE FEVEREIRO DE 2022, BEM COMO PROJETOS E CONDIÇÕES ESTABELECIDAS EM EDITAL E EM SEUS ANEXOS </w:t>
      </w:r>
    </w:p>
    <w:p w14:paraId="40E9F5EB" w14:textId="52DAD561" w:rsidR="0039013C" w:rsidRPr="0039013C" w:rsidRDefault="0039013C" w:rsidP="003901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9013C">
        <w:rPr>
          <w:bCs/>
          <w:snapToGrid w:val="0"/>
        </w:rPr>
        <w:t xml:space="preserve">A PRESENTE </w:t>
      </w:r>
      <w:r w:rsidRPr="0039013C">
        <w:rPr>
          <w:bCs/>
          <w:i/>
          <w:snapToGrid w:val="0"/>
        </w:rPr>
        <w:t>ERRATA</w:t>
      </w:r>
      <w:r w:rsidRPr="0039013C">
        <w:rPr>
          <w:bCs/>
          <w:snapToGrid w:val="0"/>
        </w:rPr>
        <w:t xml:space="preserve"> CONSISTE NA ALTERAÇÃO DO OBJETO CONSTANTE NO EDITAL. ASSIM, </w:t>
      </w:r>
      <w:r w:rsidRPr="0039013C">
        <w:rPr>
          <w:b/>
          <w:bCs/>
          <w:snapToGrid w:val="0"/>
          <w:u w:val="single"/>
        </w:rPr>
        <w:t>ONDE LÊ-SE</w:t>
      </w:r>
      <w:r w:rsidRPr="0039013C">
        <w:rPr>
          <w:bCs/>
          <w:snapToGrid w:val="0"/>
        </w:rPr>
        <w:t xml:space="preserve">: </w:t>
      </w:r>
      <w:r w:rsidRPr="0039013C">
        <w:rPr>
          <w:rFonts w:ascii="Arial" w:hAnsi="Arial" w:cs="Arial"/>
          <w:bCs/>
          <w:sz w:val="22"/>
          <w:szCs w:val="22"/>
        </w:rPr>
        <w:t xml:space="preserve">CONTRATAÇÃO DE EMPRESA ESPECIALIZADA PARA EXECUÇÃO DAS OBRAS DE </w:t>
      </w:r>
      <w:r w:rsidRPr="0039013C">
        <w:rPr>
          <w:rFonts w:ascii="Arial" w:hAnsi="Arial" w:cs="Arial"/>
          <w:b/>
          <w:bCs/>
          <w:sz w:val="22"/>
          <w:szCs w:val="22"/>
        </w:rPr>
        <w:t xml:space="preserve">CONSTRUÇÃO DE UM BARRACÃO INDUSTRIAL </w:t>
      </w:r>
      <w:r w:rsidRPr="0039013C">
        <w:rPr>
          <w:rFonts w:ascii="Arial" w:hAnsi="Arial" w:cs="Arial"/>
          <w:bCs/>
          <w:sz w:val="22"/>
          <w:szCs w:val="22"/>
        </w:rPr>
        <w:t xml:space="preserve">NO MUNICÍPIO DE CORONEL MARTINS, CONFORME PROCESSO SDE N. 00007783/2021 E PORTARIA N. 082/SEF DE 18 DE FEVEREIRO DE 2022, BEM COMO PROJETOS E CONDIÇÕES ESTABELECIDAS EM EDITAL E EM SEUS ANEXOS </w:t>
      </w:r>
      <w:bookmarkStart w:id="0" w:name="_GoBack"/>
      <w:bookmarkEnd w:id="0"/>
    </w:p>
    <w:p w14:paraId="0327BF32" w14:textId="1A1E2414" w:rsidR="0039013C" w:rsidRPr="0039013C" w:rsidRDefault="0039013C" w:rsidP="003901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9013C">
        <w:rPr>
          <w:rFonts w:ascii="Arial" w:hAnsi="Arial" w:cs="Arial"/>
          <w:b/>
          <w:bCs/>
          <w:sz w:val="22"/>
          <w:szCs w:val="22"/>
          <w:u w:val="single"/>
        </w:rPr>
        <w:t>LEIA-SE:</w:t>
      </w:r>
      <w:r w:rsidRPr="0039013C">
        <w:rPr>
          <w:rFonts w:ascii="Arial" w:hAnsi="Arial" w:cs="Arial"/>
          <w:bCs/>
          <w:sz w:val="22"/>
          <w:szCs w:val="22"/>
        </w:rPr>
        <w:t xml:space="preserve"> CONTRATAÇÃO DE EMPRESA ESPECIALIZADA PARA EXECUÇÃO DAS OBRAS DE </w:t>
      </w:r>
      <w:r w:rsidRPr="0039013C">
        <w:rPr>
          <w:rFonts w:ascii="Arial" w:hAnsi="Arial" w:cs="Arial"/>
          <w:b/>
          <w:bCs/>
          <w:sz w:val="22"/>
          <w:szCs w:val="22"/>
        </w:rPr>
        <w:t>CONSTRUÇÃO DE TRÊS BARRACÕES INDUSTRIAIS</w:t>
      </w:r>
      <w:r w:rsidRPr="0039013C">
        <w:rPr>
          <w:rFonts w:ascii="Arial" w:hAnsi="Arial" w:cs="Arial"/>
          <w:bCs/>
          <w:sz w:val="22"/>
          <w:szCs w:val="22"/>
        </w:rPr>
        <w:t xml:space="preserve"> NO MUNICÍPIO DE CORONEL MARTINS, CONFORME PROCESSO SDE N. 00007783/2021 E PORTARIA N. 082/SEF DE 18 DE FEVEREIRO DE 2022, BEM COMO PROJETOS E CONDIÇÕES ESTABELECIDAS EM EDITAL E EM SEUS ANEXOS </w:t>
      </w:r>
    </w:p>
    <w:p w14:paraId="181410C7" w14:textId="4A64413E" w:rsidR="0039013C" w:rsidRPr="0039013C" w:rsidRDefault="0039013C" w:rsidP="003901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53A429E" w14:textId="6EEE240D" w:rsidR="00CE66A5" w:rsidRPr="0039013C" w:rsidRDefault="00CE66A5" w:rsidP="0039013C">
      <w:pPr>
        <w:pStyle w:val="Corpodetexto2"/>
        <w:tabs>
          <w:tab w:val="left" w:pos="851"/>
          <w:tab w:val="left" w:pos="1418"/>
          <w:tab w:val="left" w:pos="1701"/>
        </w:tabs>
        <w:spacing w:line="360" w:lineRule="auto"/>
        <w:ind w:left="24"/>
        <w:rPr>
          <w:bCs/>
        </w:rPr>
      </w:pPr>
    </w:p>
    <w:sectPr w:rsidR="00CE66A5" w:rsidRPr="0039013C" w:rsidSect="00626480">
      <w:headerReference w:type="default" r:id="rId6"/>
      <w:footerReference w:type="default" r:id="rId7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F158" w14:textId="77777777" w:rsidR="00545CD3" w:rsidRDefault="00545CD3">
      <w:r>
        <w:separator/>
      </w:r>
    </w:p>
  </w:endnote>
  <w:endnote w:type="continuationSeparator" w:id="0">
    <w:p w14:paraId="036BCE57" w14:textId="77777777" w:rsidR="00545CD3" w:rsidRDefault="0054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347A6" w14:textId="77777777" w:rsidR="00A11B65" w:rsidRDefault="00CE66A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033C553" wp14:editId="2D25C6C3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C7813" w14:textId="77777777" w:rsidR="00545CD3" w:rsidRDefault="00545CD3">
      <w:r>
        <w:separator/>
      </w:r>
    </w:p>
  </w:footnote>
  <w:footnote w:type="continuationSeparator" w:id="0">
    <w:p w14:paraId="43BD797B" w14:textId="77777777" w:rsidR="00545CD3" w:rsidRDefault="0054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A3BA" w14:textId="77777777" w:rsidR="00D438C0" w:rsidRDefault="00CE66A5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B01263F" wp14:editId="4624E360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5"/>
    <w:rsid w:val="0039013C"/>
    <w:rsid w:val="00545CD3"/>
    <w:rsid w:val="00BD098E"/>
    <w:rsid w:val="00CE66A5"/>
    <w:rsid w:val="00D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23D7"/>
  <w15:chartTrackingRefBased/>
  <w15:docId w15:val="{B534F051-A9E5-4BD2-8210-285D4E33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66A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E66A5"/>
  </w:style>
  <w:style w:type="paragraph" w:styleId="Rodap">
    <w:name w:val="footer"/>
    <w:basedOn w:val="Normal"/>
    <w:link w:val="RodapChar"/>
    <w:uiPriority w:val="99"/>
    <w:unhideWhenUsed/>
    <w:rsid w:val="00CE66A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E66A5"/>
  </w:style>
  <w:style w:type="paragraph" w:styleId="Corpodetexto">
    <w:name w:val="Body Text"/>
    <w:basedOn w:val="Normal"/>
    <w:link w:val="CorpodetextoChar"/>
    <w:uiPriority w:val="99"/>
    <w:rsid w:val="00CE66A5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E66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E66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E66A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Administracao</dc:creator>
  <cp:keywords/>
  <dc:description/>
  <cp:lastModifiedBy>Licitação</cp:lastModifiedBy>
  <cp:revision>2</cp:revision>
  <dcterms:created xsi:type="dcterms:W3CDTF">2022-06-03T14:36:00Z</dcterms:created>
  <dcterms:modified xsi:type="dcterms:W3CDTF">2022-06-03T14:36:00Z</dcterms:modified>
</cp:coreProperties>
</file>