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0E50" w14:textId="4B014447" w:rsidR="00D65E05" w:rsidRDefault="00000000" w:rsidP="00776F73">
      <w:pPr>
        <w:spacing w:line="240" w:lineRule="auto"/>
        <w:jc w:val="center"/>
        <w:rPr>
          <w:b/>
        </w:rPr>
      </w:pPr>
      <w:r w:rsidRPr="003972AF">
        <w:rPr>
          <w:b/>
        </w:rPr>
        <w:t>EDITAL 01/202</w:t>
      </w:r>
      <w:r w:rsidR="003972AF" w:rsidRPr="003972AF">
        <w:rPr>
          <w:b/>
        </w:rPr>
        <w:t>4</w:t>
      </w:r>
    </w:p>
    <w:p w14:paraId="19610063" w14:textId="77777777" w:rsidR="00D65E05" w:rsidRDefault="00D65E05" w:rsidP="00776F73">
      <w:pPr>
        <w:spacing w:line="240" w:lineRule="auto"/>
        <w:jc w:val="both"/>
      </w:pPr>
    </w:p>
    <w:p w14:paraId="39588A0A" w14:textId="1BED2EF3" w:rsidR="00D65E05" w:rsidRDefault="00000000" w:rsidP="00776F73">
      <w:pPr>
        <w:spacing w:line="240" w:lineRule="auto"/>
        <w:jc w:val="both"/>
      </w:pPr>
      <w:r w:rsidRPr="003972AF">
        <w:t xml:space="preserve">O </w:t>
      </w:r>
      <w:r w:rsidRPr="003972AF">
        <w:rPr>
          <w:b/>
        </w:rPr>
        <w:t xml:space="preserve">Município de </w:t>
      </w:r>
      <w:r w:rsidR="003972AF" w:rsidRPr="003972AF">
        <w:rPr>
          <w:b/>
        </w:rPr>
        <w:t>Coronel Martins</w:t>
      </w:r>
      <w:r w:rsidRPr="003972AF">
        <w:t>, Estado de Santa Catarina, neste ato representado pelo Prefeito Municipal, no uso de suas atribuições legais, em cumprimento ao que determina a Constituição Federal de 1988, Art. 37, II, combinado com a Lei Orgânica Municipal</w:t>
      </w:r>
      <w:r w:rsidR="003972AF" w:rsidRPr="003972AF">
        <w:t xml:space="preserve"> </w:t>
      </w:r>
      <w:r w:rsidRPr="003972AF">
        <w:t xml:space="preserve">e suas alterações posteriores, bem como demais disposições legais aplicáveis à espécie, torna público que estarão abertas as inscrições para o </w:t>
      </w:r>
      <w:r w:rsidR="003972AF" w:rsidRPr="003972AF">
        <w:rPr>
          <w:b/>
        </w:rPr>
        <w:t>PROCESSO SELETIVO PÚBLICO</w:t>
      </w:r>
      <w:r w:rsidRPr="003972AF">
        <w:rPr>
          <w:b/>
        </w:rPr>
        <w:t xml:space="preserve"> </w:t>
      </w:r>
      <w:r w:rsidRPr="003972AF">
        <w:t xml:space="preserve">para o ingresso no quadro </w:t>
      </w:r>
      <w:r w:rsidR="003972AF" w:rsidRPr="003972AF">
        <w:t>temporário</w:t>
      </w:r>
      <w:r w:rsidRPr="003972AF">
        <w:t xml:space="preserve"> para o Executivo Municipal, de acordo com as seguintes disposições deste Edital.</w:t>
      </w:r>
    </w:p>
    <w:p w14:paraId="14B484B1" w14:textId="77777777" w:rsidR="00D65E05" w:rsidRDefault="00D65E05" w:rsidP="00776F73">
      <w:pPr>
        <w:spacing w:line="240" w:lineRule="auto"/>
        <w:jc w:val="both"/>
      </w:pPr>
    </w:p>
    <w:p w14:paraId="6C5332B8" w14:textId="77777777" w:rsidR="00D65E05" w:rsidRPr="00A07F08"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A07F08">
        <w:rPr>
          <w:b/>
          <w:color w:val="000000"/>
          <w:sz w:val="28"/>
          <w:szCs w:val="28"/>
        </w:rPr>
        <w:t>DAS DISPOSIÇÕES PRELIMINARES:</w:t>
      </w:r>
    </w:p>
    <w:p w14:paraId="4ECDB46E" w14:textId="4326FA9C" w:rsidR="00D65E05" w:rsidRPr="003972AF"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3972AF">
        <w:rPr>
          <w:color w:val="000000"/>
        </w:rPr>
        <w:t xml:space="preserve">O </w:t>
      </w:r>
      <w:r w:rsidR="003972AF" w:rsidRPr="003972AF">
        <w:rPr>
          <w:color w:val="000000"/>
        </w:rPr>
        <w:t>Processo Seletivo Público</w:t>
      </w:r>
      <w:r w:rsidRPr="003972AF">
        <w:rPr>
          <w:color w:val="000000"/>
        </w:rPr>
        <w:t xml:space="preserve"> será realizado sob a responsabilidade da empresa </w:t>
      </w:r>
      <w:r w:rsidRPr="003972AF">
        <w:rPr>
          <w:b/>
          <w:color w:val="000000"/>
        </w:rPr>
        <w:t>WE DO CONCURSOS</w:t>
      </w:r>
      <w:r w:rsidRPr="003972AF">
        <w:rPr>
          <w:color w:val="000000"/>
        </w:rPr>
        <w:t xml:space="preserve">, com sede administrativa localizada na Rua Rio de Janeiro, 243 - sala 802, Centro, Belo Horizonte, Minas Gerais, endereço eletrônico: www.wedoconcursos.com.br e e-mail: </w:t>
      </w:r>
      <w:hyperlink r:id="rId9">
        <w:r w:rsidRPr="003972AF">
          <w:rPr>
            <w:color w:val="0000FF"/>
            <w:u w:val="single"/>
          </w:rPr>
          <w:t>contato@wedoconcursos.com.br</w:t>
        </w:r>
      </w:hyperlink>
      <w:r w:rsidRPr="003972AF">
        <w:rPr>
          <w:color w:val="000000"/>
        </w:rPr>
        <w:t xml:space="preserve">, sob a supervisão da Comissão Especial do </w:t>
      </w:r>
      <w:r w:rsidR="003972AF" w:rsidRPr="003972AF">
        <w:rPr>
          <w:color w:val="000000"/>
        </w:rPr>
        <w:t>Processo Seletivo Público</w:t>
      </w:r>
      <w:r w:rsidRPr="003972AF">
        <w:rPr>
          <w:color w:val="000000"/>
        </w:rPr>
        <w:t>, a ser nomeada para este fim.</w:t>
      </w:r>
    </w:p>
    <w:p w14:paraId="448FB5E7" w14:textId="50EEE562" w:rsidR="00D65E05" w:rsidRPr="003972AF"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3972AF">
        <w:rPr>
          <w:color w:val="000000"/>
        </w:rPr>
        <w:t xml:space="preserve">O </w:t>
      </w:r>
      <w:r w:rsidR="003972AF" w:rsidRPr="003972AF">
        <w:rPr>
          <w:color w:val="000000"/>
        </w:rPr>
        <w:t>Processo Seletivo Público</w:t>
      </w:r>
      <w:r w:rsidRPr="003972AF">
        <w:rPr>
          <w:color w:val="000000"/>
        </w:rPr>
        <w:t xml:space="preserve"> terá </w:t>
      </w:r>
      <w:r w:rsidRPr="003972AF">
        <w:rPr>
          <w:b/>
          <w:color w:val="000000"/>
        </w:rPr>
        <w:t>caráter eliminatório e classificatório com prova escrita objetiva, prática e de títulos</w:t>
      </w:r>
      <w:r w:rsidR="007778F6" w:rsidRPr="003972AF">
        <w:rPr>
          <w:b/>
          <w:color w:val="000000"/>
        </w:rPr>
        <w:t>, conforme cada cargo.</w:t>
      </w:r>
    </w:p>
    <w:p w14:paraId="584245DE" w14:textId="1306C8D0" w:rsidR="00D65E05" w:rsidRPr="003972AF"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3972AF">
        <w:rPr>
          <w:color w:val="000000"/>
        </w:rPr>
        <w:t xml:space="preserve">O </w:t>
      </w:r>
      <w:r w:rsidR="003972AF" w:rsidRPr="003972AF">
        <w:rPr>
          <w:color w:val="000000"/>
        </w:rPr>
        <w:t>Processo Seletivo Público</w:t>
      </w:r>
      <w:r w:rsidRPr="003972AF">
        <w:rPr>
          <w:color w:val="000000"/>
        </w:rPr>
        <w:t xml:space="preserve"> se destina à formação de cadastro de reserva e de vagas em caráter </w:t>
      </w:r>
      <w:r w:rsidR="003972AF" w:rsidRPr="003972AF">
        <w:rPr>
          <w:color w:val="000000"/>
        </w:rPr>
        <w:t>temporário</w:t>
      </w:r>
      <w:r w:rsidRPr="003972AF">
        <w:rPr>
          <w:color w:val="000000"/>
        </w:rPr>
        <w:t xml:space="preserve">, </w:t>
      </w:r>
      <w:r w:rsidRPr="003972AF">
        <w:t>para o Executivo</w:t>
      </w:r>
      <w:r w:rsidRPr="003972AF">
        <w:rPr>
          <w:color w:val="000000"/>
        </w:rPr>
        <w:t xml:space="preserve"> Municipal.</w:t>
      </w:r>
    </w:p>
    <w:p w14:paraId="6A4DF21D" w14:textId="77777777" w:rsidR="00C75DE6" w:rsidRPr="003972AF" w:rsidRDefault="00000000" w:rsidP="00776F73">
      <w:pPr>
        <w:numPr>
          <w:ilvl w:val="2"/>
          <w:numId w:val="11"/>
        </w:numPr>
        <w:pBdr>
          <w:top w:val="nil"/>
          <w:left w:val="nil"/>
          <w:bottom w:val="nil"/>
          <w:right w:val="nil"/>
          <w:between w:val="nil"/>
        </w:pBdr>
        <w:spacing w:line="240" w:lineRule="auto"/>
        <w:ind w:left="0" w:firstLine="0"/>
        <w:jc w:val="both"/>
        <w:rPr>
          <w:color w:val="000000"/>
        </w:rPr>
      </w:pPr>
      <w:r w:rsidRPr="003972AF">
        <w:rPr>
          <w:color w:val="000000"/>
        </w:rPr>
        <w:t>No que tange ao Cadastro de Reserva, este constitui somente e tão somente, uma expectativa de direito do candidato selecionado, no período de validade da seleção. </w:t>
      </w:r>
    </w:p>
    <w:p w14:paraId="017F4585" w14:textId="1D874AD1"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O cargo, número de vagas, nível de escolaridade (requisitos mínimos para assumir o cargo), vencimentos, carga horária e tipo de prova seguem dispostos no quadro a seguir:</w:t>
      </w:r>
      <w:bookmarkStart w:id="0" w:name="_Hlk156318099"/>
    </w:p>
    <w:tbl>
      <w:tblPr>
        <w:tblW w:w="10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996"/>
        <w:gridCol w:w="3965"/>
        <w:gridCol w:w="1417"/>
        <w:gridCol w:w="1134"/>
        <w:gridCol w:w="1134"/>
      </w:tblGrid>
      <w:tr w:rsidR="008F40D3" w:rsidRPr="008F40D3" w14:paraId="7EB48BBE" w14:textId="77777777" w:rsidTr="008F40D3">
        <w:trPr>
          <w:trHeight w:val="561"/>
          <w:jc w:val="center"/>
        </w:trPr>
        <w:tc>
          <w:tcPr>
            <w:tcW w:w="10914" w:type="dxa"/>
            <w:gridSpan w:val="7"/>
            <w:shd w:val="clear" w:color="auto" w:fill="FBE4D5" w:themeFill="accent2" w:themeFillTint="33"/>
            <w:vAlign w:val="center"/>
          </w:tcPr>
          <w:p w14:paraId="0376C6C8"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VAGAS DE NÍVEL FUNDAMENTAL</w:t>
            </w:r>
          </w:p>
        </w:tc>
      </w:tr>
      <w:tr w:rsidR="008F40D3" w:rsidRPr="008F40D3" w14:paraId="2C61CDD7" w14:textId="77777777" w:rsidTr="00EA7031">
        <w:trPr>
          <w:trHeight w:val="561"/>
          <w:jc w:val="center"/>
        </w:trPr>
        <w:tc>
          <w:tcPr>
            <w:tcW w:w="567" w:type="dxa"/>
            <w:vAlign w:val="center"/>
          </w:tcPr>
          <w:p w14:paraId="6F61F4DA"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Nº</w:t>
            </w:r>
          </w:p>
        </w:tc>
        <w:tc>
          <w:tcPr>
            <w:tcW w:w="1701" w:type="dxa"/>
            <w:vAlign w:val="center"/>
          </w:tcPr>
          <w:p w14:paraId="1BFB40B7"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Cargo</w:t>
            </w:r>
          </w:p>
        </w:tc>
        <w:tc>
          <w:tcPr>
            <w:tcW w:w="996" w:type="dxa"/>
            <w:vAlign w:val="center"/>
          </w:tcPr>
          <w:p w14:paraId="10EE6727"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Nº de vagas</w:t>
            </w:r>
          </w:p>
        </w:tc>
        <w:tc>
          <w:tcPr>
            <w:tcW w:w="3965" w:type="dxa"/>
            <w:vAlign w:val="center"/>
          </w:tcPr>
          <w:p w14:paraId="24F7FF43"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Requisitos para assumir o cargo - Escolaridade</w:t>
            </w:r>
          </w:p>
        </w:tc>
        <w:tc>
          <w:tcPr>
            <w:tcW w:w="1417" w:type="dxa"/>
            <w:vAlign w:val="center"/>
          </w:tcPr>
          <w:p w14:paraId="59087ABD"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Vencimentos</w:t>
            </w:r>
          </w:p>
        </w:tc>
        <w:tc>
          <w:tcPr>
            <w:tcW w:w="1134" w:type="dxa"/>
            <w:vAlign w:val="center"/>
          </w:tcPr>
          <w:p w14:paraId="355996DA"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Carga horária</w:t>
            </w:r>
          </w:p>
        </w:tc>
        <w:tc>
          <w:tcPr>
            <w:tcW w:w="1134" w:type="dxa"/>
            <w:vAlign w:val="center"/>
          </w:tcPr>
          <w:p w14:paraId="48FCFC24"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Tipo de prova</w:t>
            </w:r>
          </w:p>
        </w:tc>
      </w:tr>
      <w:tr w:rsidR="008F40D3" w:rsidRPr="008F40D3" w14:paraId="119BAC56" w14:textId="77777777" w:rsidTr="00EA7031">
        <w:trPr>
          <w:trHeight w:val="183"/>
          <w:jc w:val="center"/>
        </w:trPr>
        <w:tc>
          <w:tcPr>
            <w:tcW w:w="567" w:type="dxa"/>
            <w:vAlign w:val="center"/>
          </w:tcPr>
          <w:p w14:paraId="3F228600" w14:textId="2FA5D2F4"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rPr>
                <w:rFonts w:asciiTheme="minorHAnsi" w:eastAsia="Arial" w:hAnsiTheme="minorHAnsi" w:cstheme="minorHAnsi"/>
                <w:color w:val="000000"/>
              </w:rPr>
              <w:t>1</w:t>
            </w:r>
          </w:p>
        </w:tc>
        <w:tc>
          <w:tcPr>
            <w:tcW w:w="1701" w:type="dxa"/>
            <w:vAlign w:val="center"/>
          </w:tcPr>
          <w:p w14:paraId="2A7B8020" w14:textId="240D668C"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rPr>
                <w:rFonts w:asciiTheme="minorHAnsi" w:eastAsia="Arial" w:hAnsiTheme="minorHAnsi" w:cstheme="minorHAnsi"/>
                <w:color w:val="000000"/>
              </w:rPr>
              <w:t>Auxiliar de Serviços Gerais</w:t>
            </w:r>
          </w:p>
        </w:tc>
        <w:tc>
          <w:tcPr>
            <w:tcW w:w="996" w:type="dxa"/>
            <w:vAlign w:val="center"/>
          </w:tcPr>
          <w:p w14:paraId="5EEF0219" w14:textId="3123DC7B"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rPr>
                <w:rFonts w:asciiTheme="minorHAnsi" w:eastAsia="Arial" w:hAnsiTheme="minorHAnsi" w:cstheme="minorHAnsi"/>
                <w:color w:val="000000"/>
              </w:rPr>
              <w:t>CR</w:t>
            </w:r>
          </w:p>
        </w:tc>
        <w:tc>
          <w:tcPr>
            <w:tcW w:w="3965" w:type="dxa"/>
            <w:vAlign w:val="center"/>
          </w:tcPr>
          <w:p w14:paraId="123054F2" w14:textId="47CE296F" w:rsidR="008F40D3" w:rsidRPr="008F40D3" w:rsidRDefault="008F40D3" w:rsidP="008F40D3">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rPr>
            </w:pPr>
            <w:r w:rsidRPr="008F40D3">
              <w:t>Séries/Anos iniciais do Ensino Fundamental</w:t>
            </w:r>
          </w:p>
        </w:tc>
        <w:tc>
          <w:tcPr>
            <w:tcW w:w="1417" w:type="dxa"/>
            <w:vAlign w:val="center"/>
          </w:tcPr>
          <w:p w14:paraId="633795EA" w14:textId="4B185D7E"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t>R$ 1.392,40</w:t>
            </w:r>
          </w:p>
        </w:tc>
        <w:tc>
          <w:tcPr>
            <w:tcW w:w="1134" w:type="dxa"/>
            <w:vAlign w:val="center"/>
          </w:tcPr>
          <w:p w14:paraId="667F0F37" w14:textId="00C78045"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rPr>
                <w:rFonts w:asciiTheme="minorHAnsi" w:eastAsia="Arial" w:hAnsiTheme="minorHAnsi" w:cstheme="minorHAnsi"/>
                <w:color w:val="000000"/>
              </w:rPr>
              <w:t>40</w:t>
            </w:r>
          </w:p>
        </w:tc>
        <w:tc>
          <w:tcPr>
            <w:tcW w:w="1134" w:type="dxa"/>
            <w:vAlign w:val="center"/>
          </w:tcPr>
          <w:p w14:paraId="3377AFAF" w14:textId="7BCB8212"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rPr>
                <w:rFonts w:asciiTheme="minorHAnsi" w:eastAsia="Arial" w:hAnsiTheme="minorHAnsi" w:cstheme="minorHAnsi"/>
                <w:color w:val="000000"/>
              </w:rPr>
              <w:t>Objetiva</w:t>
            </w:r>
          </w:p>
        </w:tc>
      </w:tr>
      <w:tr w:rsidR="008F40D3" w:rsidRPr="008F40D3" w14:paraId="42DAF087" w14:textId="77777777" w:rsidTr="00EA7031">
        <w:trPr>
          <w:trHeight w:val="183"/>
          <w:jc w:val="center"/>
        </w:trPr>
        <w:tc>
          <w:tcPr>
            <w:tcW w:w="567" w:type="dxa"/>
            <w:vAlign w:val="center"/>
          </w:tcPr>
          <w:p w14:paraId="1F39AF66" w14:textId="079A9EE7"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rPr>
                <w:rFonts w:asciiTheme="minorHAnsi" w:eastAsia="Arial" w:hAnsiTheme="minorHAnsi" w:cstheme="minorHAnsi"/>
                <w:color w:val="000000"/>
              </w:rPr>
              <w:t>2</w:t>
            </w:r>
          </w:p>
        </w:tc>
        <w:tc>
          <w:tcPr>
            <w:tcW w:w="1701" w:type="dxa"/>
            <w:vAlign w:val="center"/>
          </w:tcPr>
          <w:p w14:paraId="030AA99C" w14:textId="644A4315"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hAnsiTheme="minorHAnsi" w:cstheme="minorHAnsi"/>
              </w:rPr>
            </w:pPr>
            <w:r w:rsidRPr="008F40D3">
              <w:rPr>
                <w:rFonts w:asciiTheme="minorHAnsi" w:hAnsiTheme="minorHAnsi" w:cstheme="minorHAnsi"/>
              </w:rPr>
              <w:t>Operador de Máquina</w:t>
            </w:r>
          </w:p>
        </w:tc>
        <w:tc>
          <w:tcPr>
            <w:tcW w:w="996" w:type="dxa"/>
            <w:vAlign w:val="center"/>
          </w:tcPr>
          <w:p w14:paraId="4B197913" w14:textId="0FFC66E1"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rPr>
                <w:rFonts w:asciiTheme="minorHAnsi" w:eastAsia="Arial" w:hAnsiTheme="minorHAnsi" w:cstheme="minorHAnsi"/>
                <w:color w:val="000000"/>
              </w:rPr>
              <w:t>03+CR</w:t>
            </w:r>
          </w:p>
        </w:tc>
        <w:tc>
          <w:tcPr>
            <w:tcW w:w="3965" w:type="dxa"/>
            <w:vAlign w:val="center"/>
          </w:tcPr>
          <w:p w14:paraId="2B46989C" w14:textId="61038EF1" w:rsidR="008F40D3" w:rsidRPr="008F40D3" w:rsidRDefault="008F40D3" w:rsidP="008F40D3">
            <w:pPr>
              <w:pBdr>
                <w:top w:val="nil"/>
                <w:left w:val="nil"/>
                <w:bottom w:val="nil"/>
                <w:right w:val="nil"/>
                <w:between w:val="nil"/>
              </w:pBdr>
              <w:tabs>
                <w:tab w:val="left" w:pos="284"/>
                <w:tab w:val="left" w:pos="709"/>
              </w:tabs>
              <w:spacing w:after="0" w:line="240" w:lineRule="auto"/>
              <w:jc w:val="both"/>
            </w:pPr>
            <w:r w:rsidRPr="008F40D3">
              <w:t>Séries/Anos Iniciais do Ensino Fundamental e CNH C ou superior</w:t>
            </w:r>
          </w:p>
        </w:tc>
        <w:tc>
          <w:tcPr>
            <w:tcW w:w="1417" w:type="dxa"/>
            <w:vAlign w:val="center"/>
          </w:tcPr>
          <w:p w14:paraId="4E5966D2" w14:textId="608F9F25" w:rsidR="008F40D3" w:rsidRPr="008F40D3" w:rsidRDefault="008F40D3" w:rsidP="008F40D3">
            <w:pPr>
              <w:pBdr>
                <w:top w:val="nil"/>
                <w:left w:val="nil"/>
                <w:bottom w:val="nil"/>
                <w:right w:val="nil"/>
                <w:between w:val="nil"/>
              </w:pBdr>
              <w:tabs>
                <w:tab w:val="left" w:pos="284"/>
                <w:tab w:val="left" w:pos="709"/>
              </w:tabs>
              <w:spacing w:after="0" w:line="240" w:lineRule="auto"/>
              <w:jc w:val="center"/>
            </w:pPr>
            <w:r w:rsidRPr="008F40D3">
              <w:t>R$ 2.569,04</w:t>
            </w:r>
          </w:p>
        </w:tc>
        <w:tc>
          <w:tcPr>
            <w:tcW w:w="1134" w:type="dxa"/>
            <w:vAlign w:val="center"/>
          </w:tcPr>
          <w:p w14:paraId="56CA716F" w14:textId="00D9485B"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rPr>
                <w:rFonts w:asciiTheme="minorHAnsi" w:eastAsia="Arial" w:hAnsiTheme="minorHAnsi" w:cstheme="minorHAnsi"/>
                <w:color w:val="000000"/>
              </w:rPr>
              <w:t>40</w:t>
            </w:r>
          </w:p>
        </w:tc>
        <w:tc>
          <w:tcPr>
            <w:tcW w:w="1134" w:type="dxa"/>
            <w:vAlign w:val="center"/>
          </w:tcPr>
          <w:p w14:paraId="2F6EA5CA" w14:textId="2AB96C7A"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rPr>
                <w:rFonts w:asciiTheme="minorHAnsi" w:eastAsia="Arial" w:hAnsiTheme="minorHAnsi" w:cstheme="minorHAnsi"/>
                <w:color w:val="000000"/>
              </w:rPr>
              <w:t>Objetiva e Prática</w:t>
            </w:r>
          </w:p>
        </w:tc>
      </w:tr>
      <w:tr w:rsidR="008F40D3" w:rsidRPr="008F40D3" w14:paraId="6C5744DF" w14:textId="77777777" w:rsidTr="00EA7031">
        <w:trPr>
          <w:trHeight w:val="183"/>
          <w:jc w:val="center"/>
        </w:trPr>
        <w:tc>
          <w:tcPr>
            <w:tcW w:w="567" w:type="dxa"/>
            <w:vAlign w:val="center"/>
          </w:tcPr>
          <w:p w14:paraId="66FE8038" w14:textId="51CEC99A"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rPr>
                <w:rFonts w:asciiTheme="minorHAnsi" w:eastAsia="Arial" w:hAnsiTheme="minorHAnsi" w:cstheme="minorHAnsi"/>
                <w:color w:val="000000"/>
              </w:rPr>
              <w:t>3</w:t>
            </w:r>
          </w:p>
        </w:tc>
        <w:tc>
          <w:tcPr>
            <w:tcW w:w="1701" w:type="dxa"/>
            <w:vAlign w:val="center"/>
          </w:tcPr>
          <w:p w14:paraId="4C89CE33" w14:textId="6AFA170B"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hAnsiTheme="minorHAnsi" w:cstheme="minorHAnsi"/>
              </w:rPr>
            </w:pPr>
            <w:r w:rsidRPr="008F40D3">
              <w:rPr>
                <w:rFonts w:asciiTheme="minorHAnsi" w:hAnsiTheme="minorHAnsi" w:cstheme="minorHAnsi"/>
              </w:rPr>
              <w:t>Servente</w:t>
            </w:r>
          </w:p>
        </w:tc>
        <w:tc>
          <w:tcPr>
            <w:tcW w:w="996" w:type="dxa"/>
            <w:vAlign w:val="center"/>
          </w:tcPr>
          <w:p w14:paraId="5DB84F1F" w14:textId="175300E7"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rPr>
                <w:rFonts w:asciiTheme="minorHAnsi" w:eastAsia="Arial" w:hAnsiTheme="minorHAnsi" w:cstheme="minorHAnsi"/>
                <w:color w:val="000000"/>
              </w:rPr>
              <w:t>CR</w:t>
            </w:r>
          </w:p>
        </w:tc>
        <w:tc>
          <w:tcPr>
            <w:tcW w:w="3965" w:type="dxa"/>
            <w:vAlign w:val="center"/>
          </w:tcPr>
          <w:p w14:paraId="02C034E1" w14:textId="665653CA" w:rsidR="008F40D3" w:rsidRPr="008F40D3" w:rsidRDefault="008F40D3" w:rsidP="008F40D3">
            <w:pPr>
              <w:pBdr>
                <w:top w:val="nil"/>
                <w:left w:val="nil"/>
                <w:bottom w:val="nil"/>
                <w:right w:val="nil"/>
                <w:between w:val="nil"/>
              </w:pBdr>
              <w:tabs>
                <w:tab w:val="left" w:pos="284"/>
                <w:tab w:val="left" w:pos="709"/>
              </w:tabs>
              <w:spacing w:after="0" w:line="240" w:lineRule="auto"/>
              <w:jc w:val="both"/>
            </w:pPr>
            <w:r w:rsidRPr="008F40D3">
              <w:t>Séries/Anos iniciais do Ensino Fundamental</w:t>
            </w:r>
          </w:p>
        </w:tc>
        <w:tc>
          <w:tcPr>
            <w:tcW w:w="1417" w:type="dxa"/>
            <w:vAlign w:val="center"/>
          </w:tcPr>
          <w:p w14:paraId="22B93C56" w14:textId="18D95D3A" w:rsidR="008F40D3" w:rsidRPr="008F40D3" w:rsidRDefault="008F40D3" w:rsidP="008F40D3">
            <w:pPr>
              <w:pBdr>
                <w:top w:val="nil"/>
                <w:left w:val="nil"/>
                <w:bottom w:val="nil"/>
                <w:right w:val="nil"/>
                <w:between w:val="nil"/>
              </w:pBdr>
              <w:tabs>
                <w:tab w:val="left" w:pos="284"/>
                <w:tab w:val="left" w:pos="709"/>
              </w:tabs>
              <w:spacing w:after="0" w:line="240" w:lineRule="auto"/>
              <w:jc w:val="center"/>
            </w:pPr>
            <w:r w:rsidRPr="008F40D3">
              <w:t>R$ 1.392,40</w:t>
            </w:r>
          </w:p>
        </w:tc>
        <w:tc>
          <w:tcPr>
            <w:tcW w:w="1134" w:type="dxa"/>
            <w:vAlign w:val="center"/>
          </w:tcPr>
          <w:p w14:paraId="374C633F" w14:textId="65DA42AD"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rPr>
                <w:rFonts w:asciiTheme="minorHAnsi" w:eastAsia="Arial" w:hAnsiTheme="minorHAnsi" w:cstheme="minorHAnsi"/>
                <w:color w:val="000000"/>
              </w:rPr>
              <w:t>40</w:t>
            </w:r>
          </w:p>
        </w:tc>
        <w:tc>
          <w:tcPr>
            <w:tcW w:w="1134" w:type="dxa"/>
            <w:vAlign w:val="center"/>
          </w:tcPr>
          <w:p w14:paraId="0888349E" w14:textId="1FD5814D"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8F40D3">
              <w:rPr>
                <w:rFonts w:asciiTheme="minorHAnsi" w:eastAsia="Arial" w:hAnsiTheme="minorHAnsi" w:cstheme="minorHAnsi"/>
                <w:color w:val="000000"/>
              </w:rPr>
              <w:t>Objetiva</w:t>
            </w:r>
          </w:p>
        </w:tc>
      </w:tr>
    </w:tbl>
    <w:p w14:paraId="1501A7CB" w14:textId="77777777" w:rsidR="008F40D3" w:rsidRPr="008F40D3" w:rsidRDefault="008F40D3" w:rsidP="008F40D3">
      <w:pPr>
        <w:pBdr>
          <w:top w:val="nil"/>
          <w:left w:val="nil"/>
          <w:bottom w:val="nil"/>
          <w:right w:val="nil"/>
          <w:between w:val="nil"/>
        </w:pBdr>
        <w:spacing w:line="240" w:lineRule="auto"/>
        <w:jc w:val="both"/>
        <w:rPr>
          <w:color w:val="000000"/>
        </w:rPr>
      </w:pPr>
    </w:p>
    <w:tbl>
      <w:tblPr>
        <w:tblW w:w="10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996"/>
        <w:gridCol w:w="3965"/>
        <w:gridCol w:w="1417"/>
        <w:gridCol w:w="1134"/>
        <w:gridCol w:w="1134"/>
      </w:tblGrid>
      <w:tr w:rsidR="008F40D3" w:rsidRPr="008F40D3" w14:paraId="2274A132" w14:textId="77777777" w:rsidTr="008F40D3">
        <w:trPr>
          <w:trHeight w:val="561"/>
          <w:jc w:val="center"/>
        </w:trPr>
        <w:tc>
          <w:tcPr>
            <w:tcW w:w="10914" w:type="dxa"/>
            <w:gridSpan w:val="7"/>
            <w:shd w:val="clear" w:color="auto" w:fill="FBE4D5" w:themeFill="accent2" w:themeFillTint="33"/>
            <w:vAlign w:val="center"/>
          </w:tcPr>
          <w:p w14:paraId="261F866C" w14:textId="70A6DF13"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VAGAS DE NÍVEL MÉDIO</w:t>
            </w:r>
          </w:p>
        </w:tc>
      </w:tr>
      <w:tr w:rsidR="008F40D3" w:rsidRPr="008F40D3" w14:paraId="04F51551" w14:textId="77777777" w:rsidTr="00EA7031">
        <w:trPr>
          <w:trHeight w:val="561"/>
          <w:jc w:val="center"/>
        </w:trPr>
        <w:tc>
          <w:tcPr>
            <w:tcW w:w="567" w:type="dxa"/>
            <w:vAlign w:val="center"/>
          </w:tcPr>
          <w:p w14:paraId="6F58CB56"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Nº</w:t>
            </w:r>
          </w:p>
        </w:tc>
        <w:tc>
          <w:tcPr>
            <w:tcW w:w="1701" w:type="dxa"/>
            <w:vAlign w:val="center"/>
          </w:tcPr>
          <w:p w14:paraId="3C7D89B8"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Cargo</w:t>
            </w:r>
          </w:p>
        </w:tc>
        <w:tc>
          <w:tcPr>
            <w:tcW w:w="996" w:type="dxa"/>
            <w:vAlign w:val="center"/>
          </w:tcPr>
          <w:p w14:paraId="37192BD7"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Nº de vagas</w:t>
            </w:r>
          </w:p>
        </w:tc>
        <w:tc>
          <w:tcPr>
            <w:tcW w:w="3965" w:type="dxa"/>
            <w:vAlign w:val="center"/>
          </w:tcPr>
          <w:p w14:paraId="5BB3A255"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Requisitos para assumir o cargo - Escolaridade</w:t>
            </w:r>
          </w:p>
        </w:tc>
        <w:tc>
          <w:tcPr>
            <w:tcW w:w="1417" w:type="dxa"/>
            <w:vAlign w:val="center"/>
          </w:tcPr>
          <w:p w14:paraId="15677ECF"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Vencimentos</w:t>
            </w:r>
          </w:p>
        </w:tc>
        <w:tc>
          <w:tcPr>
            <w:tcW w:w="1134" w:type="dxa"/>
            <w:vAlign w:val="center"/>
          </w:tcPr>
          <w:p w14:paraId="3E787C34"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Carga horária</w:t>
            </w:r>
          </w:p>
        </w:tc>
        <w:tc>
          <w:tcPr>
            <w:tcW w:w="1134" w:type="dxa"/>
            <w:vAlign w:val="center"/>
          </w:tcPr>
          <w:p w14:paraId="2F41A8CA" w14:textId="77777777" w:rsidR="008F40D3" w:rsidRP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Tipo de prova</w:t>
            </w:r>
          </w:p>
        </w:tc>
      </w:tr>
      <w:tr w:rsidR="008F40D3" w:rsidRPr="003972AF" w14:paraId="7CE0C275" w14:textId="77777777" w:rsidTr="00EA7031">
        <w:trPr>
          <w:trHeight w:val="183"/>
          <w:jc w:val="center"/>
        </w:trPr>
        <w:tc>
          <w:tcPr>
            <w:tcW w:w="567" w:type="dxa"/>
            <w:vAlign w:val="center"/>
          </w:tcPr>
          <w:p w14:paraId="7D67BE16" w14:textId="571DAA18" w:rsidR="008F40D3" w:rsidRPr="003972AF"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4</w:t>
            </w:r>
          </w:p>
        </w:tc>
        <w:tc>
          <w:tcPr>
            <w:tcW w:w="1701" w:type="dxa"/>
            <w:vAlign w:val="center"/>
          </w:tcPr>
          <w:p w14:paraId="0FF43B1F" w14:textId="77777777" w:rsid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hAnsiTheme="minorHAnsi" w:cstheme="minorHAnsi"/>
              </w:rPr>
              <w:t>Auxiliar de Saúde Bucal</w:t>
            </w:r>
          </w:p>
        </w:tc>
        <w:tc>
          <w:tcPr>
            <w:tcW w:w="996" w:type="dxa"/>
            <w:vAlign w:val="center"/>
          </w:tcPr>
          <w:p w14:paraId="278CC1BF" w14:textId="77777777" w:rsidR="008F40D3" w:rsidRPr="003972AF"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CR</w:t>
            </w:r>
          </w:p>
        </w:tc>
        <w:tc>
          <w:tcPr>
            <w:tcW w:w="3965" w:type="dxa"/>
            <w:vAlign w:val="center"/>
          </w:tcPr>
          <w:p w14:paraId="5DF179AD" w14:textId="77777777" w:rsidR="008F40D3" w:rsidRDefault="008F40D3" w:rsidP="00EA7031">
            <w:pPr>
              <w:pBdr>
                <w:top w:val="nil"/>
                <w:left w:val="nil"/>
                <w:bottom w:val="nil"/>
                <w:right w:val="nil"/>
                <w:between w:val="nil"/>
              </w:pBdr>
              <w:tabs>
                <w:tab w:val="left" w:pos="284"/>
                <w:tab w:val="left" w:pos="709"/>
              </w:tabs>
              <w:spacing w:after="0" w:line="240" w:lineRule="auto"/>
              <w:jc w:val="both"/>
            </w:pPr>
            <w:r>
              <w:t>Ensino médio e curso específico</w:t>
            </w:r>
          </w:p>
        </w:tc>
        <w:tc>
          <w:tcPr>
            <w:tcW w:w="1417" w:type="dxa"/>
            <w:vAlign w:val="center"/>
          </w:tcPr>
          <w:p w14:paraId="13D5D205" w14:textId="77777777" w:rsidR="008F40D3" w:rsidRDefault="008F40D3" w:rsidP="00EA7031">
            <w:pPr>
              <w:pBdr>
                <w:top w:val="nil"/>
                <w:left w:val="nil"/>
                <w:bottom w:val="nil"/>
                <w:right w:val="nil"/>
                <w:between w:val="nil"/>
              </w:pBdr>
              <w:tabs>
                <w:tab w:val="left" w:pos="284"/>
                <w:tab w:val="left" w:pos="709"/>
              </w:tabs>
              <w:spacing w:after="0" w:line="240" w:lineRule="auto"/>
              <w:jc w:val="center"/>
            </w:pPr>
            <w:r>
              <w:t>R$ 1.559,68</w:t>
            </w:r>
          </w:p>
        </w:tc>
        <w:tc>
          <w:tcPr>
            <w:tcW w:w="1134" w:type="dxa"/>
            <w:vAlign w:val="center"/>
          </w:tcPr>
          <w:p w14:paraId="0CE6BA13" w14:textId="77777777" w:rsidR="008F40D3"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40</w:t>
            </w:r>
          </w:p>
        </w:tc>
        <w:tc>
          <w:tcPr>
            <w:tcW w:w="1134" w:type="dxa"/>
            <w:vAlign w:val="center"/>
          </w:tcPr>
          <w:p w14:paraId="0A7D1D7C" w14:textId="14901F17" w:rsidR="008F40D3" w:rsidRPr="003972AF" w:rsidRDefault="008F40D3" w:rsidP="00EA7031">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 xml:space="preserve">Objetiva </w:t>
            </w:r>
          </w:p>
        </w:tc>
      </w:tr>
    </w:tbl>
    <w:p w14:paraId="2EA06D83" w14:textId="77777777" w:rsidR="008F40D3" w:rsidRDefault="008F40D3" w:rsidP="008F40D3">
      <w:pPr>
        <w:pBdr>
          <w:top w:val="nil"/>
          <w:left w:val="nil"/>
          <w:bottom w:val="nil"/>
          <w:right w:val="nil"/>
          <w:between w:val="nil"/>
        </w:pBdr>
        <w:spacing w:line="240" w:lineRule="auto"/>
        <w:jc w:val="both"/>
        <w:rPr>
          <w:color w:val="000000"/>
        </w:rPr>
      </w:pPr>
    </w:p>
    <w:tbl>
      <w:tblPr>
        <w:tblW w:w="10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996"/>
        <w:gridCol w:w="3965"/>
        <w:gridCol w:w="1417"/>
        <w:gridCol w:w="1134"/>
        <w:gridCol w:w="1134"/>
      </w:tblGrid>
      <w:tr w:rsidR="008F40D3" w:rsidRPr="00276FEB" w14:paraId="6ABD6A36" w14:textId="77777777" w:rsidTr="008F40D3">
        <w:trPr>
          <w:trHeight w:val="561"/>
          <w:jc w:val="center"/>
        </w:trPr>
        <w:tc>
          <w:tcPr>
            <w:tcW w:w="10914" w:type="dxa"/>
            <w:gridSpan w:val="7"/>
            <w:shd w:val="clear" w:color="auto" w:fill="FBE4D5" w:themeFill="accent2" w:themeFillTint="33"/>
            <w:vAlign w:val="center"/>
          </w:tcPr>
          <w:p w14:paraId="479CF059" w14:textId="2B758936" w:rsidR="008F40D3" w:rsidRPr="008F40D3" w:rsidRDefault="008F40D3" w:rsidP="008F40D3">
            <w:pPr>
              <w:pBdr>
                <w:top w:val="nil"/>
                <w:left w:val="nil"/>
                <w:bottom w:val="nil"/>
                <w:right w:val="nil"/>
                <w:between w:val="nil"/>
              </w:pBdr>
              <w:shd w:val="clear" w:color="auto" w:fill="FBE4D5" w:themeFill="accent2" w:themeFillTint="33"/>
              <w:tabs>
                <w:tab w:val="left" w:pos="284"/>
                <w:tab w:val="left" w:pos="709"/>
              </w:tabs>
              <w:spacing w:after="0" w:line="240" w:lineRule="auto"/>
              <w:jc w:val="center"/>
              <w:rPr>
                <w:rFonts w:asciiTheme="minorHAnsi" w:eastAsia="Arial" w:hAnsiTheme="minorHAnsi" w:cstheme="minorHAnsi"/>
                <w:b/>
                <w:bCs/>
                <w:color w:val="000000"/>
              </w:rPr>
            </w:pPr>
            <w:r>
              <w:rPr>
                <w:rFonts w:asciiTheme="minorHAnsi" w:eastAsia="Arial" w:hAnsiTheme="minorHAnsi" w:cstheme="minorHAnsi"/>
                <w:b/>
                <w:bCs/>
                <w:color w:val="000000"/>
              </w:rPr>
              <w:lastRenderedPageBreak/>
              <w:t>VAGAS DE NÍVEL SUPERIOR</w:t>
            </w:r>
          </w:p>
        </w:tc>
      </w:tr>
      <w:tr w:rsidR="008F40D3" w:rsidRPr="00276FEB" w14:paraId="64B9FFF3" w14:textId="77777777" w:rsidTr="008F40D3">
        <w:trPr>
          <w:trHeight w:val="561"/>
          <w:jc w:val="center"/>
        </w:trPr>
        <w:tc>
          <w:tcPr>
            <w:tcW w:w="567" w:type="dxa"/>
            <w:vAlign w:val="center"/>
          </w:tcPr>
          <w:p w14:paraId="52B24D11" w14:textId="720C4FC2"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Nº</w:t>
            </w:r>
          </w:p>
        </w:tc>
        <w:tc>
          <w:tcPr>
            <w:tcW w:w="1701" w:type="dxa"/>
            <w:vAlign w:val="center"/>
          </w:tcPr>
          <w:p w14:paraId="7C2FAD02" w14:textId="2C8057BA"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Cargo</w:t>
            </w:r>
          </w:p>
        </w:tc>
        <w:tc>
          <w:tcPr>
            <w:tcW w:w="996" w:type="dxa"/>
            <w:vAlign w:val="center"/>
          </w:tcPr>
          <w:p w14:paraId="4C0D313E" w14:textId="77777777"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Nº de vagas</w:t>
            </w:r>
          </w:p>
        </w:tc>
        <w:tc>
          <w:tcPr>
            <w:tcW w:w="3965" w:type="dxa"/>
            <w:vAlign w:val="center"/>
          </w:tcPr>
          <w:p w14:paraId="3126F9C1" w14:textId="77777777"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Requisitos para assumir o cargo - Escolaridade</w:t>
            </w:r>
          </w:p>
        </w:tc>
        <w:tc>
          <w:tcPr>
            <w:tcW w:w="1417" w:type="dxa"/>
            <w:vAlign w:val="center"/>
          </w:tcPr>
          <w:p w14:paraId="3F483FF9" w14:textId="77777777"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Vencimentos</w:t>
            </w:r>
          </w:p>
        </w:tc>
        <w:tc>
          <w:tcPr>
            <w:tcW w:w="1134" w:type="dxa"/>
            <w:vAlign w:val="center"/>
          </w:tcPr>
          <w:p w14:paraId="51CB0BA6" w14:textId="77777777"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Carga horária</w:t>
            </w:r>
          </w:p>
        </w:tc>
        <w:tc>
          <w:tcPr>
            <w:tcW w:w="1134" w:type="dxa"/>
            <w:vAlign w:val="center"/>
          </w:tcPr>
          <w:p w14:paraId="758AB120" w14:textId="77777777" w:rsidR="008F40D3" w:rsidRPr="008F40D3"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b/>
                <w:bCs/>
                <w:color w:val="000000"/>
              </w:rPr>
            </w:pPr>
            <w:r w:rsidRPr="008F40D3">
              <w:rPr>
                <w:rFonts w:asciiTheme="minorHAnsi" w:eastAsia="Arial" w:hAnsiTheme="minorHAnsi" w:cstheme="minorHAnsi"/>
                <w:b/>
                <w:bCs/>
                <w:color w:val="000000"/>
              </w:rPr>
              <w:t>Tipo de prova</w:t>
            </w:r>
          </w:p>
        </w:tc>
      </w:tr>
      <w:tr w:rsidR="008F40D3" w:rsidRPr="00276FEB" w14:paraId="0EEA70B0" w14:textId="77777777" w:rsidTr="008F40D3">
        <w:trPr>
          <w:trHeight w:val="183"/>
          <w:jc w:val="center"/>
        </w:trPr>
        <w:tc>
          <w:tcPr>
            <w:tcW w:w="567" w:type="dxa"/>
            <w:vAlign w:val="center"/>
          </w:tcPr>
          <w:p w14:paraId="3C8CCF08" w14:textId="28132D84"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5</w:t>
            </w:r>
          </w:p>
        </w:tc>
        <w:tc>
          <w:tcPr>
            <w:tcW w:w="1701" w:type="dxa"/>
            <w:vAlign w:val="center"/>
          </w:tcPr>
          <w:p w14:paraId="4E9CF9B3" w14:textId="1D435E7E"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Professor Educação Infantil</w:t>
            </w:r>
          </w:p>
        </w:tc>
        <w:tc>
          <w:tcPr>
            <w:tcW w:w="996" w:type="dxa"/>
            <w:vAlign w:val="center"/>
          </w:tcPr>
          <w:p w14:paraId="77241B7F" w14:textId="77777777"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CR</w:t>
            </w:r>
          </w:p>
        </w:tc>
        <w:tc>
          <w:tcPr>
            <w:tcW w:w="3965" w:type="dxa"/>
            <w:vAlign w:val="center"/>
          </w:tcPr>
          <w:p w14:paraId="3F3FBE50" w14:textId="015DA741" w:rsidR="008F40D3" w:rsidRPr="003972AF" w:rsidRDefault="008F40D3" w:rsidP="003972AF">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rPr>
            </w:pPr>
            <w:r>
              <w:t>ÁREA I - Para atuação na Educação Infantil: diploma e histórico escolar de conclusão de curso superior de Licenciatura Plena em Educação Infantil ou complementação/aprofundamento pedagógico, para atuação na área e demais atividades pedagógicas determinadas na Lei Complementar</w:t>
            </w:r>
          </w:p>
        </w:tc>
        <w:tc>
          <w:tcPr>
            <w:tcW w:w="1417" w:type="dxa"/>
            <w:vAlign w:val="center"/>
          </w:tcPr>
          <w:p w14:paraId="0B74E18D" w14:textId="75F1FDE8"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t>R$ 2.210,28</w:t>
            </w:r>
          </w:p>
        </w:tc>
        <w:tc>
          <w:tcPr>
            <w:tcW w:w="1134" w:type="dxa"/>
            <w:vAlign w:val="center"/>
          </w:tcPr>
          <w:p w14:paraId="1DFD9393" w14:textId="1E2C50B4"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20</w:t>
            </w:r>
          </w:p>
        </w:tc>
        <w:tc>
          <w:tcPr>
            <w:tcW w:w="1134" w:type="dxa"/>
            <w:vAlign w:val="center"/>
          </w:tcPr>
          <w:p w14:paraId="24132E78" w14:textId="13AF02D2"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Objetiva e Títulos</w:t>
            </w:r>
          </w:p>
        </w:tc>
      </w:tr>
      <w:tr w:rsidR="008F40D3" w:rsidRPr="00276FEB" w14:paraId="45DB98D6" w14:textId="77777777" w:rsidTr="008F40D3">
        <w:trPr>
          <w:trHeight w:val="183"/>
          <w:jc w:val="center"/>
        </w:trPr>
        <w:tc>
          <w:tcPr>
            <w:tcW w:w="567" w:type="dxa"/>
            <w:vAlign w:val="center"/>
          </w:tcPr>
          <w:p w14:paraId="73EF0542" w14:textId="02C5EFC8"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6</w:t>
            </w:r>
          </w:p>
        </w:tc>
        <w:tc>
          <w:tcPr>
            <w:tcW w:w="1701" w:type="dxa"/>
            <w:vAlign w:val="center"/>
          </w:tcPr>
          <w:p w14:paraId="52F1C12A" w14:textId="38286DDC"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 xml:space="preserve">Professor </w:t>
            </w:r>
            <w:r w:rsidR="001C673D">
              <w:rPr>
                <w:rFonts w:asciiTheme="minorHAnsi" w:eastAsia="Arial" w:hAnsiTheme="minorHAnsi" w:cstheme="minorHAnsi"/>
                <w:color w:val="000000"/>
              </w:rPr>
              <w:t>Sé</w:t>
            </w:r>
            <w:r w:rsidRPr="003972AF">
              <w:rPr>
                <w:rFonts w:asciiTheme="minorHAnsi" w:eastAsia="Arial" w:hAnsiTheme="minorHAnsi" w:cstheme="minorHAnsi"/>
                <w:color w:val="000000"/>
              </w:rPr>
              <w:t>ries Iniciais</w:t>
            </w:r>
          </w:p>
        </w:tc>
        <w:tc>
          <w:tcPr>
            <w:tcW w:w="996" w:type="dxa"/>
            <w:vAlign w:val="center"/>
          </w:tcPr>
          <w:p w14:paraId="1F8C4F10" w14:textId="77777777"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CR</w:t>
            </w:r>
          </w:p>
        </w:tc>
        <w:tc>
          <w:tcPr>
            <w:tcW w:w="3965" w:type="dxa"/>
            <w:vAlign w:val="center"/>
          </w:tcPr>
          <w:p w14:paraId="64C1D461" w14:textId="7BE42582" w:rsidR="008F40D3" w:rsidRPr="003972AF" w:rsidRDefault="008F40D3" w:rsidP="008F40D3">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rPr>
            </w:pPr>
            <w:r>
              <w:t>ÁREA II – Para atuação nas Series/anos iniciais do Ensino Fundamental: diploma e histórico escolar de conclusão de curso superior de Licenciatura Plena em PEDAGOGIA LICENCIATURA PLENA EM SÉRIES INICIAIS complementação / aprofundamento pedagógico, para atuação na área e demais atividades pedagógicas determinadas na Lei Complementar</w:t>
            </w:r>
          </w:p>
        </w:tc>
        <w:tc>
          <w:tcPr>
            <w:tcW w:w="1417" w:type="dxa"/>
            <w:vAlign w:val="center"/>
          </w:tcPr>
          <w:p w14:paraId="7AFD7696" w14:textId="5E4EE5DE"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t>R$ 2.210,28</w:t>
            </w:r>
          </w:p>
        </w:tc>
        <w:tc>
          <w:tcPr>
            <w:tcW w:w="1134" w:type="dxa"/>
            <w:vAlign w:val="center"/>
          </w:tcPr>
          <w:p w14:paraId="68BB412A" w14:textId="79881DE1"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20</w:t>
            </w:r>
          </w:p>
        </w:tc>
        <w:tc>
          <w:tcPr>
            <w:tcW w:w="1134" w:type="dxa"/>
            <w:vAlign w:val="center"/>
          </w:tcPr>
          <w:p w14:paraId="72BFDF04" w14:textId="75EF4728"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Objetiva e Títulos</w:t>
            </w:r>
          </w:p>
        </w:tc>
      </w:tr>
      <w:tr w:rsidR="008F40D3" w:rsidRPr="00276FEB" w14:paraId="609D688A" w14:textId="77777777" w:rsidTr="008F40D3">
        <w:trPr>
          <w:trHeight w:val="183"/>
          <w:jc w:val="center"/>
        </w:trPr>
        <w:tc>
          <w:tcPr>
            <w:tcW w:w="567" w:type="dxa"/>
            <w:vAlign w:val="center"/>
          </w:tcPr>
          <w:p w14:paraId="0C6E12E8" w14:textId="7E8C826D"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7</w:t>
            </w:r>
          </w:p>
        </w:tc>
        <w:tc>
          <w:tcPr>
            <w:tcW w:w="1701" w:type="dxa"/>
            <w:vAlign w:val="center"/>
          </w:tcPr>
          <w:p w14:paraId="1483114D" w14:textId="33A99962"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Professor Educação Física</w:t>
            </w:r>
          </w:p>
        </w:tc>
        <w:tc>
          <w:tcPr>
            <w:tcW w:w="996" w:type="dxa"/>
            <w:vAlign w:val="center"/>
          </w:tcPr>
          <w:p w14:paraId="033B7C5C" w14:textId="77777777"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CR</w:t>
            </w:r>
          </w:p>
        </w:tc>
        <w:tc>
          <w:tcPr>
            <w:tcW w:w="3965" w:type="dxa"/>
            <w:vAlign w:val="center"/>
          </w:tcPr>
          <w:p w14:paraId="1C1E908B" w14:textId="53223131" w:rsidR="008F40D3" w:rsidRPr="003972AF" w:rsidRDefault="008F40D3" w:rsidP="008F40D3">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rPr>
            </w:pPr>
            <w:r>
              <w:t>ÁREA III – Para atuação nas séries/anos finais do Ensino Fundamental – disciplinas específicas: diploma e histórico escolar de conclusão de curso superior de Licenciatura Plena ou Licenciatura Curta, na respectiva Disciplina, Educação de Jovens e Adultos, para atuação nas séries finais do ensino fundamental, na Educação de Jovens e Adultos e demais atividades pedagógicas determinadas na Lei Complementar.</w:t>
            </w:r>
          </w:p>
        </w:tc>
        <w:tc>
          <w:tcPr>
            <w:tcW w:w="1417" w:type="dxa"/>
            <w:vAlign w:val="center"/>
          </w:tcPr>
          <w:p w14:paraId="5B9BE409" w14:textId="0BB29B53"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t>R$ 2.210,28</w:t>
            </w:r>
          </w:p>
        </w:tc>
        <w:tc>
          <w:tcPr>
            <w:tcW w:w="1134" w:type="dxa"/>
            <w:vAlign w:val="center"/>
          </w:tcPr>
          <w:p w14:paraId="06881F50" w14:textId="60BB89CB"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20</w:t>
            </w:r>
          </w:p>
        </w:tc>
        <w:tc>
          <w:tcPr>
            <w:tcW w:w="1134" w:type="dxa"/>
            <w:vAlign w:val="center"/>
          </w:tcPr>
          <w:p w14:paraId="2F260513" w14:textId="15A226C3"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Objetiva e Títulos</w:t>
            </w:r>
          </w:p>
        </w:tc>
      </w:tr>
      <w:tr w:rsidR="008F40D3" w:rsidRPr="00276FEB" w14:paraId="40496AE8" w14:textId="77777777" w:rsidTr="008F40D3">
        <w:trPr>
          <w:trHeight w:val="183"/>
          <w:jc w:val="center"/>
        </w:trPr>
        <w:tc>
          <w:tcPr>
            <w:tcW w:w="567" w:type="dxa"/>
            <w:vAlign w:val="center"/>
          </w:tcPr>
          <w:p w14:paraId="79B72D6E" w14:textId="6F748755"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8</w:t>
            </w:r>
          </w:p>
        </w:tc>
        <w:tc>
          <w:tcPr>
            <w:tcW w:w="1701" w:type="dxa"/>
            <w:vAlign w:val="center"/>
          </w:tcPr>
          <w:p w14:paraId="11C070A5" w14:textId="75D7FAA3"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Professor Arte</w:t>
            </w:r>
          </w:p>
        </w:tc>
        <w:tc>
          <w:tcPr>
            <w:tcW w:w="996" w:type="dxa"/>
            <w:vAlign w:val="center"/>
          </w:tcPr>
          <w:p w14:paraId="1EAE1CBF" w14:textId="77777777"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CR</w:t>
            </w:r>
          </w:p>
        </w:tc>
        <w:tc>
          <w:tcPr>
            <w:tcW w:w="3965" w:type="dxa"/>
            <w:vAlign w:val="center"/>
          </w:tcPr>
          <w:p w14:paraId="189184B6" w14:textId="4D4C471F" w:rsidR="008F40D3" w:rsidRPr="003972AF" w:rsidRDefault="008F40D3" w:rsidP="008F40D3">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rPr>
            </w:pPr>
            <w:r>
              <w:t>ÁREA III – Para atuação nas séries/anos finais do Ensino Fundamental – disciplinas específicas: diploma e histórico escolar de conclusão de curso superior de Licenciatura Plena ou Licenciatura Curta, na respectiva Disciplina, Educação de Jovens e Adultos, para atuação nas séries finais do ensino fundamental, na Educação de Jovens e Adultos e demais atividades pedagógicas determinadas na Lei Complementar.</w:t>
            </w:r>
          </w:p>
        </w:tc>
        <w:tc>
          <w:tcPr>
            <w:tcW w:w="1417" w:type="dxa"/>
            <w:vAlign w:val="center"/>
          </w:tcPr>
          <w:p w14:paraId="219CEBDF" w14:textId="3FAB0AD7"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t>R$ 2.210,28</w:t>
            </w:r>
          </w:p>
        </w:tc>
        <w:tc>
          <w:tcPr>
            <w:tcW w:w="1134" w:type="dxa"/>
            <w:vAlign w:val="center"/>
          </w:tcPr>
          <w:p w14:paraId="1C1194DE" w14:textId="1FCBBAB1"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20</w:t>
            </w:r>
          </w:p>
        </w:tc>
        <w:tc>
          <w:tcPr>
            <w:tcW w:w="1134" w:type="dxa"/>
            <w:vAlign w:val="center"/>
          </w:tcPr>
          <w:p w14:paraId="6988CDBB" w14:textId="65C5E7F3"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Objetiva e Títulos</w:t>
            </w:r>
          </w:p>
        </w:tc>
      </w:tr>
      <w:tr w:rsidR="008F40D3" w:rsidRPr="00276FEB" w14:paraId="3E7450CD" w14:textId="77777777" w:rsidTr="008F40D3">
        <w:trPr>
          <w:trHeight w:val="183"/>
          <w:jc w:val="center"/>
        </w:trPr>
        <w:tc>
          <w:tcPr>
            <w:tcW w:w="567" w:type="dxa"/>
            <w:vAlign w:val="center"/>
          </w:tcPr>
          <w:p w14:paraId="365BF113" w14:textId="6478C2D6"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9</w:t>
            </w:r>
          </w:p>
        </w:tc>
        <w:tc>
          <w:tcPr>
            <w:tcW w:w="1701" w:type="dxa"/>
            <w:vAlign w:val="center"/>
          </w:tcPr>
          <w:p w14:paraId="5B97164E" w14:textId="0356DCA9"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Professor Língua Portuguesa</w:t>
            </w:r>
          </w:p>
        </w:tc>
        <w:tc>
          <w:tcPr>
            <w:tcW w:w="996" w:type="dxa"/>
            <w:vAlign w:val="center"/>
          </w:tcPr>
          <w:p w14:paraId="4E3F87E0" w14:textId="77777777"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CR</w:t>
            </w:r>
          </w:p>
        </w:tc>
        <w:tc>
          <w:tcPr>
            <w:tcW w:w="3965" w:type="dxa"/>
            <w:vAlign w:val="center"/>
          </w:tcPr>
          <w:p w14:paraId="764C7889" w14:textId="3D20E971" w:rsidR="008F40D3" w:rsidRPr="003972AF" w:rsidRDefault="008F40D3" w:rsidP="008F40D3">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rPr>
            </w:pPr>
            <w:r>
              <w:t xml:space="preserve">ÁREA III – Para atuação nas séries/anos finais do Ensino Fundamental – disciplinas específicas: diploma e histórico escolar de conclusão de curso superior de Licenciatura Plena ou Licenciatura Curta, </w:t>
            </w:r>
            <w:r>
              <w:lastRenderedPageBreak/>
              <w:t>na respectiva Disciplina, Educação de Jovens e Adultos, para atuação nas séries finais do ensino fundamental, na Educação de Jovens e Adultos e demais atividades pedagógicas determinadas na Lei Complementar.</w:t>
            </w:r>
          </w:p>
        </w:tc>
        <w:tc>
          <w:tcPr>
            <w:tcW w:w="1417" w:type="dxa"/>
            <w:vAlign w:val="center"/>
          </w:tcPr>
          <w:p w14:paraId="6EB909A4" w14:textId="0DDF28F6"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lastRenderedPageBreak/>
              <w:t>R$ 2.210,28</w:t>
            </w:r>
          </w:p>
        </w:tc>
        <w:tc>
          <w:tcPr>
            <w:tcW w:w="1134" w:type="dxa"/>
            <w:vAlign w:val="center"/>
          </w:tcPr>
          <w:p w14:paraId="4BB3CBBE" w14:textId="45332030"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20</w:t>
            </w:r>
          </w:p>
        </w:tc>
        <w:tc>
          <w:tcPr>
            <w:tcW w:w="1134" w:type="dxa"/>
            <w:vAlign w:val="center"/>
          </w:tcPr>
          <w:p w14:paraId="4B9C18E8" w14:textId="55669B77"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Objetiva e Títulos</w:t>
            </w:r>
          </w:p>
        </w:tc>
      </w:tr>
      <w:tr w:rsidR="008F40D3" w:rsidRPr="00276FEB" w14:paraId="4DE81A04" w14:textId="77777777" w:rsidTr="008F40D3">
        <w:trPr>
          <w:trHeight w:val="96"/>
          <w:jc w:val="center"/>
        </w:trPr>
        <w:tc>
          <w:tcPr>
            <w:tcW w:w="567" w:type="dxa"/>
            <w:vAlign w:val="center"/>
          </w:tcPr>
          <w:p w14:paraId="1F1BF397" w14:textId="6DCE11E2"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10</w:t>
            </w:r>
          </w:p>
        </w:tc>
        <w:tc>
          <w:tcPr>
            <w:tcW w:w="1701" w:type="dxa"/>
            <w:vAlign w:val="center"/>
          </w:tcPr>
          <w:p w14:paraId="0F4C9E1E" w14:textId="003C29CB"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Professor</w:t>
            </w:r>
          </w:p>
          <w:p w14:paraId="095AAFFB" w14:textId="77777777"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Língua Inglesa</w:t>
            </w:r>
          </w:p>
        </w:tc>
        <w:tc>
          <w:tcPr>
            <w:tcW w:w="996" w:type="dxa"/>
            <w:vAlign w:val="center"/>
          </w:tcPr>
          <w:p w14:paraId="771DE3CE" w14:textId="77777777"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CR</w:t>
            </w:r>
          </w:p>
        </w:tc>
        <w:tc>
          <w:tcPr>
            <w:tcW w:w="3965" w:type="dxa"/>
            <w:vAlign w:val="center"/>
          </w:tcPr>
          <w:p w14:paraId="50B95BCF" w14:textId="4F86A9A2" w:rsidR="008F40D3" w:rsidRPr="003972AF" w:rsidRDefault="008F40D3" w:rsidP="008F40D3">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rPr>
            </w:pPr>
            <w:r>
              <w:t>ÁREA III – Para atuação nas séries/anos finais do Ensino Fundamental – disciplinas específicas: diploma e histórico escolar de conclusão de curso superior de Licenciatura Plena ou Licenciatura Curta, na respectiva Disciplina, Educação de Jovens e Adultos, para atuação nas séries finais do ensino fundamental, na Educação de Jovens e Adultos e demais atividades pedagógicas determinadas na Complementar.</w:t>
            </w:r>
          </w:p>
        </w:tc>
        <w:tc>
          <w:tcPr>
            <w:tcW w:w="1417" w:type="dxa"/>
            <w:vAlign w:val="center"/>
          </w:tcPr>
          <w:p w14:paraId="7203E558" w14:textId="7A155B59"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t>R$ 2.210,28</w:t>
            </w:r>
          </w:p>
        </w:tc>
        <w:tc>
          <w:tcPr>
            <w:tcW w:w="1134" w:type="dxa"/>
            <w:vAlign w:val="center"/>
          </w:tcPr>
          <w:p w14:paraId="1A82564F" w14:textId="205E568D"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20</w:t>
            </w:r>
          </w:p>
        </w:tc>
        <w:tc>
          <w:tcPr>
            <w:tcW w:w="1134" w:type="dxa"/>
            <w:vAlign w:val="center"/>
          </w:tcPr>
          <w:p w14:paraId="1535D990" w14:textId="5E2B2461"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Objetiva e Títulos</w:t>
            </w:r>
          </w:p>
        </w:tc>
      </w:tr>
      <w:tr w:rsidR="008F40D3" w:rsidRPr="00276FEB" w14:paraId="4498E1D2" w14:textId="77777777" w:rsidTr="008F40D3">
        <w:trPr>
          <w:trHeight w:val="96"/>
          <w:jc w:val="center"/>
        </w:trPr>
        <w:tc>
          <w:tcPr>
            <w:tcW w:w="567" w:type="dxa"/>
            <w:vAlign w:val="center"/>
          </w:tcPr>
          <w:p w14:paraId="14692D4A" w14:textId="77E1874A"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11</w:t>
            </w:r>
          </w:p>
        </w:tc>
        <w:tc>
          <w:tcPr>
            <w:tcW w:w="1701" w:type="dxa"/>
            <w:vAlign w:val="center"/>
          </w:tcPr>
          <w:p w14:paraId="5C3AE7D7" w14:textId="0E5CAD18"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softHyphen/>
            </w:r>
            <w:r w:rsidRPr="003972AF">
              <w:rPr>
                <w:rFonts w:asciiTheme="minorHAnsi" w:eastAsia="Arial" w:hAnsiTheme="minorHAnsi" w:cstheme="minorHAnsi"/>
                <w:color w:val="000000"/>
              </w:rPr>
              <w:softHyphen/>
            </w:r>
            <w:r w:rsidRPr="003972AF">
              <w:rPr>
                <w:rFonts w:asciiTheme="minorHAnsi" w:eastAsia="Arial" w:hAnsiTheme="minorHAnsi" w:cstheme="minorHAnsi"/>
                <w:color w:val="000000"/>
              </w:rPr>
              <w:softHyphen/>
            </w:r>
            <w:r w:rsidRPr="003972AF">
              <w:rPr>
                <w:rFonts w:asciiTheme="minorHAnsi" w:eastAsia="Arial" w:hAnsiTheme="minorHAnsi" w:cstheme="minorHAnsi"/>
                <w:color w:val="000000"/>
              </w:rPr>
              <w:softHyphen/>
            </w:r>
            <w:r w:rsidRPr="003972AF">
              <w:rPr>
                <w:rFonts w:asciiTheme="minorHAnsi" w:eastAsia="Arial" w:hAnsiTheme="minorHAnsi" w:cstheme="minorHAnsi"/>
                <w:color w:val="000000"/>
              </w:rPr>
              <w:softHyphen/>
            </w:r>
            <w:r w:rsidRPr="003972AF">
              <w:rPr>
                <w:rFonts w:asciiTheme="minorHAnsi" w:eastAsia="Arial" w:hAnsiTheme="minorHAnsi" w:cstheme="minorHAnsi"/>
                <w:color w:val="000000"/>
              </w:rPr>
              <w:softHyphen/>
              <w:t>Professor Ciências</w:t>
            </w:r>
          </w:p>
        </w:tc>
        <w:tc>
          <w:tcPr>
            <w:tcW w:w="996" w:type="dxa"/>
            <w:vAlign w:val="center"/>
          </w:tcPr>
          <w:p w14:paraId="5ADCFB85" w14:textId="77777777"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CR</w:t>
            </w:r>
          </w:p>
        </w:tc>
        <w:tc>
          <w:tcPr>
            <w:tcW w:w="3965" w:type="dxa"/>
            <w:vAlign w:val="center"/>
          </w:tcPr>
          <w:p w14:paraId="6AAA040A" w14:textId="7571CECF" w:rsidR="008F40D3" w:rsidRPr="003972AF" w:rsidRDefault="008F40D3" w:rsidP="008F40D3">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rPr>
            </w:pPr>
            <w:r>
              <w:t>ÁREA III – Para atuação nas séries/anos finais do Ensino Fundamental – disciplinas específicas: diploma e histórico escolar de conclusão de curso superior de Licenciatura Plena ou Licenciatura Curta, na respectiva Disciplina, Educação de Jovens e Adultos, para atuação nas séries finais do ensino fundamental, na Educação de Jovens e Adultos e demais atividades pedagógicas determinadas na Complementar</w:t>
            </w:r>
          </w:p>
        </w:tc>
        <w:tc>
          <w:tcPr>
            <w:tcW w:w="1417" w:type="dxa"/>
            <w:vAlign w:val="center"/>
          </w:tcPr>
          <w:p w14:paraId="1769F4F6" w14:textId="2F59702E"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t>R$ 2.210,28</w:t>
            </w:r>
          </w:p>
        </w:tc>
        <w:tc>
          <w:tcPr>
            <w:tcW w:w="1134" w:type="dxa"/>
            <w:vAlign w:val="center"/>
          </w:tcPr>
          <w:p w14:paraId="56E74879" w14:textId="15315CF2"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20</w:t>
            </w:r>
          </w:p>
        </w:tc>
        <w:tc>
          <w:tcPr>
            <w:tcW w:w="1134" w:type="dxa"/>
            <w:vAlign w:val="center"/>
          </w:tcPr>
          <w:p w14:paraId="01D43243" w14:textId="21C7674A"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Objetiva e Títulos</w:t>
            </w:r>
          </w:p>
        </w:tc>
      </w:tr>
      <w:tr w:rsidR="008F40D3" w:rsidRPr="00276FEB" w14:paraId="45CDB6C3" w14:textId="77777777" w:rsidTr="008F40D3">
        <w:trPr>
          <w:trHeight w:val="96"/>
          <w:jc w:val="center"/>
        </w:trPr>
        <w:tc>
          <w:tcPr>
            <w:tcW w:w="567" w:type="dxa"/>
            <w:vAlign w:val="center"/>
          </w:tcPr>
          <w:p w14:paraId="3CDB5753" w14:textId="5C18C46E"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12</w:t>
            </w:r>
          </w:p>
        </w:tc>
        <w:tc>
          <w:tcPr>
            <w:tcW w:w="1701" w:type="dxa"/>
            <w:vAlign w:val="center"/>
          </w:tcPr>
          <w:p w14:paraId="381C18F2" w14:textId="21FB32DF"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Professor Matemática</w:t>
            </w:r>
          </w:p>
        </w:tc>
        <w:tc>
          <w:tcPr>
            <w:tcW w:w="996" w:type="dxa"/>
            <w:vAlign w:val="center"/>
          </w:tcPr>
          <w:p w14:paraId="28F5DCB9" w14:textId="77777777"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CR</w:t>
            </w:r>
          </w:p>
        </w:tc>
        <w:tc>
          <w:tcPr>
            <w:tcW w:w="3965" w:type="dxa"/>
            <w:vAlign w:val="center"/>
          </w:tcPr>
          <w:p w14:paraId="7B2172C1" w14:textId="4C7A98AE" w:rsidR="008F40D3" w:rsidRPr="003972AF" w:rsidRDefault="008F40D3" w:rsidP="008F40D3">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rPr>
            </w:pPr>
            <w:r>
              <w:t>ÁREA III – Para atuação nas séries/anos finais do Ensino Fundamental – disciplinas específicas: diploma e histórico escolar de conclusão de curso superior de Licenciatura Plena ou Licenciatura Curta, na respectiva Disciplina, Educação de Jovens e Adultos, para atuação nas séries finais do ensino fundamental, na Educação de Jovens e Adultos e demais atividades pedagógicas determinadas na Complementar</w:t>
            </w:r>
          </w:p>
        </w:tc>
        <w:tc>
          <w:tcPr>
            <w:tcW w:w="1417" w:type="dxa"/>
            <w:vAlign w:val="center"/>
          </w:tcPr>
          <w:p w14:paraId="4D3C563D" w14:textId="4F84553F"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t>R$ 2.210,28</w:t>
            </w:r>
          </w:p>
        </w:tc>
        <w:tc>
          <w:tcPr>
            <w:tcW w:w="1134" w:type="dxa"/>
            <w:vAlign w:val="center"/>
          </w:tcPr>
          <w:p w14:paraId="1EC55361" w14:textId="22C727FB"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20</w:t>
            </w:r>
          </w:p>
        </w:tc>
        <w:tc>
          <w:tcPr>
            <w:tcW w:w="1134" w:type="dxa"/>
            <w:vAlign w:val="center"/>
          </w:tcPr>
          <w:p w14:paraId="131C7553" w14:textId="4D5596B5"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Objetiva e Títulos</w:t>
            </w:r>
          </w:p>
        </w:tc>
      </w:tr>
      <w:tr w:rsidR="008F40D3" w:rsidRPr="00276FEB" w14:paraId="1E8EAC60" w14:textId="77777777" w:rsidTr="008F40D3">
        <w:trPr>
          <w:trHeight w:val="96"/>
          <w:jc w:val="center"/>
        </w:trPr>
        <w:tc>
          <w:tcPr>
            <w:tcW w:w="567" w:type="dxa"/>
            <w:vAlign w:val="center"/>
          </w:tcPr>
          <w:p w14:paraId="533DA65E" w14:textId="25F5D3DC"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13</w:t>
            </w:r>
          </w:p>
        </w:tc>
        <w:tc>
          <w:tcPr>
            <w:tcW w:w="1701" w:type="dxa"/>
            <w:vAlign w:val="center"/>
          </w:tcPr>
          <w:p w14:paraId="7FE926DC" w14:textId="45B1DB7A"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Professor História</w:t>
            </w:r>
          </w:p>
        </w:tc>
        <w:tc>
          <w:tcPr>
            <w:tcW w:w="996" w:type="dxa"/>
            <w:vAlign w:val="center"/>
          </w:tcPr>
          <w:p w14:paraId="2E84C5D3" w14:textId="77777777"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CR</w:t>
            </w:r>
          </w:p>
        </w:tc>
        <w:tc>
          <w:tcPr>
            <w:tcW w:w="3965" w:type="dxa"/>
            <w:vAlign w:val="center"/>
          </w:tcPr>
          <w:p w14:paraId="36A60BE4" w14:textId="77D4DFA8" w:rsidR="008F40D3" w:rsidRPr="003972AF" w:rsidRDefault="008F40D3" w:rsidP="008F40D3">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rPr>
            </w:pPr>
            <w:r>
              <w:t xml:space="preserve">ÁREA III – Para atuação nas séries/anos finais do Ensino Fundamental – disciplinas específicas: diploma e histórico escolar de conclusão de curso superior de Licenciatura Plena ou Licenciatura Curta, na respectiva Disciplina, Educação de Jovens e Adultos, para atuação nas séries finais do ensino fundamental, na Educação de Jovens e Adultos e demais </w:t>
            </w:r>
            <w:r>
              <w:lastRenderedPageBreak/>
              <w:t>atividades pedagógicas determinadas na Complementar</w:t>
            </w:r>
          </w:p>
        </w:tc>
        <w:tc>
          <w:tcPr>
            <w:tcW w:w="1417" w:type="dxa"/>
            <w:vAlign w:val="center"/>
          </w:tcPr>
          <w:p w14:paraId="1B22F44F" w14:textId="28B56383"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lastRenderedPageBreak/>
              <w:t>R$ 2.210,28</w:t>
            </w:r>
          </w:p>
        </w:tc>
        <w:tc>
          <w:tcPr>
            <w:tcW w:w="1134" w:type="dxa"/>
            <w:vAlign w:val="center"/>
          </w:tcPr>
          <w:p w14:paraId="2703434E" w14:textId="51B75282"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20</w:t>
            </w:r>
          </w:p>
        </w:tc>
        <w:tc>
          <w:tcPr>
            <w:tcW w:w="1134" w:type="dxa"/>
            <w:vAlign w:val="center"/>
          </w:tcPr>
          <w:p w14:paraId="4339E18D" w14:textId="00E52EBB"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Objetiva e Títulos</w:t>
            </w:r>
          </w:p>
        </w:tc>
      </w:tr>
      <w:tr w:rsidR="008F40D3" w:rsidRPr="00276FEB" w14:paraId="40EA9675" w14:textId="77777777" w:rsidTr="008F40D3">
        <w:trPr>
          <w:trHeight w:val="96"/>
          <w:jc w:val="center"/>
        </w:trPr>
        <w:tc>
          <w:tcPr>
            <w:tcW w:w="567" w:type="dxa"/>
            <w:vAlign w:val="center"/>
          </w:tcPr>
          <w:p w14:paraId="300B5AD0" w14:textId="7BB92F62"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14</w:t>
            </w:r>
          </w:p>
        </w:tc>
        <w:tc>
          <w:tcPr>
            <w:tcW w:w="1701" w:type="dxa"/>
            <w:vAlign w:val="center"/>
          </w:tcPr>
          <w:p w14:paraId="6277A3A8" w14:textId="7F245630"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Professor Geografia</w:t>
            </w:r>
          </w:p>
        </w:tc>
        <w:tc>
          <w:tcPr>
            <w:tcW w:w="996" w:type="dxa"/>
            <w:vAlign w:val="center"/>
          </w:tcPr>
          <w:p w14:paraId="22CE5A7F" w14:textId="77777777"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sidRPr="003972AF">
              <w:rPr>
                <w:rFonts w:asciiTheme="minorHAnsi" w:eastAsia="Arial" w:hAnsiTheme="minorHAnsi" w:cstheme="minorHAnsi"/>
                <w:color w:val="000000"/>
              </w:rPr>
              <w:t>CR</w:t>
            </w:r>
          </w:p>
        </w:tc>
        <w:tc>
          <w:tcPr>
            <w:tcW w:w="3965" w:type="dxa"/>
            <w:vAlign w:val="center"/>
          </w:tcPr>
          <w:p w14:paraId="61727448" w14:textId="6B943FD0" w:rsidR="008F40D3" w:rsidRPr="003972AF" w:rsidRDefault="008F40D3" w:rsidP="008F40D3">
            <w:pPr>
              <w:pBdr>
                <w:top w:val="nil"/>
                <w:left w:val="nil"/>
                <w:bottom w:val="nil"/>
                <w:right w:val="nil"/>
                <w:between w:val="nil"/>
              </w:pBdr>
              <w:tabs>
                <w:tab w:val="left" w:pos="284"/>
                <w:tab w:val="left" w:pos="709"/>
              </w:tabs>
              <w:spacing w:after="0" w:line="240" w:lineRule="auto"/>
              <w:jc w:val="both"/>
              <w:rPr>
                <w:rFonts w:asciiTheme="minorHAnsi" w:eastAsia="Arial" w:hAnsiTheme="minorHAnsi" w:cstheme="minorHAnsi"/>
                <w:color w:val="000000"/>
              </w:rPr>
            </w:pPr>
            <w:r>
              <w:t>ÁREA III – Para atuação nas séries/anos finais do Ensino Fundamental – disciplinas específicas: diploma e histórico escolar de conclusão de curso superior de Licenciatura Plena ou Licenciatura Curta, na respectiva Disciplina, Educação de Jovens e Adultos, para atuação nas séries finais do ensino fundamental, na Educação de Jovens e Adultos e demais atividades pedagógicas determinadas na Complementar.</w:t>
            </w:r>
          </w:p>
        </w:tc>
        <w:tc>
          <w:tcPr>
            <w:tcW w:w="1417" w:type="dxa"/>
            <w:vAlign w:val="center"/>
          </w:tcPr>
          <w:p w14:paraId="7EE3C632" w14:textId="1324C03C"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t>R$ 2.210,28</w:t>
            </w:r>
          </w:p>
        </w:tc>
        <w:tc>
          <w:tcPr>
            <w:tcW w:w="1134" w:type="dxa"/>
            <w:vAlign w:val="center"/>
          </w:tcPr>
          <w:p w14:paraId="0337566B" w14:textId="03EF6836"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20</w:t>
            </w:r>
          </w:p>
        </w:tc>
        <w:tc>
          <w:tcPr>
            <w:tcW w:w="1134" w:type="dxa"/>
            <w:vAlign w:val="center"/>
          </w:tcPr>
          <w:p w14:paraId="7CFAE9DC" w14:textId="127D8BC1" w:rsidR="008F40D3" w:rsidRPr="003972AF" w:rsidRDefault="008F40D3" w:rsidP="008F40D3">
            <w:pPr>
              <w:pBdr>
                <w:top w:val="nil"/>
                <w:left w:val="nil"/>
                <w:bottom w:val="nil"/>
                <w:right w:val="nil"/>
                <w:between w:val="nil"/>
              </w:pBdr>
              <w:tabs>
                <w:tab w:val="left" w:pos="284"/>
                <w:tab w:val="left" w:pos="709"/>
              </w:tabs>
              <w:spacing w:after="0" w:line="240" w:lineRule="auto"/>
              <w:jc w:val="center"/>
              <w:rPr>
                <w:rFonts w:asciiTheme="minorHAnsi" w:eastAsia="Arial" w:hAnsiTheme="minorHAnsi" w:cstheme="minorHAnsi"/>
                <w:color w:val="000000"/>
              </w:rPr>
            </w:pPr>
            <w:r>
              <w:rPr>
                <w:rFonts w:asciiTheme="minorHAnsi" w:eastAsia="Arial" w:hAnsiTheme="minorHAnsi" w:cstheme="minorHAnsi"/>
                <w:color w:val="000000"/>
              </w:rPr>
              <w:t>Objetiva e Títulos</w:t>
            </w:r>
          </w:p>
        </w:tc>
      </w:tr>
    </w:tbl>
    <w:bookmarkEnd w:id="0"/>
    <w:p w14:paraId="582DAD5B" w14:textId="77777777" w:rsidR="00D65E05" w:rsidRPr="008F40D3" w:rsidRDefault="00000000" w:rsidP="008F40D3">
      <w:pPr>
        <w:spacing w:after="0" w:line="240" w:lineRule="auto"/>
        <w:jc w:val="both"/>
        <w:rPr>
          <w:b/>
          <w:sz w:val="20"/>
          <w:szCs w:val="20"/>
        </w:rPr>
      </w:pPr>
      <w:r w:rsidRPr="008F40D3">
        <w:rPr>
          <w:b/>
          <w:sz w:val="20"/>
          <w:szCs w:val="20"/>
        </w:rPr>
        <w:t>Legendas utilizadas:</w:t>
      </w:r>
    </w:p>
    <w:p w14:paraId="6B60542C" w14:textId="77777777" w:rsidR="00D65E05" w:rsidRDefault="00000000" w:rsidP="008F40D3">
      <w:pPr>
        <w:spacing w:after="0" w:line="240" w:lineRule="auto"/>
        <w:jc w:val="both"/>
        <w:rPr>
          <w:sz w:val="20"/>
          <w:szCs w:val="20"/>
        </w:rPr>
      </w:pPr>
      <w:r w:rsidRPr="008F40D3">
        <w:rPr>
          <w:b/>
          <w:sz w:val="20"/>
          <w:szCs w:val="20"/>
        </w:rPr>
        <w:t>CR*Cadastro</w:t>
      </w:r>
      <w:r w:rsidRPr="008F40D3">
        <w:rPr>
          <w:sz w:val="20"/>
          <w:szCs w:val="20"/>
        </w:rPr>
        <w:t xml:space="preserve"> Reserva.</w:t>
      </w:r>
    </w:p>
    <w:p w14:paraId="4C65F207" w14:textId="77777777" w:rsidR="008F40D3" w:rsidRPr="008F40D3" w:rsidRDefault="008F40D3" w:rsidP="008F40D3">
      <w:pPr>
        <w:spacing w:after="0" w:line="240" w:lineRule="auto"/>
        <w:jc w:val="both"/>
        <w:rPr>
          <w:sz w:val="20"/>
          <w:szCs w:val="20"/>
        </w:rPr>
      </w:pPr>
    </w:p>
    <w:p w14:paraId="7029490C" w14:textId="4402AC19"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O regime de contratação dos cargos previstos neste Edital será </w:t>
      </w:r>
      <w:r w:rsidR="005335ED">
        <w:rPr>
          <w:color w:val="000000"/>
        </w:rPr>
        <w:t>ACT – Admitido em Caráter Temporário.</w:t>
      </w:r>
    </w:p>
    <w:p w14:paraId="42A0527F" w14:textId="75976B08" w:rsidR="00D65E05" w:rsidRPr="005335ED"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O valor </w:t>
      </w:r>
      <w:r w:rsidR="005335ED">
        <w:rPr>
          <w:color w:val="000000"/>
        </w:rPr>
        <w:t>a título de taxa de inscrição, para qualquer uma das vagas previstas neste edital será de R$ 50,00 (cinquenta) reais.</w:t>
      </w:r>
    </w:p>
    <w:p w14:paraId="1B899B0B" w14:textId="1175EBE7" w:rsidR="00D65E05" w:rsidRPr="005335ED" w:rsidRDefault="00AA3A5E" w:rsidP="00776F73">
      <w:pPr>
        <w:numPr>
          <w:ilvl w:val="1"/>
          <w:numId w:val="11"/>
        </w:numPr>
        <w:pBdr>
          <w:top w:val="nil"/>
          <w:left w:val="nil"/>
          <w:bottom w:val="nil"/>
          <w:right w:val="nil"/>
          <w:between w:val="nil"/>
        </w:pBdr>
        <w:spacing w:line="240" w:lineRule="auto"/>
        <w:ind w:left="0" w:firstLine="0"/>
        <w:jc w:val="both"/>
        <w:rPr>
          <w:color w:val="000000"/>
        </w:rPr>
      </w:pPr>
      <w:r w:rsidRPr="005335ED">
        <w:rPr>
          <w:sz w:val="23"/>
          <w:szCs w:val="23"/>
        </w:rPr>
        <w:t xml:space="preserve">A comprovação da escolaridade e o preenchimento dos demais requisitos legais indispensáveis à contratação em cargo público será exigida unicamente quando da admissão/convocação. A não apresentação, naquela ocasião, de todos os documentos exigidos implicará na desclassificação do </w:t>
      </w:r>
      <w:r w:rsidR="003972AF" w:rsidRPr="005335ED">
        <w:rPr>
          <w:sz w:val="23"/>
          <w:szCs w:val="23"/>
        </w:rPr>
        <w:t>Processo Seletivo Público</w:t>
      </w:r>
      <w:r w:rsidRPr="005335ED">
        <w:rPr>
          <w:sz w:val="23"/>
          <w:szCs w:val="23"/>
        </w:rPr>
        <w:t xml:space="preserve"> e imediata convocação do candidato seguinte na ordem de classificação.</w:t>
      </w:r>
    </w:p>
    <w:p w14:paraId="090DC4B9" w14:textId="77777777" w:rsidR="00D65E05" w:rsidRPr="005335ED"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5335ED">
        <w:rPr>
          <w:color w:val="000000"/>
        </w:rPr>
        <w:t xml:space="preserve">As atribuições e funções inerentes ao cargo estão detalhadas no </w:t>
      </w:r>
      <w:r w:rsidRPr="005335ED">
        <w:rPr>
          <w:b/>
          <w:color w:val="000000"/>
        </w:rPr>
        <w:t>ANEXO I.</w:t>
      </w:r>
    </w:p>
    <w:p w14:paraId="7040AADF" w14:textId="77777777" w:rsidR="00D65E05" w:rsidRDefault="00D65E05" w:rsidP="00776F73">
      <w:pPr>
        <w:spacing w:line="240" w:lineRule="auto"/>
        <w:jc w:val="both"/>
      </w:pPr>
    </w:p>
    <w:p w14:paraId="7BE819A8" w14:textId="77777777" w:rsidR="00D65E05" w:rsidRPr="00A07F08"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A07F08">
        <w:rPr>
          <w:b/>
          <w:color w:val="000000"/>
          <w:sz w:val="28"/>
          <w:szCs w:val="28"/>
        </w:rPr>
        <w:t>DA DIVULGAÇÃO:</w:t>
      </w:r>
    </w:p>
    <w:p w14:paraId="122D2A8F" w14:textId="4BD582FC" w:rsidR="00D65E05" w:rsidRPr="005335ED"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 divulgação oficial do Edital de Abertura na íntegra, será efetuada através de publicação nos seguintes locais: no site da </w:t>
      </w:r>
      <w:r w:rsidR="000D3537" w:rsidRPr="000D3537">
        <w:rPr>
          <w:b/>
          <w:bCs/>
          <w:color w:val="000000"/>
        </w:rPr>
        <w:t>WE DO CONCURSOS</w:t>
      </w:r>
      <w:r w:rsidRPr="000D3537">
        <w:rPr>
          <w:b/>
          <w:bCs/>
          <w:color w:val="000000"/>
        </w:rPr>
        <w:t>,</w:t>
      </w:r>
      <w:r>
        <w:rPr>
          <w:color w:val="000000"/>
        </w:rPr>
        <w:t xml:space="preserve"> no endereço </w:t>
      </w:r>
      <w:hyperlink r:id="rId10">
        <w:r>
          <w:rPr>
            <w:color w:val="000000"/>
          </w:rPr>
          <w:t>http://www.wedoconcursos.com.br</w:t>
        </w:r>
      </w:hyperlink>
      <w:r w:rsidR="005335ED">
        <w:rPr>
          <w:color w:val="000000"/>
        </w:rPr>
        <w:t xml:space="preserve">, </w:t>
      </w:r>
      <w:r>
        <w:rPr>
          <w:color w:val="000000"/>
        </w:rPr>
        <w:t xml:space="preserve">no site do </w:t>
      </w:r>
      <w:r w:rsidRPr="005335ED">
        <w:rPr>
          <w:color w:val="000000"/>
        </w:rPr>
        <w:t>Município, no endereço https://www.</w:t>
      </w:r>
      <w:r w:rsidR="005335ED" w:rsidRPr="005335ED">
        <w:rPr>
          <w:color w:val="000000"/>
        </w:rPr>
        <w:t>coronelmartins.sc.gov.br</w:t>
      </w:r>
      <w:r w:rsidRPr="005335ED">
        <w:rPr>
          <w:color w:val="000000"/>
        </w:rPr>
        <w:t xml:space="preserve"> e no Diário Oficial dos Municípios de Santa Catarina, no endereço </w:t>
      </w:r>
      <w:hyperlink r:id="rId11">
        <w:r w:rsidRPr="005335ED">
          <w:rPr>
            <w:color w:val="000000"/>
          </w:rPr>
          <w:t>https://www.diariomunicipal.sc.gov.br/site</w:t>
        </w:r>
      </w:hyperlink>
      <w:r w:rsidRPr="005335ED">
        <w:rPr>
          <w:color w:val="000000"/>
        </w:rPr>
        <w:t>.</w:t>
      </w:r>
    </w:p>
    <w:p w14:paraId="0BC1B28B" w14:textId="77777777" w:rsidR="00F3054A" w:rsidRPr="005335ED" w:rsidRDefault="00000000" w:rsidP="00F3054A">
      <w:pPr>
        <w:numPr>
          <w:ilvl w:val="1"/>
          <w:numId w:val="11"/>
        </w:numPr>
        <w:pBdr>
          <w:top w:val="nil"/>
          <w:left w:val="nil"/>
          <w:bottom w:val="nil"/>
          <w:right w:val="nil"/>
          <w:between w:val="nil"/>
        </w:pBdr>
        <w:spacing w:line="240" w:lineRule="auto"/>
        <w:ind w:left="0" w:firstLine="0"/>
        <w:jc w:val="both"/>
        <w:rPr>
          <w:color w:val="000000"/>
        </w:rPr>
      </w:pPr>
      <w:r w:rsidRPr="005335ED">
        <w:rPr>
          <w:color w:val="000000"/>
        </w:rPr>
        <w:t xml:space="preserve">Os demais editais, convocações, avisos e resultados referentes à realização deste Processo Seletivo Público serão divulgados no site </w:t>
      </w:r>
      <w:hyperlink r:id="rId12">
        <w:r w:rsidRPr="005335ED">
          <w:rPr>
            <w:color w:val="0000FF"/>
            <w:u w:val="single"/>
          </w:rPr>
          <w:t>http://www.wedoconcursos.com.br</w:t>
        </w:r>
      </w:hyperlink>
      <w:r w:rsidRPr="005335ED">
        <w:rPr>
          <w:color w:val="000000"/>
        </w:rPr>
        <w:t xml:space="preserve"> sendo de inteira responsabilidade do candidato o seu acompanhamento, não podendo ser alegada qualquer espécie de desconhecimento. </w:t>
      </w:r>
    </w:p>
    <w:p w14:paraId="2F97969C" w14:textId="77777777" w:rsidR="00F3054A" w:rsidRPr="005335ED" w:rsidRDefault="00A519D2" w:rsidP="00F3054A">
      <w:pPr>
        <w:numPr>
          <w:ilvl w:val="1"/>
          <w:numId w:val="11"/>
        </w:numPr>
        <w:pBdr>
          <w:top w:val="nil"/>
          <w:left w:val="nil"/>
          <w:bottom w:val="nil"/>
          <w:right w:val="nil"/>
          <w:between w:val="nil"/>
        </w:pBdr>
        <w:spacing w:line="240" w:lineRule="auto"/>
        <w:ind w:left="0" w:firstLine="0"/>
        <w:jc w:val="both"/>
        <w:rPr>
          <w:color w:val="000000"/>
        </w:rPr>
      </w:pPr>
      <w:r w:rsidRPr="005335ED">
        <w:t xml:space="preserve">As publicações são realizadas de acordo com as datas e prazos listados no </w:t>
      </w:r>
      <w:r w:rsidRPr="005335ED">
        <w:rPr>
          <w:b/>
          <w:bCs/>
        </w:rPr>
        <w:t>Anexo III – Cronograma</w:t>
      </w:r>
      <w:r w:rsidRPr="005335ED">
        <w:t>.</w:t>
      </w:r>
    </w:p>
    <w:p w14:paraId="59FE4FDD" w14:textId="1C1610F8" w:rsidR="00F3054A" w:rsidRPr="005335ED" w:rsidRDefault="00A519D2" w:rsidP="00F3054A">
      <w:pPr>
        <w:numPr>
          <w:ilvl w:val="2"/>
          <w:numId w:val="11"/>
        </w:numPr>
        <w:pBdr>
          <w:top w:val="nil"/>
          <w:left w:val="nil"/>
          <w:bottom w:val="nil"/>
          <w:right w:val="nil"/>
          <w:between w:val="nil"/>
        </w:pBdr>
        <w:spacing w:line="240" w:lineRule="auto"/>
        <w:ind w:left="0" w:firstLine="0"/>
        <w:jc w:val="both"/>
        <w:rPr>
          <w:color w:val="000000"/>
        </w:rPr>
      </w:pPr>
      <w:r w:rsidRPr="005335ED">
        <w:t xml:space="preserve">O cronograma é uma previsão e poderá sofrer alterações, dependendo do número de inscritos, de recursos, intempéries e por decisão da Comissão Especial do </w:t>
      </w:r>
      <w:r w:rsidR="003972AF" w:rsidRPr="005335ED">
        <w:t>Processo Seletivo Público</w:t>
      </w:r>
      <w:r w:rsidRPr="005335ED">
        <w:t xml:space="preserve"> e da Comissão da WE DO sendo de total responsabilidade do candidato acompanhar suas alterações</w:t>
      </w:r>
      <w:r w:rsidR="00AA3A5E" w:rsidRPr="005335ED">
        <w:t xml:space="preserve">, </w:t>
      </w:r>
      <w:r w:rsidRPr="005335ED">
        <w:t xml:space="preserve">nos meios de divulgação do certame, previstos </w:t>
      </w:r>
      <w:r w:rsidR="0028190E" w:rsidRPr="005335ED">
        <w:t xml:space="preserve">neste capítulo, </w:t>
      </w:r>
      <w:r w:rsidRPr="005335ED">
        <w:t>não cabendo qualquer tipo de reembolso ou restituição ao candidato, em virtude de alteração de qualquer data inicialmente prevista.</w:t>
      </w:r>
    </w:p>
    <w:p w14:paraId="6154ADAD" w14:textId="77777777" w:rsidR="00F3054A" w:rsidRDefault="00DE11FC" w:rsidP="00F3054A">
      <w:pPr>
        <w:numPr>
          <w:ilvl w:val="1"/>
          <w:numId w:val="11"/>
        </w:numPr>
        <w:pBdr>
          <w:top w:val="nil"/>
          <w:left w:val="nil"/>
          <w:bottom w:val="nil"/>
          <w:right w:val="nil"/>
          <w:between w:val="nil"/>
        </w:pBdr>
        <w:spacing w:line="240" w:lineRule="auto"/>
        <w:ind w:left="0" w:firstLine="0"/>
        <w:jc w:val="both"/>
        <w:rPr>
          <w:color w:val="000000"/>
        </w:rPr>
      </w:pPr>
      <w:r w:rsidRPr="00F3054A">
        <w:t xml:space="preserve">O candidato assume a responsabilidade exclusiva de monitorar no portal eletrônico www.wedoconcursos.com.br as datas limites para divulgação dos procedimentos, em consonância com o cronograma anexado ao edital, independente se há fixação de data especifica ou prazo diário. Não serão </w:t>
      </w:r>
      <w:r w:rsidRPr="00F3054A">
        <w:lastRenderedPageBreak/>
        <w:t>aceitos quaisquer tipos de protocolo intempestivo, assim como não se considerará válida a justificativa de ignorância quanto ao término dos prazos designados no cronograma do edital ou em quaisquer atos subsequentemente divulgados.</w:t>
      </w:r>
    </w:p>
    <w:p w14:paraId="50F8B1D6" w14:textId="5C38EF67" w:rsidR="00C75DE6" w:rsidRPr="00F3054A" w:rsidRDefault="00C75DE6" w:rsidP="00F3054A">
      <w:pPr>
        <w:numPr>
          <w:ilvl w:val="1"/>
          <w:numId w:val="11"/>
        </w:numPr>
        <w:pBdr>
          <w:top w:val="nil"/>
          <w:left w:val="nil"/>
          <w:bottom w:val="nil"/>
          <w:right w:val="nil"/>
          <w:between w:val="nil"/>
        </w:pBdr>
        <w:spacing w:line="240" w:lineRule="auto"/>
        <w:ind w:left="0" w:firstLine="0"/>
        <w:jc w:val="both"/>
        <w:rPr>
          <w:color w:val="000000"/>
        </w:rPr>
      </w:pPr>
      <w:r w:rsidRPr="00F3054A">
        <w:t xml:space="preserve">Após a publicação da Classificação Final deste processo todos os atos inerentes à convocação dos aprovados serão efetuados unicamente sob responsabilidade do </w:t>
      </w:r>
      <w:r w:rsidR="005335ED">
        <w:t>Município de Coronel Martins.</w:t>
      </w:r>
    </w:p>
    <w:p w14:paraId="4F3C5A71" w14:textId="77777777" w:rsidR="00A519D2" w:rsidRDefault="00A519D2" w:rsidP="00776F73">
      <w:pPr>
        <w:pBdr>
          <w:top w:val="nil"/>
          <w:left w:val="nil"/>
          <w:bottom w:val="nil"/>
          <w:right w:val="nil"/>
          <w:between w:val="nil"/>
        </w:pBdr>
        <w:spacing w:line="240" w:lineRule="auto"/>
        <w:jc w:val="both"/>
        <w:rPr>
          <w:color w:val="000000"/>
        </w:rPr>
      </w:pPr>
    </w:p>
    <w:p w14:paraId="5055D096" w14:textId="77777777" w:rsidR="00D65E05" w:rsidRPr="00A07F08"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A07F08">
        <w:rPr>
          <w:b/>
          <w:color w:val="000000"/>
          <w:sz w:val="28"/>
          <w:szCs w:val="28"/>
        </w:rPr>
        <w:t>DA INSCRIÇÃO:</w:t>
      </w:r>
    </w:p>
    <w:p w14:paraId="072FFD5C" w14:textId="297893FD"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Para participar do </w:t>
      </w:r>
      <w:r w:rsidR="003972AF" w:rsidRPr="005335ED">
        <w:rPr>
          <w:color w:val="000000"/>
        </w:rPr>
        <w:t>Processo Seletivo Público</w:t>
      </w:r>
      <w:r w:rsidRPr="005335ED">
        <w:rPr>
          <w:color w:val="000000"/>
        </w:rPr>
        <w:t xml:space="preserve"> o candidato deverá inscrever-se e seguir estritamente as normas deste Edital que declara conhecer e concordar com todos os requisitos necessários à habilitação no cargo, bem como se compromete a acompanhar e tomar conhecimento de quaisquer outros avisos, erratas ou comunicados publicados nos meios definidos</w:t>
      </w:r>
      <w:r>
        <w:rPr>
          <w:color w:val="000000"/>
        </w:rPr>
        <w:t xml:space="preserve"> no </w:t>
      </w:r>
      <w:r>
        <w:rPr>
          <w:b/>
          <w:color w:val="000000"/>
        </w:rPr>
        <w:t>Item 2</w:t>
      </w:r>
      <w:r>
        <w:rPr>
          <w:color w:val="000000"/>
        </w:rPr>
        <w:t xml:space="preserve"> deste Edital, dos quais não poderá alegar desconhecimento.</w:t>
      </w:r>
    </w:p>
    <w:p w14:paraId="5717775B"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O candidato que se inscrever no cargo para o qual não cumpra os requisitos de habilitação, no momento de sua convocação, independentemente de seu desempenho na prova realizada, estará automaticamente desclassificado, não cabendo direito adquirido, tampouco se vier a obtê-lo em prazos posteriores </w:t>
      </w:r>
      <w:r>
        <w:t>à sua</w:t>
      </w:r>
      <w:r>
        <w:rPr>
          <w:color w:val="000000"/>
        </w:rPr>
        <w:t xml:space="preserve"> convocação.</w:t>
      </w:r>
    </w:p>
    <w:p w14:paraId="3A4ABC18"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b/>
          <w:color w:val="000000"/>
        </w:rPr>
        <w:t>As inscrições serão realizadas somente no período definido no ANEXO III.</w:t>
      </w:r>
    </w:p>
    <w:p w14:paraId="2EA265D4"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As inscrições serão efetuadas VIA INTERNET, através do </w:t>
      </w:r>
      <w:r>
        <w:rPr>
          <w:i/>
          <w:color w:val="000000"/>
        </w:rPr>
        <w:t>site</w:t>
      </w:r>
      <w:r>
        <w:rPr>
          <w:color w:val="000000"/>
        </w:rPr>
        <w:t xml:space="preserve"> </w:t>
      </w:r>
      <w:hyperlink r:id="rId13">
        <w:r>
          <w:rPr>
            <w:color w:val="000000"/>
          </w:rPr>
          <w:t>www.wedoconcursos.com.br</w:t>
        </w:r>
      </w:hyperlink>
      <w:r>
        <w:rPr>
          <w:color w:val="000000"/>
        </w:rPr>
        <w:t xml:space="preserve"> e, para inscrever-se, o candidato deverá:</w:t>
      </w:r>
    </w:p>
    <w:p w14:paraId="27295241" w14:textId="77777777" w:rsidR="00D65E05" w:rsidRPr="005335ED" w:rsidRDefault="00000000" w:rsidP="00776F73">
      <w:pPr>
        <w:numPr>
          <w:ilvl w:val="2"/>
          <w:numId w:val="11"/>
        </w:numPr>
        <w:pBdr>
          <w:top w:val="nil"/>
          <w:left w:val="nil"/>
          <w:bottom w:val="nil"/>
          <w:right w:val="nil"/>
          <w:between w:val="nil"/>
        </w:pBdr>
        <w:spacing w:line="240" w:lineRule="auto"/>
        <w:ind w:left="0" w:firstLine="0"/>
        <w:jc w:val="both"/>
        <w:rPr>
          <w:color w:val="000000"/>
        </w:rPr>
      </w:pPr>
      <w:r>
        <w:rPr>
          <w:color w:val="000000"/>
        </w:rPr>
        <w:t xml:space="preserve">Acessar o </w:t>
      </w:r>
      <w:r w:rsidRPr="005335ED">
        <w:rPr>
          <w:color w:val="000000"/>
        </w:rPr>
        <w:t xml:space="preserve">site www.wedoconcursos.com.br durante o período de inscrição, descrito no </w:t>
      </w:r>
      <w:r w:rsidRPr="005335ED">
        <w:rPr>
          <w:b/>
          <w:color w:val="000000"/>
        </w:rPr>
        <w:t>Anexo III</w:t>
      </w:r>
      <w:r w:rsidRPr="005335ED">
        <w:rPr>
          <w:color w:val="000000"/>
        </w:rPr>
        <w:t xml:space="preserve"> deste edital; </w:t>
      </w:r>
    </w:p>
    <w:p w14:paraId="70E02D07" w14:textId="5E766ABC" w:rsidR="00177B2B" w:rsidRPr="005335ED" w:rsidRDefault="00000000" w:rsidP="00776F73">
      <w:pPr>
        <w:numPr>
          <w:ilvl w:val="2"/>
          <w:numId w:val="11"/>
        </w:numPr>
        <w:pBdr>
          <w:top w:val="nil"/>
          <w:left w:val="nil"/>
          <w:bottom w:val="nil"/>
          <w:right w:val="nil"/>
          <w:between w:val="nil"/>
        </w:pBdr>
        <w:spacing w:line="240" w:lineRule="auto"/>
        <w:ind w:left="0" w:firstLine="0"/>
        <w:jc w:val="both"/>
        <w:rPr>
          <w:color w:val="000000"/>
        </w:rPr>
      </w:pPr>
      <w:r w:rsidRPr="005335ED">
        <w:rPr>
          <w:color w:val="000000"/>
        </w:rPr>
        <w:t xml:space="preserve">Localizar, no </w:t>
      </w:r>
      <w:r w:rsidRPr="005335ED">
        <w:rPr>
          <w:i/>
          <w:color w:val="000000"/>
        </w:rPr>
        <w:t>site</w:t>
      </w:r>
      <w:r w:rsidRPr="005335ED">
        <w:rPr>
          <w:color w:val="000000"/>
        </w:rPr>
        <w:t xml:space="preserve">, </w:t>
      </w:r>
      <w:r w:rsidR="00C91472" w:rsidRPr="005335ED">
        <w:rPr>
          <w:color w:val="000000"/>
        </w:rPr>
        <w:t>a aba do Menu “Concursos e Seletivo”, “em andamento” e localizar o</w:t>
      </w:r>
      <w:r w:rsidRPr="005335ED">
        <w:rPr>
          <w:color w:val="000000"/>
        </w:rPr>
        <w:t xml:space="preserve"> “link” correlato ao </w:t>
      </w:r>
      <w:r w:rsidR="00C91472" w:rsidRPr="005335ED">
        <w:rPr>
          <w:color w:val="000000"/>
        </w:rPr>
        <w:t xml:space="preserve">Processo Seletivo Público </w:t>
      </w:r>
      <w:r w:rsidR="004023D9" w:rsidRPr="005335ED">
        <w:rPr>
          <w:color w:val="000000"/>
        </w:rPr>
        <w:t xml:space="preserve">do Município de </w:t>
      </w:r>
      <w:r w:rsidR="003972AF" w:rsidRPr="005335ED">
        <w:rPr>
          <w:color w:val="000000"/>
        </w:rPr>
        <w:t>Coronel Martins</w:t>
      </w:r>
      <w:r w:rsidR="004023D9" w:rsidRPr="005335ED">
        <w:rPr>
          <w:color w:val="000000"/>
        </w:rPr>
        <w:t>;</w:t>
      </w:r>
    </w:p>
    <w:p w14:paraId="198FB226" w14:textId="7DA431AC" w:rsidR="00177B2B" w:rsidRDefault="00000000" w:rsidP="00776F73">
      <w:pPr>
        <w:numPr>
          <w:ilvl w:val="2"/>
          <w:numId w:val="11"/>
        </w:numPr>
        <w:pBdr>
          <w:top w:val="nil"/>
          <w:left w:val="nil"/>
          <w:bottom w:val="nil"/>
          <w:right w:val="nil"/>
          <w:between w:val="nil"/>
        </w:pBdr>
        <w:spacing w:line="240" w:lineRule="auto"/>
        <w:ind w:left="0" w:firstLine="0"/>
        <w:jc w:val="both"/>
        <w:rPr>
          <w:color w:val="000000"/>
        </w:rPr>
      </w:pPr>
      <w:r w:rsidRPr="005335ED">
        <w:rPr>
          <w:b/>
          <w:color w:val="000000"/>
        </w:rPr>
        <w:t>Ler completamente o Edital</w:t>
      </w:r>
      <w:r w:rsidR="00C91472" w:rsidRPr="005335ED">
        <w:rPr>
          <w:b/>
          <w:color w:val="000000"/>
        </w:rPr>
        <w:t>;</w:t>
      </w:r>
      <w:r w:rsidRPr="005335ED">
        <w:rPr>
          <w:color w:val="000000"/>
        </w:rPr>
        <w:t xml:space="preserve"> </w:t>
      </w:r>
      <w:r w:rsidR="00C91472" w:rsidRPr="005335ED">
        <w:t>clicar no botão “inscrição on-line”; declarar que leu e que concorda com os termos do edital e clicar em “continuar”; neste momento, o candidato será direcionado ao campo LOGIN, onde deverá digitar seu número</w:t>
      </w:r>
      <w:r w:rsidR="00C91472">
        <w:t xml:space="preserve"> de CPF e outros dados solicitados; </w:t>
      </w:r>
      <w:r w:rsidRPr="00177B2B">
        <w:rPr>
          <w:color w:val="000000"/>
        </w:rPr>
        <w:t xml:space="preserve">preencher total e corretamente o formulário fazendo a opção pelo cargo o qual pretende concorrer, </w:t>
      </w:r>
      <w:r w:rsidRPr="00177B2B">
        <w:rPr>
          <w:b/>
          <w:color w:val="000000"/>
        </w:rPr>
        <w:t xml:space="preserve">tendo certeza que cumpre todos os requisitos de habilitação </w:t>
      </w:r>
      <w:r w:rsidRPr="00177B2B">
        <w:rPr>
          <w:b/>
          <w:color w:val="000000"/>
          <w:u w:val="single"/>
        </w:rPr>
        <w:t>para o cargo escolhido</w:t>
      </w:r>
      <w:r w:rsidRPr="00177B2B">
        <w:rPr>
          <w:b/>
          <w:color w:val="000000"/>
        </w:rPr>
        <w:t>, sob pena de desclassificação.</w:t>
      </w:r>
      <w:r w:rsidR="00C91472" w:rsidRPr="00C91472">
        <w:t xml:space="preserve"> </w:t>
      </w:r>
      <w:r w:rsidR="00C91472">
        <w:t xml:space="preserve">Se for o caso, seguir as orientações da página quanto ao upload dos documentos que devem ser entregues no período de inscrições; enviar a solicitação; emitir o boleto para pagamento da taxa, nos </w:t>
      </w:r>
      <w:r w:rsidR="00C91472" w:rsidRPr="00357031">
        <w:t xml:space="preserve">termos do </w:t>
      </w:r>
      <w:r w:rsidR="00C91472" w:rsidRPr="00357031">
        <w:rPr>
          <w:b/>
          <w:bCs/>
        </w:rPr>
        <w:t xml:space="preserve">item </w:t>
      </w:r>
      <w:r w:rsidR="00A520BD" w:rsidRPr="00357031">
        <w:rPr>
          <w:b/>
          <w:bCs/>
        </w:rPr>
        <w:t>3</w:t>
      </w:r>
      <w:r w:rsidR="00C91472" w:rsidRPr="00357031">
        <w:rPr>
          <w:b/>
          <w:bCs/>
        </w:rPr>
        <w:t>.</w:t>
      </w:r>
      <w:r w:rsidR="00A520BD" w:rsidRPr="00357031">
        <w:rPr>
          <w:b/>
          <w:bCs/>
        </w:rPr>
        <w:t>12</w:t>
      </w:r>
      <w:r w:rsidR="00C91472">
        <w:t xml:space="preserve"> deste edital.</w:t>
      </w:r>
    </w:p>
    <w:p w14:paraId="35E7E31A" w14:textId="77777777" w:rsidR="00177B2B"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177B2B">
        <w:rPr>
          <w:b/>
          <w:color w:val="000000"/>
          <w:u w:val="single"/>
        </w:rPr>
        <w:t>Não será permitido alterar o cargo após a realização da inscrição.</w:t>
      </w:r>
    </w:p>
    <w:p w14:paraId="1A6979A1" w14:textId="77777777" w:rsidR="00177B2B"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177B2B">
        <w:rPr>
          <w:color w:val="000000"/>
        </w:rPr>
        <w:t>O candidato é responsável pelas informações do formulário de inscrição, arcando com as consequências de eventuais erros de seu preenchimento. </w:t>
      </w:r>
    </w:p>
    <w:p w14:paraId="402F4042" w14:textId="77777777" w:rsidR="00177B2B"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177B2B">
        <w:rPr>
          <w:color w:val="000000"/>
        </w:rPr>
        <w:t xml:space="preserve">Não haverá outro prazo e nem outra forma de recebimento de inscrições que não a estipulada neste capítulo, ao passo que o candidato NÃO deve tentar se inscrever fora dos prazos nem por outros meios, tampouco remeter à WE DO CONCURSOS quaisquer documentos para fins de inscrição, devendo preencher seus dados no formulário eletrônico de inscrição </w:t>
      </w:r>
      <w:r w:rsidRPr="00177B2B">
        <w:rPr>
          <w:b/>
          <w:color w:val="000000"/>
          <w:u w:val="single"/>
        </w:rPr>
        <w:t>com bastante atenção e dentro do prazo estipulado.</w:t>
      </w:r>
    </w:p>
    <w:p w14:paraId="187E9597" w14:textId="5DBE21E0" w:rsidR="00177B2B" w:rsidRPr="00357031"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357031">
        <w:rPr>
          <w:color w:val="000000"/>
        </w:rPr>
        <w:t xml:space="preserve">Ao prestar as informações relativamente </w:t>
      </w:r>
      <w:r w:rsidRPr="00357031">
        <w:rPr>
          <w:b/>
          <w:color w:val="000000"/>
        </w:rPr>
        <w:t xml:space="preserve">à condição de jurado ou serviços prestados junto </w:t>
      </w:r>
      <w:proofErr w:type="spellStart"/>
      <w:r w:rsidRPr="00357031">
        <w:rPr>
          <w:b/>
          <w:color w:val="000000"/>
        </w:rPr>
        <w:t>a</w:t>
      </w:r>
      <w:proofErr w:type="spellEnd"/>
      <w:r w:rsidRPr="00357031">
        <w:rPr>
          <w:b/>
          <w:color w:val="000000"/>
        </w:rPr>
        <w:t xml:space="preserve"> Justiça Eleitoral, nos termos do art. 1º, inciso II, da Lei Estadual n.º 17.998/20</w:t>
      </w:r>
      <w:r w:rsidRPr="00357031">
        <w:rPr>
          <w:color w:val="000000"/>
        </w:rPr>
        <w:t xml:space="preserve">, além de se identificar por ocasião da inscrição, deverá também o anexar o devido comprovante na área do candidato conforme disposto no </w:t>
      </w:r>
      <w:r w:rsidRPr="00357031">
        <w:rPr>
          <w:b/>
          <w:color w:val="000000"/>
        </w:rPr>
        <w:t>item 10.5</w:t>
      </w:r>
      <w:r w:rsidR="00632581" w:rsidRPr="00357031">
        <w:rPr>
          <w:b/>
          <w:color w:val="000000"/>
        </w:rPr>
        <w:t xml:space="preserve"> e sub</w:t>
      </w:r>
      <w:r w:rsidR="00A07F08" w:rsidRPr="00357031">
        <w:rPr>
          <w:b/>
          <w:color w:val="000000"/>
        </w:rPr>
        <w:t>i</w:t>
      </w:r>
      <w:r w:rsidR="00632581" w:rsidRPr="00357031">
        <w:rPr>
          <w:b/>
          <w:color w:val="000000"/>
        </w:rPr>
        <w:t>tens</w:t>
      </w:r>
      <w:r w:rsidRPr="00357031">
        <w:rPr>
          <w:color w:val="000000"/>
        </w:rPr>
        <w:t xml:space="preserve"> sob pena de não ser reconhecido para título de desempate.</w:t>
      </w:r>
    </w:p>
    <w:p w14:paraId="33878EF1" w14:textId="77777777" w:rsidR="00177B2B"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177B2B">
        <w:rPr>
          <w:color w:val="000000"/>
        </w:rPr>
        <w:lastRenderedPageBreak/>
        <w:t>Não serão aceitas inscrições por via postal, correio eletrônico, nem em caráter condicional.</w:t>
      </w:r>
    </w:p>
    <w:p w14:paraId="474D8109" w14:textId="77777777" w:rsidR="00177B2B"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177B2B">
        <w:rPr>
          <w:color w:val="000000"/>
        </w:rPr>
        <w:t>Para realização da inscrição, é imprescindível que o candidato possua documento de identidade e esteja regularmente inscrito no Cadastro de Pessoa Física – CPF. O candidato que estiver com o RG desatualizado, ou, ainda, que não possuir RG e CPF, deverá solicitar a regularização e/ou emissão do documento nos postos credenciados (Banco do Brasil, Caixa Econômica Federal, Correios ou Receita Federal), em tempo de conseguir o registro e o respectivo número antes do término do período de inscrições. Não serão aceitas inscrições com falta de preenchimento de documentos.</w:t>
      </w:r>
    </w:p>
    <w:p w14:paraId="0A0CC44D" w14:textId="77777777" w:rsidR="00177B2B" w:rsidRDefault="007121DD" w:rsidP="00776F73">
      <w:pPr>
        <w:numPr>
          <w:ilvl w:val="2"/>
          <w:numId w:val="11"/>
        </w:numPr>
        <w:pBdr>
          <w:top w:val="nil"/>
          <w:left w:val="nil"/>
          <w:bottom w:val="nil"/>
          <w:right w:val="nil"/>
          <w:between w:val="nil"/>
        </w:pBdr>
        <w:spacing w:line="240" w:lineRule="auto"/>
        <w:ind w:left="0" w:firstLine="0"/>
        <w:jc w:val="both"/>
        <w:rPr>
          <w:color w:val="000000"/>
        </w:rPr>
      </w:pPr>
      <w:r w:rsidRPr="00177B2B">
        <w:rPr>
          <w:color w:val="000000"/>
        </w:rPr>
        <w:t>É obrigatória a informação do e-mail do candidato no formulário de inscrição.</w:t>
      </w:r>
    </w:p>
    <w:p w14:paraId="643DB9EB" w14:textId="483DE87C" w:rsidR="00D65E05" w:rsidRPr="00177B2B"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177B2B">
        <w:rPr>
          <w:color w:val="000000"/>
        </w:rPr>
        <w:t xml:space="preserve">Durante toda a validade, e, no que diz respeito ao certame, especificamente, o candidato deverá </w:t>
      </w:r>
      <w:r w:rsidRPr="00177B2B">
        <w:rPr>
          <w:b/>
          <w:color w:val="000000"/>
        </w:rPr>
        <w:t>utilizar o mesmo documento de identidade</w:t>
      </w:r>
      <w:r w:rsidRPr="00177B2B">
        <w:rPr>
          <w:color w:val="000000"/>
        </w:rPr>
        <w:t xml:space="preserve"> utilizado para a realização da inscrição, </w:t>
      </w:r>
      <w:r w:rsidRPr="00177B2B">
        <w:rPr>
          <w:b/>
          <w:color w:val="000000"/>
          <w:u w:val="single"/>
        </w:rPr>
        <w:t>inclusive no que diz respeito ao ingresso às provas.</w:t>
      </w:r>
    </w:p>
    <w:p w14:paraId="2F126515" w14:textId="67D882F2"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Para confirmar a sua inscrição, o candidato deverá efetuar o pagamento da inscrição através do boleto bancário, </w:t>
      </w:r>
      <w:r>
        <w:t>quita</w:t>
      </w:r>
      <w:r w:rsidR="004126F1">
        <w:t>n</w:t>
      </w:r>
      <w:r>
        <w:t>do-o</w:t>
      </w:r>
      <w:r>
        <w:rPr>
          <w:color w:val="000000"/>
        </w:rPr>
        <w:t xml:space="preserve"> em qualquer agência da rede bancária no valor da inscrição, até a data estabelecida no </w:t>
      </w:r>
      <w:r>
        <w:rPr>
          <w:b/>
          <w:color w:val="000000"/>
        </w:rPr>
        <w:t>Anexo III</w:t>
      </w:r>
      <w:r>
        <w:rPr>
          <w:color w:val="000000"/>
        </w:rPr>
        <w:t xml:space="preserve">. </w:t>
      </w:r>
    </w:p>
    <w:p w14:paraId="6FBCA201"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Para o pagamento do valor de inscrição deverá ser utilizado o boleto bancário gerado na inscrição, não sendo admitido depósitos em conta, ou transferências via PIX, mesmo que identificados. </w:t>
      </w:r>
    </w:p>
    <w:p w14:paraId="329FF63A"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A fim de evitar pagamento de boleto fraudado, antes de efetuar o pagamento, o candidato deve verificar os primeiros números constantes no código de barras e o banco.</w:t>
      </w:r>
    </w:p>
    <w:p w14:paraId="081D4F49" w14:textId="77777777" w:rsidR="009627A6" w:rsidRDefault="009627A6"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O candidato é o único responsável por conhecer e respeitar os horários limites de cada instituição recebedora (com relação ao processamento do pagamento), quer seja pelo modo presencial (agências bancárias, casas lotéricas, entre outros locais de recebimento de boletos de pagamento), quer seja pelo modo virtual (internet ou caixas eletrônicos), de forma a garantir que o seu pagamento seja processado pelo sistema bancário dentro do último dia de pagamento, conforme estabelecido no Cronograma de Execução deste edital.</w:t>
      </w:r>
    </w:p>
    <w:p w14:paraId="67774E14" w14:textId="77777777" w:rsidR="009627A6" w:rsidRDefault="009627A6" w:rsidP="00776F73">
      <w:pPr>
        <w:numPr>
          <w:ilvl w:val="1"/>
          <w:numId w:val="11"/>
        </w:numPr>
        <w:pBdr>
          <w:top w:val="nil"/>
          <w:left w:val="nil"/>
          <w:bottom w:val="nil"/>
          <w:right w:val="nil"/>
          <w:between w:val="nil"/>
        </w:pBdr>
        <w:spacing w:line="240" w:lineRule="auto"/>
        <w:ind w:left="0" w:firstLine="0"/>
        <w:jc w:val="both"/>
        <w:rPr>
          <w:color w:val="000000"/>
        </w:rPr>
      </w:pPr>
      <w:r w:rsidRPr="00140E5D">
        <w:rPr>
          <w:color w:val="000000"/>
        </w:rPr>
        <w:t xml:space="preserve">O candidato é o único responsável por verificar as informações do boleto bancário, bem como por certificar-se, no ato do pagamento, que o seu boleto foi pago corretamente (linha </w:t>
      </w:r>
      <w:proofErr w:type="spellStart"/>
      <w:r w:rsidRPr="00140E5D">
        <w:rPr>
          <w:color w:val="000000"/>
        </w:rPr>
        <w:t>digitável</w:t>
      </w:r>
      <w:proofErr w:type="spellEnd"/>
      <w:r w:rsidRPr="00140E5D">
        <w:rPr>
          <w:color w:val="000000"/>
        </w:rPr>
        <w:t xml:space="preserve"> do boleto deve ser igual à do comprovante de pagamento), inclusive no que diz respeito ao valor correto. </w:t>
      </w:r>
      <w:r w:rsidRPr="00140E5D">
        <w:rPr>
          <w:b/>
          <w:bCs/>
          <w:color w:val="000000"/>
          <w:u w:val="single"/>
        </w:rPr>
        <w:t xml:space="preserve">Deverá certificar-se também que está realizando o pagamento dentro da data limite destacada no Cronograma de Execução deste edital. </w:t>
      </w:r>
      <w:r w:rsidRPr="00140E5D">
        <w:rPr>
          <w:color w:val="000000"/>
        </w:rPr>
        <w:t>O boleto bancário pago será o registro provisório de inscrição, devendo ser conservado pelo candidato.</w:t>
      </w:r>
    </w:p>
    <w:p w14:paraId="66FB35B2" w14:textId="77777777" w:rsidR="009627A6" w:rsidRDefault="009627A6" w:rsidP="00776F73">
      <w:pPr>
        <w:numPr>
          <w:ilvl w:val="2"/>
          <w:numId w:val="11"/>
        </w:numPr>
        <w:pBdr>
          <w:top w:val="nil"/>
          <w:left w:val="nil"/>
          <w:bottom w:val="nil"/>
          <w:right w:val="nil"/>
          <w:between w:val="nil"/>
        </w:pBdr>
        <w:spacing w:line="240" w:lineRule="auto"/>
        <w:ind w:left="0" w:firstLine="0"/>
        <w:jc w:val="both"/>
        <w:rPr>
          <w:color w:val="000000"/>
        </w:rPr>
      </w:pPr>
      <w:r w:rsidRPr="00140E5D">
        <w:rPr>
          <w:color w:val="000000"/>
        </w:rPr>
        <w:t xml:space="preserve">Neste interim, caso o boleto emitido contenha data final de pagamento após da data prevista no </w:t>
      </w:r>
      <w:r w:rsidRPr="00140E5D">
        <w:rPr>
          <w:b/>
          <w:bCs/>
          <w:color w:val="000000"/>
        </w:rPr>
        <w:t>Anexo III</w:t>
      </w:r>
      <w:r w:rsidRPr="00140E5D">
        <w:rPr>
          <w:color w:val="000000"/>
        </w:rPr>
        <w:t xml:space="preserve"> do presente edital, o </w:t>
      </w:r>
      <w:r w:rsidRPr="00140E5D">
        <w:rPr>
          <w:b/>
          <w:bCs/>
          <w:color w:val="000000"/>
          <w:u w:val="single"/>
        </w:rPr>
        <w:t>candidato deverá considerar a data prevista Cronograma de Execução como data limite de pagamento</w:t>
      </w:r>
      <w:r w:rsidRPr="00140E5D">
        <w:rPr>
          <w:color w:val="000000"/>
        </w:rPr>
        <w:t>.</w:t>
      </w:r>
    </w:p>
    <w:p w14:paraId="4E47E519" w14:textId="77777777" w:rsidR="009627A6" w:rsidRDefault="009627A6"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O pagamento deverá ser realizado no boleto bancário gerado </w:t>
      </w:r>
      <w:r>
        <w:rPr>
          <w:b/>
          <w:color w:val="000000"/>
        </w:rPr>
        <w:t xml:space="preserve">para a inscrição válida do cargo escolhido </w:t>
      </w:r>
      <w:r>
        <w:rPr>
          <w:b/>
        </w:rPr>
        <w:t>pelo</w:t>
      </w:r>
      <w:r>
        <w:rPr>
          <w:b/>
          <w:color w:val="000000"/>
        </w:rPr>
        <w:t xml:space="preserve"> candidato.</w:t>
      </w:r>
      <w:r>
        <w:rPr>
          <w:color w:val="000000"/>
        </w:rPr>
        <w:t xml:space="preserve"> </w:t>
      </w:r>
    </w:p>
    <w:p w14:paraId="372CDE74" w14:textId="77777777" w:rsidR="009627A6" w:rsidRDefault="009627A6" w:rsidP="00776F73">
      <w:pPr>
        <w:numPr>
          <w:ilvl w:val="2"/>
          <w:numId w:val="11"/>
        </w:numPr>
        <w:pBdr>
          <w:top w:val="nil"/>
          <w:left w:val="nil"/>
          <w:bottom w:val="nil"/>
          <w:right w:val="nil"/>
          <w:between w:val="nil"/>
        </w:pBdr>
        <w:spacing w:line="240" w:lineRule="auto"/>
        <w:ind w:left="0" w:firstLine="0"/>
        <w:jc w:val="both"/>
        <w:rPr>
          <w:color w:val="000000"/>
        </w:rPr>
      </w:pPr>
      <w:r>
        <w:rPr>
          <w:color w:val="000000"/>
        </w:rPr>
        <w:t>Não será admitido boleto pago de inscrição cancelada ou troca de inscrição após o pagamento. </w:t>
      </w:r>
    </w:p>
    <w:p w14:paraId="4F5ED0F8" w14:textId="45F5A27A" w:rsidR="009627A6" w:rsidRPr="005335ED" w:rsidRDefault="009627A6" w:rsidP="00776F73">
      <w:pPr>
        <w:numPr>
          <w:ilvl w:val="1"/>
          <w:numId w:val="11"/>
        </w:numPr>
        <w:pBdr>
          <w:top w:val="nil"/>
          <w:left w:val="nil"/>
          <w:bottom w:val="nil"/>
          <w:right w:val="nil"/>
          <w:between w:val="nil"/>
        </w:pBdr>
        <w:spacing w:line="240" w:lineRule="auto"/>
        <w:ind w:left="0" w:firstLine="0"/>
        <w:jc w:val="both"/>
        <w:rPr>
          <w:color w:val="000000"/>
        </w:rPr>
      </w:pPr>
      <w:r w:rsidRPr="00140E5D">
        <w:rPr>
          <w:color w:val="000000"/>
        </w:rPr>
        <w:t xml:space="preserve">Em nenhuma hipótese haverá devolução/reembolso de valores pagos a título de taxa de inscrição, mesmo que haja desistência de prestar </w:t>
      </w:r>
      <w:r w:rsidRPr="005335ED">
        <w:rPr>
          <w:color w:val="000000"/>
        </w:rPr>
        <w:t xml:space="preserve">o </w:t>
      </w:r>
      <w:r w:rsidR="003972AF" w:rsidRPr="005335ED">
        <w:rPr>
          <w:color w:val="000000"/>
        </w:rPr>
        <w:t>Processo Seletivo Público</w:t>
      </w:r>
      <w:r w:rsidRPr="005335ED">
        <w:rPr>
          <w:color w:val="000000"/>
        </w:rPr>
        <w:t xml:space="preserve"> pelo candidato ou erro de qualquer natureza (data de pagamento, valor de pagamento, compensação, vaga inscrita, etc.). Da mesma forma que não será restituído em hipótese alguma, valores pagos </w:t>
      </w:r>
      <w:r w:rsidR="00B4252B" w:rsidRPr="005335ED">
        <w:rPr>
          <w:color w:val="000000"/>
        </w:rPr>
        <w:t>em duplicida</w:t>
      </w:r>
      <w:r w:rsidRPr="005335ED">
        <w:rPr>
          <w:color w:val="000000"/>
        </w:rPr>
        <w:t>de</w:t>
      </w:r>
      <w:r w:rsidR="00B4252B" w:rsidRPr="005335ED">
        <w:rPr>
          <w:color w:val="000000"/>
        </w:rPr>
        <w:t xml:space="preserve"> (mais de um pagamento para a mesma inscrição), de</w:t>
      </w:r>
      <w:r w:rsidRPr="005335ED">
        <w:rPr>
          <w:color w:val="000000"/>
        </w:rPr>
        <w:t xml:space="preserve"> inscrição cancelada pelo próprio candidato</w:t>
      </w:r>
      <w:r w:rsidR="000C4158" w:rsidRPr="005335ED">
        <w:rPr>
          <w:color w:val="000000"/>
        </w:rPr>
        <w:t>.</w:t>
      </w:r>
    </w:p>
    <w:p w14:paraId="0383A937" w14:textId="77777777" w:rsidR="009627A6" w:rsidRDefault="009627A6"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lastRenderedPageBreak/>
        <w:t xml:space="preserve">O candidato deverá evitar utilizar meios alternativos de pagamento como carteiras virtuais, envelopes, etc. pois, em alguns casos, o pagamento não é processado de imediato, podendo ocasionar o registro de pagamento vencido quando a entidade efetivamente faz a compensação na conta do beneficiário do boleto. </w:t>
      </w:r>
    </w:p>
    <w:p w14:paraId="6CFF64C4" w14:textId="77777777" w:rsidR="009627A6" w:rsidRDefault="009627A6"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O candidato é o único responsável por garantir que o seu pagamento seja processado dentro do último dia de pagamento.</w:t>
      </w:r>
    </w:p>
    <w:p w14:paraId="1CC99F7A" w14:textId="5329A6AF" w:rsidR="009627A6" w:rsidRDefault="009627A6"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O pagamento da taxa de inscrição realizado no último dia, que resulte em processamento do pagamento em data posterior ao último dia de pagamento previsto no cronograma, </w:t>
      </w:r>
      <w:r>
        <w:t>ensejará</w:t>
      </w:r>
      <w:r>
        <w:rPr>
          <w:color w:val="000000"/>
        </w:rPr>
        <w:t xml:space="preserve"> a não homologação da referida inscrição. Em hipótese alguma, haverá a homologação de inscrição cujo pagamento foi processado com data posterior à data prevista, no cronograma deste edital, como último dia de pagamento.</w:t>
      </w:r>
    </w:p>
    <w:p w14:paraId="7DF7D0ED" w14:textId="77777777" w:rsidR="009627A6" w:rsidRDefault="009627A6" w:rsidP="00776F73">
      <w:pPr>
        <w:numPr>
          <w:ilvl w:val="1"/>
          <w:numId w:val="11"/>
        </w:numPr>
        <w:pBdr>
          <w:top w:val="nil"/>
          <w:left w:val="nil"/>
          <w:bottom w:val="nil"/>
          <w:right w:val="nil"/>
          <w:between w:val="nil"/>
        </w:pBdr>
        <w:spacing w:line="240" w:lineRule="auto"/>
        <w:ind w:left="0" w:firstLine="0"/>
        <w:jc w:val="both"/>
        <w:rPr>
          <w:color w:val="000000"/>
        </w:rPr>
      </w:pPr>
      <w:r w:rsidRPr="00140E5D">
        <w:rPr>
          <w:color w:val="000000"/>
        </w:rPr>
        <w:t xml:space="preserve">Antes do recolhimento do valor da inscrição, o candidato deverá certificar-se de que preenche todos os requisitos exigidos para ser admitido ao cargo, se aprovado, bem como se está efetuando o pagamento do boleto referente à </w:t>
      </w:r>
      <w:r w:rsidRPr="00140E5D">
        <w:rPr>
          <w:b/>
          <w:bCs/>
          <w:color w:val="000000"/>
        </w:rPr>
        <w:t>inscrição válida do cargo escolhido</w:t>
      </w:r>
      <w:r w:rsidRPr="00140E5D">
        <w:rPr>
          <w:color w:val="000000"/>
        </w:rPr>
        <w:t xml:space="preserve"> pois o valor recolhido não será restituído em hipótese alguma. </w:t>
      </w:r>
    </w:p>
    <w:p w14:paraId="1C035E6E" w14:textId="77777777" w:rsidR="002E0DF2" w:rsidRDefault="002E0DF2"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Caso o candidato deseje concorrer à outra cargo/vaga, poderá realizar o cancelamento de sua inscrição. Contudo, somente é possível se o candidato ainda não estiver efetuado o pagamento da primeira inscrição (a que será cancelada). </w:t>
      </w:r>
    </w:p>
    <w:p w14:paraId="361FF2CD" w14:textId="20303755" w:rsidR="002E0DF2" w:rsidRDefault="002E0DF2" w:rsidP="00776F73">
      <w:pPr>
        <w:numPr>
          <w:ilvl w:val="2"/>
          <w:numId w:val="11"/>
        </w:numPr>
        <w:pBdr>
          <w:top w:val="nil"/>
          <w:left w:val="nil"/>
          <w:bottom w:val="nil"/>
          <w:right w:val="nil"/>
          <w:between w:val="nil"/>
        </w:pBdr>
        <w:spacing w:line="240" w:lineRule="auto"/>
        <w:ind w:left="0" w:firstLine="0"/>
        <w:jc w:val="both"/>
        <w:rPr>
          <w:color w:val="000000"/>
        </w:rPr>
      </w:pPr>
      <w:r>
        <w:rPr>
          <w:color w:val="000000"/>
        </w:rPr>
        <w:t xml:space="preserve">O cancelamento é realizado pelo próprio candidato, através da “área do candidato”, utilizando a opção “cancelar inscrição”. Este é um procedimento irreversível, sem possibilidade de reversão, que deverá ocorrer no período de realização das inscrições, no prazo descrito do </w:t>
      </w:r>
      <w:r w:rsidRPr="00B4252B">
        <w:rPr>
          <w:b/>
          <w:bCs/>
          <w:color w:val="000000"/>
        </w:rPr>
        <w:t>Anexo III</w:t>
      </w:r>
      <w:r>
        <w:rPr>
          <w:color w:val="000000"/>
        </w:rPr>
        <w:t xml:space="preserve"> – Cronograma.</w:t>
      </w:r>
    </w:p>
    <w:p w14:paraId="66705FAA" w14:textId="243C99B4" w:rsidR="00D65E05" w:rsidRPr="005335ED"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5335ED">
        <w:rPr>
          <w:color w:val="000000"/>
        </w:rPr>
        <w:t>Os candidatos interessados na isenção, atendimento especial para a realização das provas,</w:t>
      </w:r>
      <w:r w:rsidR="00BC41F5" w:rsidRPr="005335ED">
        <w:rPr>
          <w:color w:val="000000"/>
        </w:rPr>
        <w:t xml:space="preserve"> </w:t>
      </w:r>
      <w:r w:rsidRPr="005335ED">
        <w:rPr>
          <w:color w:val="000000"/>
        </w:rPr>
        <w:t xml:space="preserve">ou, ainda, interessados em utilizar o direito de preferência pelo efetivo exercício da função de jurado e </w:t>
      </w:r>
      <w:r w:rsidRPr="005335ED">
        <w:t>mesário</w:t>
      </w:r>
      <w:r w:rsidRPr="005335ED">
        <w:rPr>
          <w:color w:val="000000"/>
        </w:rPr>
        <w:t xml:space="preserve"> para fins de desempate, deverão verificar o capítulo próprio deste edital, para as providências quanto à solicitação.</w:t>
      </w:r>
    </w:p>
    <w:p w14:paraId="0012FAF1"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Em relação aos casos listados no item anterior não haverá outra forma nem outro prazo de recebimento de solicitação e documentação que não a estipulada nos capítulos específicos deste edital, para cada caso. Solicitações enviadas por meio diverso do estabelecido, intempestivas, condicionais, fora dos padrões, com falta total ou parcial de dados ou documentos, com erro de preenchimento, foto ou de envio de documento que comprove a condição que dá direito ao deferimento de qualquer solicitação realizada </w:t>
      </w:r>
      <w:r>
        <w:t>implica</w:t>
      </w:r>
      <w:r>
        <w:rPr>
          <w:color w:val="000000"/>
        </w:rPr>
        <w:t xml:space="preserve"> indeferimento do pedido, mesmo que o candidato haja marcado o campo relativo, caso houver, no formulário eletrônico de inscrição.</w:t>
      </w:r>
    </w:p>
    <w:p w14:paraId="73319E87"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Para os candidatos amparados pelo Decreto Federal nº 8.727/16 – identificação pelo nome social: fica assegurado o direito à escolha de tratamento nominal e identificação por meio do seu nome social, desde que solicitado durante o período de inscrições. Após concluir a inscrição utilizando seu nome civil, o candidato deverá clicar em “enviar solicitação de atendimento pelo nome social”, informando seu nome social e demais informações necessárias em campo próprio, conforme orientações da página, sob pena de ser identificado pelo nome civil.</w:t>
      </w:r>
    </w:p>
    <w:p w14:paraId="519B9CFA"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Todas as demais solicitações realizadas até a homologação das inscrições deverão ser realizadas mediante o fornecimento do nome civil, conforme documento de identificação oficial. O candidato fica desde logo ciente de que deferida a solicitação e homologada a inscrição com o seu nome social, tal nome será o único divulgado em toda e qualquer publicação relativa ao certame, durante toda a validade do mesmo.</w:t>
      </w:r>
    </w:p>
    <w:p w14:paraId="59E1F4B7"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Será cancelada a inscrição do candidato que: </w:t>
      </w:r>
    </w:p>
    <w:p w14:paraId="4C75FEC6" w14:textId="77777777" w:rsidR="00D65E05" w:rsidRDefault="00000000" w:rsidP="00776F73">
      <w:pPr>
        <w:numPr>
          <w:ilvl w:val="2"/>
          <w:numId w:val="11"/>
        </w:numPr>
        <w:pBdr>
          <w:top w:val="nil"/>
          <w:left w:val="nil"/>
          <w:bottom w:val="nil"/>
          <w:right w:val="nil"/>
          <w:between w:val="nil"/>
        </w:pBdr>
        <w:spacing w:line="240" w:lineRule="auto"/>
        <w:ind w:left="0" w:firstLine="0"/>
        <w:jc w:val="both"/>
        <w:rPr>
          <w:color w:val="000000"/>
        </w:rPr>
      </w:pPr>
      <w:r>
        <w:rPr>
          <w:color w:val="000000"/>
        </w:rPr>
        <w:lastRenderedPageBreak/>
        <w:t>Prestar declarações falsas, inexatas, adulterar qualquer documento informado ou apresentado ou que não satisfizer as condições estabelecidas neste Edital;</w:t>
      </w:r>
    </w:p>
    <w:p w14:paraId="65BBDA27" w14:textId="77777777" w:rsidR="00D65E05" w:rsidRDefault="00000000" w:rsidP="00776F73">
      <w:pPr>
        <w:numPr>
          <w:ilvl w:val="2"/>
          <w:numId w:val="11"/>
        </w:numPr>
        <w:pBdr>
          <w:top w:val="nil"/>
          <w:left w:val="nil"/>
          <w:bottom w:val="nil"/>
          <w:right w:val="nil"/>
          <w:between w:val="nil"/>
        </w:pBdr>
        <w:spacing w:line="240" w:lineRule="auto"/>
        <w:ind w:left="0" w:firstLine="0"/>
        <w:jc w:val="both"/>
        <w:rPr>
          <w:color w:val="000000"/>
        </w:rPr>
      </w:pPr>
      <w:r>
        <w:rPr>
          <w:b/>
          <w:color w:val="000000"/>
          <w:u w:val="single"/>
        </w:rPr>
        <w:t>Não efetuar o pagamento do valor de inscrição na forma e prazos previstos neste Edital;</w:t>
      </w:r>
    </w:p>
    <w:p w14:paraId="72ACFD68" w14:textId="77777777" w:rsidR="00D65E05" w:rsidRDefault="00000000" w:rsidP="00776F73">
      <w:pPr>
        <w:numPr>
          <w:ilvl w:val="2"/>
          <w:numId w:val="11"/>
        </w:numPr>
        <w:pBdr>
          <w:top w:val="nil"/>
          <w:left w:val="nil"/>
          <w:bottom w:val="nil"/>
          <w:right w:val="nil"/>
          <w:between w:val="nil"/>
        </w:pBdr>
        <w:spacing w:line="240" w:lineRule="auto"/>
        <w:ind w:left="0" w:firstLine="0"/>
        <w:jc w:val="both"/>
        <w:rPr>
          <w:color w:val="000000"/>
        </w:rPr>
      </w:pPr>
      <w:r>
        <w:rPr>
          <w:color w:val="000000"/>
        </w:rPr>
        <w:t>Efetuar pagamento em valor menor do que aquele estabelecido neste Edital como valor de inscrição ao cargo escolhido.</w:t>
      </w:r>
    </w:p>
    <w:p w14:paraId="3D609D96" w14:textId="132382B1" w:rsidR="00B4252B" w:rsidRDefault="00B4252B" w:rsidP="00776F73">
      <w:pPr>
        <w:numPr>
          <w:ilvl w:val="2"/>
          <w:numId w:val="11"/>
        </w:numPr>
        <w:pBdr>
          <w:top w:val="nil"/>
          <w:left w:val="nil"/>
          <w:bottom w:val="nil"/>
          <w:right w:val="nil"/>
          <w:between w:val="nil"/>
        </w:pBdr>
        <w:spacing w:line="240" w:lineRule="auto"/>
        <w:ind w:left="0" w:firstLine="0"/>
        <w:jc w:val="both"/>
        <w:rPr>
          <w:color w:val="000000"/>
        </w:rPr>
      </w:pPr>
      <w:r>
        <w:rPr>
          <w:color w:val="000000"/>
        </w:rPr>
        <w:t>Cancelada pelo próprio candidato durante o período das inscrições.</w:t>
      </w:r>
    </w:p>
    <w:p w14:paraId="7182668E" w14:textId="36102328"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Ao se inscrever o candidato concorda com o acesso por terceiros, por qualquer meio, aos seus dados de identificação, resultados das avaliações a que for submetido e classificação no presente </w:t>
      </w:r>
      <w:r w:rsidR="003972AF">
        <w:rPr>
          <w:color w:val="000000"/>
        </w:rPr>
        <w:t>Processo Seletivo Público</w:t>
      </w:r>
      <w:r>
        <w:rPr>
          <w:color w:val="000000"/>
        </w:rPr>
        <w:t>, inclusive com a publicação de dados na rede mundial de computadores, relativos às etapas deste certame.</w:t>
      </w:r>
    </w:p>
    <w:p w14:paraId="1DF7B38A" w14:textId="1305B3CB" w:rsidR="001C673D" w:rsidRPr="001C673D" w:rsidRDefault="00D60939" w:rsidP="00D60939">
      <w:pPr>
        <w:numPr>
          <w:ilvl w:val="1"/>
          <w:numId w:val="11"/>
        </w:numPr>
        <w:pBdr>
          <w:top w:val="nil"/>
          <w:left w:val="nil"/>
          <w:bottom w:val="nil"/>
          <w:right w:val="nil"/>
          <w:between w:val="nil"/>
        </w:pBdr>
        <w:spacing w:line="240" w:lineRule="auto"/>
        <w:ind w:left="0" w:firstLine="0"/>
        <w:jc w:val="both"/>
        <w:rPr>
          <w:color w:val="000000"/>
        </w:rPr>
      </w:pPr>
      <w:r>
        <w:t xml:space="preserve">Somente será permitida uma única inscrição no presente Processo Seletivo Público. </w:t>
      </w:r>
    </w:p>
    <w:p w14:paraId="09665454" w14:textId="5D65485F" w:rsidR="00D65E05" w:rsidRPr="001C673D" w:rsidRDefault="00000000" w:rsidP="00850C53">
      <w:pPr>
        <w:numPr>
          <w:ilvl w:val="1"/>
          <w:numId w:val="11"/>
        </w:numPr>
        <w:pBdr>
          <w:top w:val="nil"/>
          <w:left w:val="nil"/>
          <w:bottom w:val="nil"/>
          <w:right w:val="nil"/>
          <w:between w:val="nil"/>
        </w:pBdr>
        <w:spacing w:line="240" w:lineRule="auto"/>
        <w:ind w:left="0" w:firstLine="0"/>
        <w:jc w:val="both"/>
        <w:rPr>
          <w:color w:val="000000"/>
        </w:rPr>
      </w:pPr>
      <w:r w:rsidRPr="001C673D">
        <w:rPr>
          <w:color w:val="000000"/>
        </w:rPr>
        <w:t xml:space="preserve">Caso o candidato se inscreva para dois cargos no presente </w:t>
      </w:r>
      <w:r w:rsidR="003972AF" w:rsidRPr="001C673D">
        <w:rPr>
          <w:color w:val="000000"/>
        </w:rPr>
        <w:t>Processo Seletivo Público</w:t>
      </w:r>
      <w:r w:rsidRPr="001C673D">
        <w:rPr>
          <w:color w:val="000000"/>
        </w:rPr>
        <w:t xml:space="preserve"> em que a inscrição dupla não está prevista, de um ou de ambos os cargos, a segunda inscrição será cancelada.</w:t>
      </w:r>
    </w:p>
    <w:p w14:paraId="35BDBE2F" w14:textId="77777777" w:rsidR="00D65E05" w:rsidRPr="008D6E21"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As inscrições poderão ser prorrogadas por necessidade de ordem técnica e/ou operacional, o que poderá ser feito sem prévio aviso, bastando, para todos os efeitos legais, a comunicação de prorrogação feita no site </w:t>
      </w:r>
      <w:hyperlink r:id="rId14">
        <w:r>
          <w:rPr>
            <w:color w:val="000000"/>
            <w:u w:val="single"/>
          </w:rPr>
          <w:t>www.wedoconcursos.com.br</w:t>
        </w:r>
      </w:hyperlink>
      <w:r>
        <w:rPr>
          <w:color w:val="000000"/>
        </w:rPr>
        <w:t xml:space="preserve">, sem que isto resulte em pedidos indenizatórios ou devolução de </w:t>
      </w:r>
      <w:r w:rsidRPr="008D6E21">
        <w:rPr>
          <w:color w:val="000000"/>
        </w:rPr>
        <w:t>valores pagos, por desistência.</w:t>
      </w:r>
    </w:p>
    <w:p w14:paraId="4B35D63C" w14:textId="3E68C942" w:rsidR="00D65E05" w:rsidRPr="008D6E21"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8D6E21">
        <w:rPr>
          <w:color w:val="000000"/>
        </w:rPr>
        <w:t xml:space="preserve">A </w:t>
      </w:r>
      <w:r w:rsidRPr="008D6E21">
        <w:rPr>
          <w:b/>
          <w:color w:val="000000"/>
        </w:rPr>
        <w:t>WE DO</w:t>
      </w:r>
      <w:r w:rsidR="000C4158" w:rsidRPr="008D6E21">
        <w:rPr>
          <w:b/>
          <w:color w:val="000000"/>
        </w:rPr>
        <w:t xml:space="preserve"> CONCURSOS</w:t>
      </w:r>
      <w:r w:rsidRPr="008D6E21">
        <w:rPr>
          <w:b/>
          <w:color w:val="000000"/>
        </w:rPr>
        <w:t xml:space="preserve"> </w:t>
      </w:r>
      <w:r w:rsidRPr="008D6E21">
        <w:rPr>
          <w:color w:val="000000"/>
        </w:rPr>
        <w:t xml:space="preserve">e o Município de </w:t>
      </w:r>
      <w:r w:rsidR="003972AF" w:rsidRPr="008D6E21">
        <w:rPr>
          <w:color w:val="000000"/>
        </w:rPr>
        <w:t>Coronel Martins</w:t>
      </w:r>
      <w:r w:rsidRPr="008D6E21">
        <w:rPr>
          <w:color w:val="000000"/>
        </w:rPr>
        <w:t xml:space="preserve"> não se responsabilizam por solicitações de inscrições, anexos de documentos, interposição de recursos, ou qualquer outro ato no </w:t>
      </w:r>
      <w:r w:rsidR="003972AF" w:rsidRPr="008D6E21">
        <w:rPr>
          <w:color w:val="000000"/>
        </w:rPr>
        <w:t>Processo Seletivo Público</w:t>
      </w:r>
      <w:r w:rsidRPr="008D6E21">
        <w:rPr>
          <w:color w:val="000000"/>
        </w:rPr>
        <w:t xml:space="preserve"> não efetivados por falhas de comunicação, congestionamento de linhas de comunicação ou outros fatores de ordem técnica que impossibilitem a transferência dos dados ou a impressão dos documentos solicitados.</w:t>
      </w:r>
    </w:p>
    <w:p w14:paraId="68C59758" w14:textId="77777777" w:rsidR="008D6E21" w:rsidRDefault="00000000" w:rsidP="008D6E21">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 adulteração de qualquer documento ou a não veracidade de qualquer informação apresentada, verificada a qualquer tempo, implicará no cancelamento da inscrição do candidato e na anulação de todos os atos que tenha praticado, além de denúncia aos órgãos de justiça que se </w:t>
      </w:r>
      <w:r>
        <w:t>fizerem</w:t>
      </w:r>
      <w:r>
        <w:rPr>
          <w:color w:val="000000"/>
        </w:rPr>
        <w:t xml:space="preserve"> </w:t>
      </w:r>
      <w:r>
        <w:t>cabíveis.</w:t>
      </w:r>
    </w:p>
    <w:p w14:paraId="71DA44FC" w14:textId="6CCC70BB" w:rsidR="008D6E21" w:rsidRPr="008D6E21" w:rsidRDefault="008D6E21" w:rsidP="008C302B">
      <w:pPr>
        <w:numPr>
          <w:ilvl w:val="1"/>
          <w:numId w:val="11"/>
        </w:numPr>
        <w:pBdr>
          <w:top w:val="nil"/>
          <w:left w:val="nil"/>
          <w:bottom w:val="nil"/>
          <w:right w:val="nil"/>
          <w:between w:val="nil"/>
        </w:pBdr>
        <w:spacing w:line="240" w:lineRule="auto"/>
        <w:ind w:left="0" w:firstLine="0"/>
        <w:jc w:val="both"/>
        <w:rPr>
          <w:rFonts w:asciiTheme="minorHAnsi" w:eastAsia="Arial" w:hAnsiTheme="minorHAnsi" w:cstheme="minorHAnsi"/>
        </w:rPr>
      </w:pPr>
      <w:r w:rsidRPr="008D6E21">
        <w:rPr>
          <w:rFonts w:asciiTheme="minorHAnsi" w:eastAsia="Arial" w:hAnsiTheme="minorHAnsi" w:cstheme="minorHAnsi"/>
        </w:rPr>
        <w:t>Caso o candidato não possua computador para realizar a inscrição/interpor recursos, etc. será disponibilizado computador para tal finalidade na Prefeitura Municipal, situada na Rua Porto Alegre, nº 47, centro, no</w:t>
      </w:r>
      <w:r>
        <w:rPr>
          <w:rFonts w:asciiTheme="minorHAnsi" w:eastAsia="Arial" w:hAnsiTheme="minorHAnsi" w:cstheme="minorHAnsi"/>
        </w:rPr>
        <w:t xml:space="preserve"> h</w:t>
      </w:r>
      <w:r w:rsidRPr="008D6E21">
        <w:rPr>
          <w:rFonts w:asciiTheme="minorHAnsi" w:eastAsia="Arial" w:hAnsiTheme="minorHAnsi" w:cstheme="minorHAnsi"/>
        </w:rPr>
        <w:t>orário de atendimento</w:t>
      </w:r>
      <w:r>
        <w:rPr>
          <w:rFonts w:asciiTheme="minorHAnsi" w:eastAsia="Arial" w:hAnsiTheme="minorHAnsi" w:cstheme="minorHAnsi"/>
        </w:rPr>
        <w:t xml:space="preserve"> das</w:t>
      </w:r>
      <w:r w:rsidRPr="008D6E21">
        <w:rPr>
          <w:rFonts w:asciiTheme="minorHAnsi" w:eastAsia="Arial" w:hAnsiTheme="minorHAnsi" w:cstheme="minorHAnsi"/>
        </w:rPr>
        <w:t xml:space="preserve"> 08</w:t>
      </w:r>
      <w:r>
        <w:rPr>
          <w:rFonts w:asciiTheme="minorHAnsi" w:eastAsia="Arial" w:hAnsiTheme="minorHAnsi" w:cstheme="minorHAnsi"/>
        </w:rPr>
        <w:t>h00min à</w:t>
      </w:r>
      <w:r w:rsidRPr="008D6E21">
        <w:rPr>
          <w:rFonts w:asciiTheme="minorHAnsi" w:eastAsia="Arial" w:hAnsiTheme="minorHAnsi" w:cstheme="minorHAnsi"/>
        </w:rPr>
        <w:t>s 12</w:t>
      </w:r>
      <w:r>
        <w:rPr>
          <w:rFonts w:asciiTheme="minorHAnsi" w:eastAsia="Arial" w:hAnsiTheme="minorHAnsi" w:cstheme="minorHAnsi"/>
        </w:rPr>
        <w:t xml:space="preserve">h00min </w:t>
      </w:r>
      <w:r w:rsidRPr="008D6E21">
        <w:rPr>
          <w:rFonts w:asciiTheme="minorHAnsi" w:eastAsia="Arial" w:hAnsiTheme="minorHAnsi" w:cstheme="minorHAnsi"/>
        </w:rPr>
        <w:t>e das 13</w:t>
      </w:r>
      <w:r>
        <w:rPr>
          <w:rFonts w:asciiTheme="minorHAnsi" w:eastAsia="Arial" w:hAnsiTheme="minorHAnsi" w:cstheme="minorHAnsi"/>
        </w:rPr>
        <w:t>h00min às 17h00min.</w:t>
      </w:r>
    </w:p>
    <w:p w14:paraId="244496C8"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As inscrições que preencherem todas as condições deste Edital serão deferidas e homologadas pela autoridade competente.</w:t>
      </w:r>
    </w:p>
    <w:p w14:paraId="76592A47"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O ato de homologação e a lista das inscrições não homologadas serão divulgados conforme cronograma do </w:t>
      </w:r>
      <w:r>
        <w:rPr>
          <w:b/>
          <w:color w:val="000000"/>
        </w:rPr>
        <w:t>Anexo III</w:t>
      </w:r>
      <w:r>
        <w:rPr>
          <w:color w:val="000000"/>
        </w:rPr>
        <w:t xml:space="preserve">, pelos meios previstos no </w:t>
      </w:r>
      <w:r>
        <w:rPr>
          <w:b/>
          <w:color w:val="000000"/>
          <w:highlight w:val="white"/>
        </w:rPr>
        <w:t>Item 2</w:t>
      </w:r>
      <w:r>
        <w:rPr>
          <w:color w:val="000000"/>
        </w:rPr>
        <w:t xml:space="preserve"> deste Edital, com o nome, cargo e n.º da inscrição do candidato habilitado a fazer a prova escrita, em ordem alfabética. </w:t>
      </w:r>
    </w:p>
    <w:p w14:paraId="55B7EBC4" w14:textId="1C743768"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Após a publicação, o candidato que tiver sua inscrição indeferida terá prazo para interpor recurso, definido no </w:t>
      </w:r>
      <w:r>
        <w:rPr>
          <w:b/>
          <w:color w:val="000000"/>
        </w:rPr>
        <w:t>Anexo III</w:t>
      </w:r>
      <w:r>
        <w:rPr>
          <w:color w:val="000000"/>
        </w:rPr>
        <w:t xml:space="preserve"> e previsto no</w:t>
      </w:r>
      <w:r w:rsidR="000C4158">
        <w:rPr>
          <w:color w:val="000000"/>
        </w:rPr>
        <w:t xml:space="preserve"> capítulo específico que </w:t>
      </w:r>
      <w:r w:rsidR="000C4158" w:rsidRPr="008D6E21">
        <w:rPr>
          <w:color w:val="000000"/>
        </w:rPr>
        <w:t xml:space="preserve">trata </w:t>
      </w:r>
      <w:r w:rsidR="000C4158" w:rsidRPr="008D6E21">
        <w:rPr>
          <w:i/>
          <w:iCs/>
          <w:color w:val="000000"/>
        </w:rPr>
        <w:t>“dos recursos”</w:t>
      </w:r>
      <w:r w:rsidRPr="008D6E21">
        <w:rPr>
          <w:color w:val="000000"/>
        </w:rPr>
        <w:t xml:space="preserve"> deste Edital, que deverá ser protocolado pelo meio previsto no </w:t>
      </w:r>
      <w:r w:rsidR="000C4158" w:rsidRPr="008D6E21">
        <w:rPr>
          <w:color w:val="000000"/>
        </w:rPr>
        <w:t xml:space="preserve">capítulo específico que trata </w:t>
      </w:r>
      <w:r w:rsidR="000C4158" w:rsidRPr="008D6E21">
        <w:rPr>
          <w:i/>
          <w:iCs/>
          <w:color w:val="000000"/>
        </w:rPr>
        <w:t>“dos protocolos”</w:t>
      </w:r>
      <w:r w:rsidRPr="008D6E21">
        <w:rPr>
          <w:b/>
          <w:color w:val="000000"/>
        </w:rPr>
        <w:t xml:space="preserve"> </w:t>
      </w:r>
      <w:r w:rsidRPr="008D6E21">
        <w:rPr>
          <w:color w:val="000000"/>
        </w:rPr>
        <w:t>deste</w:t>
      </w:r>
      <w:r>
        <w:rPr>
          <w:color w:val="000000"/>
        </w:rPr>
        <w:t xml:space="preserve"> Edital.</w:t>
      </w:r>
    </w:p>
    <w:p w14:paraId="09228F4B" w14:textId="183A324B" w:rsidR="00B4252B" w:rsidRDefault="00B4252B"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Não será permitida a realização de prova para o candidato que esteja com a sua inscrição indeferida, devendo o candidato interpor recurso no prazo estabelecido para a sua apresentação, juntamente com a comprovação do pagamento realizado nos prazos e condições do Edital.</w:t>
      </w:r>
    </w:p>
    <w:p w14:paraId="0BDC8F5B" w14:textId="1022782B"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lastRenderedPageBreak/>
        <w:t xml:space="preserve">A </w:t>
      </w:r>
      <w:r w:rsidR="000D3537">
        <w:rPr>
          <w:b/>
          <w:bCs/>
          <w:color w:val="000000"/>
        </w:rPr>
        <w:t>WE DO CONCURSOS</w:t>
      </w:r>
      <w:r>
        <w:rPr>
          <w:color w:val="000000"/>
        </w:rPr>
        <w:t xml:space="preserve"> quando for o caso, procederá à correção e divulgará o resultado no site www.wedoconcursos.com.br no prazo estabelecido no </w:t>
      </w:r>
      <w:r>
        <w:rPr>
          <w:b/>
          <w:color w:val="000000"/>
        </w:rPr>
        <w:t>Anexo III.</w:t>
      </w:r>
    </w:p>
    <w:p w14:paraId="27743EAC" w14:textId="746A9E7A"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É de única e exclusiva responsabilidade do candidato acompanhar todos os atos oficiais deste </w:t>
      </w:r>
      <w:r w:rsidR="003972AF">
        <w:rPr>
          <w:color w:val="000000"/>
        </w:rPr>
        <w:t>Processo Seletivo Público</w:t>
      </w:r>
      <w:r>
        <w:rPr>
          <w:color w:val="000000"/>
        </w:rPr>
        <w:t xml:space="preserve"> através de veiculação prevista no </w:t>
      </w:r>
      <w:r>
        <w:rPr>
          <w:b/>
          <w:color w:val="000000"/>
        </w:rPr>
        <w:t>Item 2</w:t>
      </w:r>
      <w:r>
        <w:rPr>
          <w:color w:val="000000"/>
        </w:rPr>
        <w:t xml:space="preserve"> deste Edital.</w:t>
      </w:r>
    </w:p>
    <w:p w14:paraId="31951132" w14:textId="77777777" w:rsidR="00D65E05" w:rsidRDefault="00D65E05" w:rsidP="00776F73">
      <w:pPr>
        <w:spacing w:line="240" w:lineRule="auto"/>
        <w:jc w:val="both"/>
      </w:pPr>
    </w:p>
    <w:p w14:paraId="3EC1744B" w14:textId="77777777" w:rsidR="00D65E05" w:rsidRPr="00A83B23"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bookmarkStart w:id="1" w:name="_heading=h.gjdgxs" w:colFirst="0" w:colLast="0"/>
      <w:bookmarkEnd w:id="1"/>
      <w:r w:rsidRPr="00A83B23">
        <w:rPr>
          <w:b/>
          <w:color w:val="000000"/>
          <w:sz w:val="28"/>
          <w:szCs w:val="28"/>
        </w:rPr>
        <w:t>DAS ISENÇÕES:</w:t>
      </w:r>
    </w:p>
    <w:p w14:paraId="200DF164" w14:textId="77777777" w:rsidR="00BC41F5" w:rsidRPr="00FD3C06" w:rsidRDefault="00BC41F5" w:rsidP="00776F73">
      <w:pPr>
        <w:numPr>
          <w:ilvl w:val="1"/>
          <w:numId w:val="11"/>
        </w:numPr>
        <w:pBdr>
          <w:top w:val="nil"/>
          <w:left w:val="nil"/>
          <w:bottom w:val="nil"/>
          <w:right w:val="nil"/>
          <w:between w:val="nil"/>
        </w:pBdr>
        <w:spacing w:line="240" w:lineRule="auto"/>
        <w:ind w:left="0" w:firstLine="0"/>
        <w:jc w:val="both"/>
        <w:rPr>
          <w:b/>
          <w:color w:val="000000"/>
        </w:rPr>
      </w:pPr>
      <w:r>
        <w:t>Nos termos da Lei Estadual Catarinense nº 10.567/1997, Lei nº 18.559/22 e Lei nº 17.998/2020, especificamente durante o período estabelecido no cronograma deste edital, os candidatos poderão pleitear a isenção do pagamento do valor da inscrição.</w:t>
      </w:r>
    </w:p>
    <w:p w14:paraId="51F25A70" w14:textId="226698D0" w:rsidR="00BC41F5" w:rsidRPr="00FD3C06" w:rsidRDefault="00BC41F5" w:rsidP="00776F73">
      <w:pPr>
        <w:numPr>
          <w:ilvl w:val="1"/>
          <w:numId w:val="11"/>
        </w:numPr>
        <w:pBdr>
          <w:top w:val="nil"/>
          <w:left w:val="nil"/>
          <w:bottom w:val="nil"/>
          <w:right w:val="nil"/>
          <w:between w:val="nil"/>
        </w:pBdr>
        <w:spacing w:line="240" w:lineRule="auto"/>
        <w:ind w:left="0" w:firstLine="0"/>
        <w:jc w:val="both"/>
        <w:rPr>
          <w:b/>
          <w:color w:val="000000"/>
        </w:rPr>
      </w:pPr>
      <w:r>
        <w:t xml:space="preserve">Ficam isentos do pagamento do valor de Inscrição no Processo Seletivo, os candidatos </w:t>
      </w:r>
      <w:r w:rsidR="0028190E" w:rsidRPr="0028190E">
        <w:rPr>
          <w:b/>
          <w:bCs/>
        </w:rPr>
        <w:t>hipossuficientes,</w:t>
      </w:r>
      <w:r w:rsidR="0028190E">
        <w:t xml:space="preserve"> </w:t>
      </w:r>
      <w:r w:rsidRPr="00FD3C06">
        <w:rPr>
          <w:b/>
          <w:bCs/>
        </w:rPr>
        <w:t>doadores de sangue, de medula óssea, de leite humano</w:t>
      </w:r>
      <w:r w:rsidR="004023D9">
        <w:rPr>
          <w:b/>
          <w:bCs/>
        </w:rPr>
        <w:t>, jurados</w:t>
      </w:r>
      <w:r w:rsidRPr="00FD3C06">
        <w:rPr>
          <w:b/>
          <w:bCs/>
        </w:rPr>
        <w:t xml:space="preserve"> e os eleitores convocados e nomeados pela Justiça Eleitoral para prestarem serviços no período eleitoral</w:t>
      </w:r>
      <w:r>
        <w:t>, nos termos da Lei Estadual n.º 17.998/2020.</w:t>
      </w:r>
    </w:p>
    <w:p w14:paraId="5984595C" w14:textId="77777777" w:rsidR="00BC41F5" w:rsidRPr="00FD3C06" w:rsidRDefault="00BC41F5" w:rsidP="00776F73">
      <w:pPr>
        <w:numPr>
          <w:ilvl w:val="1"/>
          <w:numId w:val="11"/>
        </w:numPr>
        <w:pBdr>
          <w:top w:val="nil"/>
          <w:left w:val="nil"/>
          <w:bottom w:val="nil"/>
          <w:right w:val="nil"/>
          <w:between w:val="nil"/>
        </w:pBdr>
        <w:spacing w:line="240" w:lineRule="auto"/>
        <w:ind w:left="0" w:firstLine="0"/>
        <w:jc w:val="both"/>
        <w:rPr>
          <w:b/>
          <w:color w:val="000000"/>
        </w:rPr>
      </w:pPr>
      <w:r w:rsidRPr="00FD3C06">
        <w:rPr>
          <w:color w:val="000000"/>
        </w:rPr>
        <w:t>O candidato que requerer o benefício deverá inscrever-se normalmente, entretanto, caso deferida a solicitação de isenção, não precisará pagar o boleto bancário. </w:t>
      </w:r>
    </w:p>
    <w:p w14:paraId="13D8609B" w14:textId="77777777" w:rsidR="009A171E" w:rsidRDefault="00BC41F5" w:rsidP="00776F73">
      <w:pPr>
        <w:numPr>
          <w:ilvl w:val="1"/>
          <w:numId w:val="11"/>
        </w:numPr>
        <w:pBdr>
          <w:top w:val="nil"/>
          <w:left w:val="nil"/>
          <w:bottom w:val="nil"/>
          <w:right w:val="nil"/>
          <w:between w:val="nil"/>
        </w:pBdr>
        <w:spacing w:line="240" w:lineRule="auto"/>
        <w:ind w:left="0" w:firstLine="0"/>
        <w:jc w:val="both"/>
        <w:rPr>
          <w:b/>
          <w:color w:val="000000"/>
        </w:rPr>
      </w:pPr>
      <w:r w:rsidRPr="00FD3C06">
        <w:rPr>
          <w:color w:val="000000"/>
        </w:rPr>
        <w:t xml:space="preserve">Para requerer a isenção por </w:t>
      </w:r>
      <w:r w:rsidRPr="00FD3C06">
        <w:rPr>
          <w:b/>
          <w:color w:val="000000"/>
        </w:rPr>
        <w:t xml:space="preserve">doação de sangue </w:t>
      </w:r>
      <w:r w:rsidRPr="00FD3C06">
        <w:rPr>
          <w:color w:val="000000"/>
        </w:rPr>
        <w:t>o candidato deverá: </w:t>
      </w:r>
    </w:p>
    <w:p w14:paraId="6C46799D" w14:textId="77777777" w:rsidR="009A171E" w:rsidRDefault="00BC41F5" w:rsidP="00776F73">
      <w:pPr>
        <w:numPr>
          <w:ilvl w:val="2"/>
          <w:numId w:val="11"/>
        </w:numPr>
        <w:pBdr>
          <w:top w:val="nil"/>
          <w:left w:val="nil"/>
          <w:bottom w:val="nil"/>
          <w:right w:val="nil"/>
          <w:between w:val="nil"/>
        </w:pBdr>
        <w:spacing w:line="240" w:lineRule="auto"/>
        <w:ind w:left="0" w:firstLine="0"/>
        <w:jc w:val="both"/>
        <w:rPr>
          <w:b/>
          <w:color w:val="000000"/>
        </w:rPr>
      </w:pPr>
      <w:r w:rsidRPr="00FD3C06">
        <w:t>Efetuar o preenchimento completo do requerimento de isenção (</w:t>
      </w:r>
      <w:r w:rsidRPr="009A171E">
        <w:rPr>
          <w:b/>
          <w:bCs/>
        </w:rPr>
        <w:t>Anexo IV),</w:t>
      </w:r>
      <w:r w:rsidRPr="00FD3C06">
        <w:t xml:space="preserve"> assinalando a opção “doador de sangue” e </w:t>
      </w:r>
      <w:bookmarkStart w:id="2" w:name="_Hlk135400171"/>
      <w:r w:rsidRPr="009A171E">
        <w:rPr>
          <w:u w:val="single"/>
        </w:rPr>
        <w:t xml:space="preserve">anexar ao requerimento o </w:t>
      </w:r>
      <w:bookmarkStart w:id="3" w:name="_Hlk135400200"/>
      <w:r w:rsidRPr="009A171E">
        <w:rPr>
          <w:u w:val="single"/>
        </w:rPr>
        <w:t>documento expedido pela entidade coletora contendo 3 (três) doações anuais.</w:t>
      </w:r>
      <w:bookmarkEnd w:id="2"/>
      <w:bookmarkEnd w:id="3"/>
    </w:p>
    <w:p w14:paraId="2B7FD055" w14:textId="77777777" w:rsidR="009A171E" w:rsidRDefault="00BC41F5" w:rsidP="00776F73">
      <w:pPr>
        <w:numPr>
          <w:ilvl w:val="2"/>
          <w:numId w:val="11"/>
        </w:numPr>
        <w:pBdr>
          <w:top w:val="nil"/>
          <w:left w:val="nil"/>
          <w:bottom w:val="nil"/>
          <w:right w:val="nil"/>
          <w:between w:val="nil"/>
        </w:pBdr>
        <w:spacing w:line="240" w:lineRule="auto"/>
        <w:ind w:left="0" w:firstLine="0"/>
        <w:jc w:val="both"/>
        <w:rPr>
          <w:b/>
          <w:color w:val="000000"/>
        </w:rPr>
      </w:pPr>
      <w:r w:rsidRPr="009A171E">
        <w:rPr>
          <w:color w:val="000000"/>
        </w:rPr>
        <w:t>O documento previsto no subitem anterior deverá discriminar o número e a data em que foram realizadas as doações.</w:t>
      </w:r>
    </w:p>
    <w:p w14:paraId="599FBD1C" w14:textId="79076377" w:rsidR="00BC41F5" w:rsidRPr="009A171E" w:rsidRDefault="00BC41F5" w:rsidP="00776F73">
      <w:pPr>
        <w:numPr>
          <w:ilvl w:val="2"/>
          <w:numId w:val="11"/>
        </w:numPr>
        <w:pBdr>
          <w:top w:val="nil"/>
          <w:left w:val="nil"/>
          <w:bottom w:val="nil"/>
          <w:right w:val="nil"/>
          <w:between w:val="nil"/>
        </w:pBdr>
        <w:spacing w:line="240" w:lineRule="auto"/>
        <w:ind w:left="0" w:firstLine="0"/>
        <w:jc w:val="both"/>
        <w:rPr>
          <w:b/>
          <w:color w:val="000000"/>
        </w:rPr>
      </w:pPr>
      <w:r w:rsidRPr="009A171E">
        <w:rPr>
          <w:color w:val="000000"/>
        </w:rPr>
        <w:t>Considera-se, para enquadramento ao benefício previsto neste item, somente a doação de sangue promovida a órgão oficial ou a entidade credenciada pela União, pelo Estado ou por Município. </w:t>
      </w:r>
    </w:p>
    <w:p w14:paraId="6026C9C4" w14:textId="77777777" w:rsidR="00BC41F5" w:rsidRPr="00FD3C06" w:rsidRDefault="00BC41F5" w:rsidP="00776F73">
      <w:pPr>
        <w:numPr>
          <w:ilvl w:val="1"/>
          <w:numId w:val="11"/>
        </w:numPr>
        <w:pBdr>
          <w:top w:val="nil"/>
          <w:left w:val="nil"/>
          <w:bottom w:val="nil"/>
          <w:right w:val="nil"/>
          <w:between w:val="nil"/>
        </w:pBdr>
        <w:spacing w:line="240" w:lineRule="auto"/>
        <w:ind w:left="0" w:firstLine="0"/>
        <w:jc w:val="both"/>
        <w:rPr>
          <w:b/>
          <w:color w:val="000000"/>
        </w:rPr>
      </w:pPr>
      <w:r w:rsidRPr="00FD3C06">
        <w:rPr>
          <w:color w:val="000000"/>
        </w:rPr>
        <w:t xml:space="preserve">Para requerer a isenção por </w:t>
      </w:r>
      <w:r w:rsidRPr="00FD3C06">
        <w:rPr>
          <w:b/>
          <w:color w:val="000000"/>
        </w:rPr>
        <w:t>doação de medula óssea</w:t>
      </w:r>
      <w:r w:rsidRPr="00FD3C06">
        <w:rPr>
          <w:color w:val="000000"/>
        </w:rPr>
        <w:t xml:space="preserve"> o candidato deverá: </w:t>
      </w:r>
    </w:p>
    <w:p w14:paraId="4B1741F0" w14:textId="69FCBAF7" w:rsidR="00BC41F5" w:rsidRPr="00252343" w:rsidRDefault="00BC41F5" w:rsidP="00776F73">
      <w:pPr>
        <w:numPr>
          <w:ilvl w:val="2"/>
          <w:numId w:val="11"/>
        </w:numPr>
        <w:pBdr>
          <w:top w:val="nil"/>
          <w:left w:val="nil"/>
          <w:bottom w:val="nil"/>
          <w:right w:val="nil"/>
          <w:between w:val="nil"/>
        </w:pBdr>
        <w:spacing w:line="240" w:lineRule="auto"/>
        <w:ind w:left="0" w:firstLine="0"/>
        <w:jc w:val="both"/>
        <w:rPr>
          <w:b/>
          <w:color w:val="000000"/>
        </w:rPr>
      </w:pPr>
      <w:r w:rsidRPr="00FD3C06">
        <w:rPr>
          <w:color w:val="000000"/>
        </w:rPr>
        <w:t xml:space="preserve">Efetuar o preenchimento completo do requerimento de isenção </w:t>
      </w:r>
      <w:r w:rsidRPr="00FD3C06">
        <w:rPr>
          <w:b/>
          <w:color w:val="000000"/>
        </w:rPr>
        <w:t>(Anexo IV)</w:t>
      </w:r>
      <w:r w:rsidRPr="00FD3C06">
        <w:rPr>
          <w:color w:val="000000"/>
        </w:rPr>
        <w:t xml:space="preserve">, assinalando a opção “Doador de Medula Óssea” e anexar ao requerimento o </w:t>
      </w:r>
      <w:bookmarkStart w:id="4" w:name="_Hlk135400230"/>
      <w:r w:rsidRPr="00FD3C06">
        <w:rPr>
          <w:b/>
          <w:bCs/>
        </w:rPr>
        <w:t>Cartão de Doador Voluntário de Medula Óssea, cadastrado no Registro Nacional de Doadores de Medula Óssea (REDOME</w:t>
      </w:r>
      <w:bookmarkEnd w:id="4"/>
      <w:r w:rsidR="00440007">
        <w:rPr>
          <w:b/>
          <w:bCs/>
        </w:rPr>
        <w:t xml:space="preserve">). </w:t>
      </w:r>
      <w:r w:rsidRPr="00252343">
        <w:t>A não anexação do documento listado neste item implica no indeferimento do pedido de isenção</w:t>
      </w:r>
      <w:r w:rsidR="0028190E">
        <w:t>.</w:t>
      </w:r>
    </w:p>
    <w:p w14:paraId="564976F1" w14:textId="77777777" w:rsidR="00BC41F5" w:rsidRPr="00252343" w:rsidRDefault="00BC41F5" w:rsidP="00776F73">
      <w:pPr>
        <w:numPr>
          <w:ilvl w:val="1"/>
          <w:numId w:val="11"/>
        </w:numPr>
        <w:pBdr>
          <w:top w:val="nil"/>
          <w:left w:val="nil"/>
          <w:bottom w:val="nil"/>
          <w:right w:val="nil"/>
          <w:between w:val="nil"/>
        </w:pBdr>
        <w:spacing w:line="240" w:lineRule="auto"/>
        <w:ind w:left="0" w:firstLine="0"/>
        <w:jc w:val="both"/>
        <w:rPr>
          <w:b/>
          <w:color w:val="000000"/>
        </w:rPr>
      </w:pPr>
      <w:r w:rsidRPr="00252343">
        <w:rPr>
          <w:color w:val="000000"/>
        </w:rPr>
        <w:t xml:space="preserve">Para requerer a isenção por </w:t>
      </w:r>
      <w:r w:rsidRPr="00252343">
        <w:rPr>
          <w:b/>
          <w:color w:val="000000"/>
        </w:rPr>
        <w:t>doador de leite materno,</w:t>
      </w:r>
      <w:r w:rsidRPr="00252343">
        <w:rPr>
          <w:color w:val="000000"/>
        </w:rPr>
        <w:t xml:space="preserve"> o candidato deverá:</w:t>
      </w:r>
    </w:p>
    <w:p w14:paraId="5B64E4D3" w14:textId="1908EDC2" w:rsidR="00BC41F5" w:rsidRPr="00FD3C06" w:rsidRDefault="00BC41F5" w:rsidP="00776F73">
      <w:pPr>
        <w:numPr>
          <w:ilvl w:val="2"/>
          <w:numId w:val="11"/>
        </w:numPr>
        <w:pBdr>
          <w:top w:val="nil"/>
          <w:left w:val="nil"/>
          <w:bottom w:val="nil"/>
          <w:right w:val="nil"/>
          <w:between w:val="nil"/>
        </w:pBdr>
        <w:spacing w:line="240" w:lineRule="auto"/>
        <w:ind w:left="0" w:firstLine="0"/>
        <w:jc w:val="both"/>
        <w:rPr>
          <w:b/>
          <w:color w:val="000000"/>
          <w:u w:val="single"/>
        </w:rPr>
      </w:pPr>
      <w:r w:rsidRPr="00252343">
        <w:t xml:space="preserve">Efetuar o preenchimento completo do requerimento de isenção </w:t>
      </w:r>
      <w:r w:rsidRPr="00252343">
        <w:rPr>
          <w:b/>
          <w:bCs/>
        </w:rPr>
        <w:t>(Anexo</w:t>
      </w:r>
      <w:r w:rsidRPr="00FD3C06">
        <w:rPr>
          <w:b/>
          <w:bCs/>
        </w:rPr>
        <w:t xml:space="preserve"> IV), </w:t>
      </w:r>
      <w:r w:rsidRPr="00FD3C06">
        <w:t xml:space="preserve">assinalando a opção “Doador de Leite Humano” e </w:t>
      </w:r>
      <w:r w:rsidRPr="00FD3C06">
        <w:rPr>
          <w:u w:val="single"/>
        </w:rPr>
        <w:t xml:space="preserve">anexar ao requerimento a </w:t>
      </w:r>
      <w:bookmarkStart w:id="5" w:name="_Hlk135400276"/>
      <w:r w:rsidRPr="00FD3C06">
        <w:rPr>
          <w:u w:val="single"/>
        </w:rPr>
        <w:t xml:space="preserve">comprovação, de pelo menos, uma doação mensal, pelo período mínimo de 4 (quatro) meses antecedentes à data da inscrição para o </w:t>
      </w:r>
      <w:r w:rsidR="003972AF">
        <w:rPr>
          <w:u w:val="single"/>
        </w:rPr>
        <w:t>Processo Seletivo Público</w:t>
      </w:r>
      <w:r w:rsidRPr="00FD3C06">
        <w:rPr>
          <w:u w:val="single"/>
        </w:rPr>
        <w:t>.</w:t>
      </w:r>
    </w:p>
    <w:bookmarkEnd w:id="5"/>
    <w:p w14:paraId="48AB545C" w14:textId="77777777" w:rsidR="00BC41F5" w:rsidRPr="00FD3C06" w:rsidRDefault="00BC41F5" w:rsidP="00776F73">
      <w:pPr>
        <w:numPr>
          <w:ilvl w:val="1"/>
          <w:numId w:val="11"/>
        </w:numPr>
        <w:pBdr>
          <w:top w:val="nil"/>
          <w:left w:val="nil"/>
          <w:bottom w:val="nil"/>
          <w:right w:val="nil"/>
          <w:between w:val="nil"/>
        </w:pBdr>
        <w:spacing w:line="240" w:lineRule="auto"/>
        <w:ind w:left="0" w:firstLine="0"/>
        <w:jc w:val="both"/>
        <w:rPr>
          <w:b/>
          <w:color w:val="000000"/>
        </w:rPr>
      </w:pPr>
      <w:r w:rsidRPr="00FD3C06">
        <w:rPr>
          <w:color w:val="000000"/>
        </w:rPr>
        <w:t xml:space="preserve">Para requerer a isenção por </w:t>
      </w:r>
      <w:r w:rsidRPr="00FD3C06">
        <w:rPr>
          <w:b/>
          <w:color w:val="000000"/>
        </w:rPr>
        <w:t>Jurado e Mesário,</w:t>
      </w:r>
      <w:r w:rsidRPr="00FD3C06">
        <w:rPr>
          <w:color w:val="000000"/>
        </w:rPr>
        <w:t xml:space="preserve"> o candidato deverá:</w:t>
      </w:r>
    </w:p>
    <w:p w14:paraId="6FD021DD" w14:textId="77777777" w:rsidR="00BC41F5" w:rsidRPr="0028190E" w:rsidRDefault="00BC41F5" w:rsidP="00776F73">
      <w:pPr>
        <w:numPr>
          <w:ilvl w:val="2"/>
          <w:numId w:val="11"/>
        </w:numPr>
        <w:pBdr>
          <w:top w:val="nil"/>
          <w:left w:val="nil"/>
          <w:bottom w:val="nil"/>
          <w:right w:val="nil"/>
          <w:between w:val="nil"/>
        </w:pBdr>
        <w:spacing w:line="240" w:lineRule="auto"/>
        <w:ind w:left="0" w:firstLine="0"/>
        <w:jc w:val="both"/>
        <w:rPr>
          <w:b/>
          <w:color w:val="000000"/>
        </w:rPr>
      </w:pPr>
      <w:r>
        <w:rPr>
          <w:color w:val="000000"/>
        </w:rPr>
        <w:t xml:space="preserve">Efetuar o preenchimento completo do requerimento de isenção </w:t>
      </w:r>
      <w:r>
        <w:rPr>
          <w:b/>
          <w:color w:val="000000"/>
        </w:rPr>
        <w:t>(Anexo IV)</w:t>
      </w:r>
      <w:r>
        <w:rPr>
          <w:color w:val="000000"/>
        </w:rPr>
        <w:t xml:space="preserve">, assinalando a opção “Jurado / Mesário” e anexar ao requerimento a </w:t>
      </w:r>
      <w:bookmarkStart w:id="6" w:name="_Hlk135400306"/>
      <w:r>
        <w:rPr>
          <w:color w:val="000000"/>
        </w:rPr>
        <w:t>comprovação, por meio de certidão expedida pela Justiça Eleitoral ou da Vara Criminal do Tribunal do Júri competente, o serviço prestado à Justiça Eleitoral ou Tribunal do Júri, por, no mínimo, dois eventos eleitorais (Eleição, plebiscito ou referendo) ou Júri, consecutivos ou não, contendo o nome completo do eleitor ou jurado, a função desempenhada, o turno e a data da eleição e/ou as datas em que prestou serviço de jurado perante o Tribunal do Júri.</w:t>
      </w:r>
      <w:bookmarkEnd w:id="6"/>
    </w:p>
    <w:p w14:paraId="209380F7" w14:textId="4A4206C3" w:rsidR="0028190E" w:rsidRPr="0028190E" w:rsidRDefault="0028190E"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lastRenderedPageBreak/>
        <w:t xml:space="preserve">Para requerer a isenção de </w:t>
      </w:r>
      <w:r w:rsidRPr="0028190E">
        <w:rPr>
          <w:b/>
          <w:bCs/>
          <w:color w:val="000000"/>
        </w:rPr>
        <w:t>hipossuficiente</w:t>
      </w:r>
      <w:r w:rsidR="00E913A6">
        <w:rPr>
          <w:b/>
          <w:bCs/>
          <w:color w:val="000000"/>
        </w:rPr>
        <w:t>/baixa renda</w:t>
      </w:r>
      <w:r>
        <w:rPr>
          <w:color w:val="000000"/>
        </w:rPr>
        <w:t>, o candidato deverá:</w:t>
      </w:r>
    </w:p>
    <w:p w14:paraId="1E9C07A8" w14:textId="2BF7C563" w:rsidR="0028190E" w:rsidRPr="00825629" w:rsidRDefault="00E913A6" w:rsidP="00776F73">
      <w:pPr>
        <w:numPr>
          <w:ilvl w:val="2"/>
          <w:numId w:val="11"/>
        </w:numPr>
        <w:pBdr>
          <w:top w:val="nil"/>
          <w:left w:val="nil"/>
          <w:bottom w:val="nil"/>
          <w:right w:val="nil"/>
          <w:between w:val="nil"/>
        </w:pBdr>
        <w:spacing w:line="240" w:lineRule="auto"/>
        <w:ind w:left="0" w:firstLine="0"/>
        <w:jc w:val="both"/>
        <w:rPr>
          <w:b/>
          <w:color w:val="000000"/>
        </w:rPr>
      </w:pPr>
      <w:r>
        <w:t xml:space="preserve">Efetuar o preenchimento completo do requerimento de isenção </w:t>
      </w:r>
      <w:r w:rsidRPr="00A916D1">
        <w:t>(</w:t>
      </w:r>
      <w:r w:rsidRPr="00A916D1">
        <w:rPr>
          <w:b/>
          <w:bCs/>
        </w:rPr>
        <w:t>Anexo IV e V</w:t>
      </w:r>
      <w:r w:rsidR="00A916D1" w:rsidRPr="00A916D1">
        <w:rPr>
          <w:b/>
          <w:bCs/>
        </w:rPr>
        <w:t>I</w:t>
      </w:r>
      <w:r w:rsidRPr="00A916D1">
        <w:t xml:space="preserve">), </w:t>
      </w:r>
      <w:r w:rsidR="00A916D1" w:rsidRPr="00825629">
        <w:rPr>
          <w:b/>
          <w:bCs/>
          <w:u w:val="single"/>
        </w:rPr>
        <w:t xml:space="preserve">preencher obrigatoriamente o </w:t>
      </w:r>
      <w:r w:rsidRPr="00825629">
        <w:rPr>
          <w:b/>
          <w:bCs/>
          <w:u w:val="single"/>
        </w:rPr>
        <w:t>seu número de Identificação Social (NIS) único e válido</w:t>
      </w:r>
      <w:r>
        <w:t>, assinala</w:t>
      </w:r>
      <w:r w:rsidR="00A916D1">
        <w:t>r</w:t>
      </w:r>
      <w:r>
        <w:t xml:space="preserve"> a opção “baixa renda”, </w:t>
      </w:r>
      <w:r w:rsidR="00A916D1" w:rsidRPr="00825629">
        <w:rPr>
          <w:b/>
          <w:bCs/>
          <w:u w:val="single"/>
        </w:rPr>
        <w:t>e anexar</w:t>
      </w:r>
      <w:r w:rsidRPr="00825629">
        <w:rPr>
          <w:b/>
          <w:bCs/>
          <w:u w:val="single"/>
        </w:rPr>
        <w:t xml:space="preserve"> o comprovante do </w:t>
      </w:r>
      <w:proofErr w:type="spellStart"/>
      <w:r w:rsidRPr="00825629">
        <w:rPr>
          <w:b/>
          <w:bCs/>
          <w:u w:val="single"/>
        </w:rPr>
        <w:t>CadÚnico</w:t>
      </w:r>
      <w:proofErr w:type="spellEnd"/>
      <w:r>
        <w:t xml:space="preserve"> que poderá ser retirado no site: https://meucadunico.cidadania.gov.br/meu_cadunico/, bem como declarar-se membro de família de baixa renda. Cumpre salientar que os dados informados pelo candidato devem estar exatamente como estão registrados no Cadastro Único e na receita federal. Divergências em informações como a data de nascimento, Número de Identificação Social – NIS, seu nome (como ausência de qualquer sobrenome, ausência de preposições, letras trocadas e abreviações) causam indeferimento da solicitação.</w:t>
      </w:r>
    </w:p>
    <w:p w14:paraId="707B51B2" w14:textId="77777777" w:rsidR="00E913A6" w:rsidRDefault="00E913A6" w:rsidP="00776F73">
      <w:pPr>
        <w:numPr>
          <w:ilvl w:val="2"/>
          <w:numId w:val="11"/>
        </w:numPr>
        <w:pBdr>
          <w:top w:val="nil"/>
          <w:left w:val="nil"/>
          <w:bottom w:val="nil"/>
          <w:right w:val="nil"/>
          <w:between w:val="nil"/>
        </w:pBdr>
        <w:spacing w:line="240" w:lineRule="auto"/>
        <w:ind w:left="0" w:firstLine="0"/>
        <w:jc w:val="both"/>
        <w:rPr>
          <w:b/>
          <w:color w:val="000000"/>
        </w:rPr>
      </w:pPr>
      <w:r>
        <w:t xml:space="preserve">O simples preenchimento dos dados necessários para a solicitação da isenção não garante ao interessado a isenção do pagamento do valor da inscrição, a qual estará sujeita à análise e ao deferimento por parte da WE DO CONCURSOS através de consulta junto ao órgão gestor do </w:t>
      </w:r>
      <w:proofErr w:type="spellStart"/>
      <w:r>
        <w:t>CadÚnico</w:t>
      </w:r>
      <w:proofErr w:type="spellEnd"/>
      <w:r>
        <w:t xml:space="preserve">. Desta forma, antes de solicitar a isenção o candidato deverá verificar as correspondências de suas informações pessoais e, se for o caso, atualizá-las no </w:t>
      </w:r>
      <w:proofErr w:type="spellStart"/>
      <w:r>
        <w:t>CadÚnico</w:t>
      </w:r>
      <w:proofErr w:type="spellEnd"/>
      <w:r>
        <w:t xml:space="preserve"> e/ou na Receita Federal.</w:t>
      </w:r>
    </w:p>
    <w:p w14:paraId="11067C97" w14:textId="77777777" w:rsidR="00A916D1" w:rsidRDefault="00E913A6" w:rsidP="00776F73">
      <w:pPr>
        <w:numPr>
          <w:ilvl w:val="2"/>
          <w:numId w:val="11"/>
        </w:numPr>
        <w:pBdr>
          <w:top w:val="nil"/>
          <w:left w:val="nil"/>
          <w:bottom w:val="nil"/>
          <w:right w:val="nil"/>
          <w:between w:val="nil"/>
        </w:pBdr>
        <w:spacing w:line="240" w:lineRule="auto"/>
        <w:ind w:left="0" w:firstLine="0"/>
        <w:jc w:val="both"/>
        <w:rPr>
          <w:b/>
          <w:color w:val="000000"/>
        </w:rPr>
      </w:pPr>
      <w:r>
        <w:t>O fato de o candidato estar participando de algum Programa Social do Governo Federal, assim como o fato de ter obtido a isenção em outros certames não garantem, por si só, a isenção do pagamento do valor da inscrição.</w:t>
      </w:r>
    </w:p>
    <w:p w14:paraId="3D0621A2" w14:textId="33071A49" w:rsidR="00A916D1" w:rsidRPr="00A916D1" w:rsidRDefault="00A916D1" w:rsidP="00776F73">
      <w:pPr>
        <w:numPr>
          <w:ilvl w:val="1"/>
          <w:numId w:val="11"/>
        </w:numPr>
        <w:pBdr>
          <w:top w:val="nil"/>
          <w:left w:val="nil"/>
          <w:bottom w:val="nil"/>
          <w:right w:val="nil"/>
          <w:between w:val="nil"/>
        </w:pBdr>
        <w:spacing w:line="240" w:lineRule="auto"/>
        <w:ind w:left="0" w:firstLine="0"/>
        <w:jc w:val="both"/>
        <w:rPr>
          <w:b/>
          <w:color w:val="000000"/>
        </w:rPr>
      </w:pPr>
      <w:r>
        <w:t>Ainda que realizada a solicitação, os candidatos deverão imprimir o boleto bancário e guardá-lo para o caso de ter seu pedido indeferido.</w:t>
      </w:r>
    </w:p>
    <w:p w14:paraId="1EB01053" w14:textId="77777777" w:rsidR="00BC41F5" w:rsidRDefault="00BC41F5"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As informações prestadas no requerimento de solicitação de isenção, bem como os documentos comprobatórios, serão de inteira responsabilidade do candidato, podendo este responder, a qualquer momento, por crime contra a fé pública, o que poderá acarretar sua eliminação do certame.</w:t>
      </w:r>
    </w:p>
    <w:p w14:paraId="636F0F80" w14:textId="0DC2E77E" w:rsidR="00BC41F5" w:rsidRDefault="00BC41F5"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 xml:space="preserve">O requerimento de isenção deverá ser protocolado pelo meio </w:t>
      </w:r>
      <w:r w:rsidRPr="00252343">
        <w:rPr>
          <w:color w:val="000000"/>
        </w:rPr>
        <w:t xml:space="preserve">previsto </w:t>
      </w:r>
      <w:r w:rsidR="000C4158">
        <w:rPr>
          <w:color w:val="000000"/>
        </w:rPr>
        <w:t xml:space="preserve">no capítulo específico que trata </w:t>
      </w:r>
      <w:r w:rsidR="000C4158" w:rsidRPr="000C4158">
        <w:rPr>
          <w:i/>
          <w:iCs/>
          <w:color w:val="000000"/>
        </w:rPr>
        <w:t xml:space="preserve">“dos </w:t>
      </w:r>
      <w:r w:rsidR="000C4158">
        <w:rPr>
          <w:i/>
          <w:iCs/>
          <w:color w:val="000000"/>
        </w:rPr>
        <w:t>protocolos</w:t>
      </w:r>
      <w:r w:rsidR="000C4158" w:rsidRPr="000C4158">
        <w:rPr>
          <w:i/>
          <w:iCs/>
          <w:color w:val="000000"/>
        </w:rPr>
        <w:t>”</w:t>
      </w:r>
      <w:r w:rsidR="000C4158">
        <w:rPr>
          <w:color w:val="000000"/>
        </w:rPr>
        <w:t xml:space="preserve"> </w:t>
      </w:r>
      <w:r w:rsidRPr="00252343">
        <w:rPr>
          <w:color w:val="000000"/>
        </w:rPr>
        <w:t xml:space="preserve">deste Edital, até no prazo final estabelecido para este fim no </w:t>
      </w:r>
      <w:r w:rsidRPr="00252343">
        <w:rPr>
          <w:b/>
          <w:color w:val="000000"/>
        </w:rPr>
        <w:t>Anexo III</w:t>
      </w:r>
      <w:r w:rsidRPr="00252343">
        <w:rPr>
          <w:color w:val="000000"/>
        </w:rPr>
        <w:t xml:space="preserve"> deste Edital.</w:t>
      </w:r>
    </w:p>
    <w:p w14:paraId="36B2890D" w14:textId="77777777" w:rsidR="00BC41F5" w:rsidRDefault="00BC41F5"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Antes de efetuar a solicitação de isenção (de qualquer tipo), o candidato deverá certificar-se de que possui todas as condições e pré-requisitos, bem como que está devidamente inscrito no cargo desejado, sendo vedada a alteração de sua opção inicial de cargo após a solicitação.</w:t>
      </w:r>
    </w:p>
    <w:p w14:paraId="7A40929C" w14:textId="77777777" w:rsidR="00BC41F5" w:rsidRDefault="00BC41F5"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 xml:space="preserve">É responsabilidade única e exclusiva do candidato certificar-se de que </w:t>
      </w:r>
      <w:r>
        <w:t>preenche</w:t>
      </w:r>
      <w:r>
        <w:rPr>
          <w:color w:val="000000"/>
        </w:rPr>
        <w:t xml:space="preserve"> corretamente os dados/campos e/ou certificar-se de que a documentação está correta e completamente anexada, sem erros, antes de enviá-la.</w:t>
      </w:r>
    </w:p>
    <w:p w14:paraId="1A45512D" w14:textId="77777777" w:rsidR="00BC41F5" w:rsidRDefault="00BC41F5" w:rsidP="00776F73">
      <w:pPr>
        <w:numPr>
          <w:ilvl w:val="1"/>
          <w:numId w:val="11"/>
        </w:numPr>
        <w:pBdr>
          <w:top w:val="nil"/>
          <w:left w:val="nil"/>
          <w:bottom w:val="nil"/>
          <w:right w:val="nil"/>
          <w:between w:val="nil"/>
        </w:pBdr>
        <w:spacing w:line="240" w:lineRule="auto"/>
        <w:ind w:left="0" w:firstLine="0"/>
        <w:jc w:val="both"/>
        <w:rPr>
          <w:b/>
          <w:color w:val="000000"/>
        </w:rPr>
      </w:pPr>
      <w:r>
        <w:rPr>
          <w:b/>
          <w:color w:val="000000"/>
          <w:u w:val="single"/>
        </w:rPr>
        <w:t>Os documentos deverão ser enviados em um único arquivo.</w:t>
      </w:r>
    </w:p>
    <w:p w14:paraId="7047F167" w14:textId="77777777" w:rsidR="00BC41F5" w:rsidRPr="00A916D1" w:rsidRDefault="00BC41F5"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 xml:space="preserve">A relação das isenções deferidas será divulgada nos meios definidos no </w:t>
      </w:r>
      <w:r>
        <w:rPr>
          <w:b/>
          <w:color w:val="000000"/>
        </w:rPr>
        <w:t>Item 2</w:t>
      </w:r>
      <w:r>
        <w:rPr>
          <w:color w:val="000000"/>
        </w:rPr>
        <w:t xml:space="preserve"> deste Edital, devendo o candidato verificar o deferimento ou não, na data prevista no </w:t>
      </w:r>
      <w:r>
        <w:rPr>
          <w:b/>
          <w:color w:val="000000"/>
        </w:rPr>
        <w:t>Anexo III.</w:t>
      </w:r>
      <w:r>
        <w:rPr>
          <w:color w:val="000000"/>
        </w:rPr>
        <w:t> </w:t>
      </w:r>
    </w:p>
    <w:p w14:paraId="1D66EDED" w14:textId="3F809A27" w:rsidR="00A916D1" w:rsidRPr="00A916D1" w:rsidRDefault="00A916D1" w:rsidP="00776F73">
      <w:pPr>
        <w:numPr>
          <w:ilvl w:val="1"/>
          <w:numId w:val="11"/>
        </w:numPr>
        <w:pBdr>
          <w:top w:val="nil"/>
          <w:left w:val="nil"/>
          <w:bottom w:val="nil"/>
          <w:right w:val="nil"/>
          <w:between w:val="nil"/>
        </w:pBdr>
        <w:spacing w:line="240" w:lineRule="auto"/>
        <w:ind w:left="0" w:firstLine="0"/>
        <w:jc w:val="both"/>
        <w:rPr>
          <w:b/>
          <w:color w:val="000000"/>
        </w:rPr>
      </w:pPr>
      <w:r>
        <w:t>Divulgado o resultado das solicitações, os candidatos com a solicitação de isenção deferida terão a inscrição automaticamente efetivada. O candidato que tiver sua solicitação indeferida poderá interpor recurso, nos termos do capítulo específico.</w:t>
      </w:r>
    </w:p>
    <w:p w14:paraId="1D591E0A" w14:textId="45C2E4CE" w:rsidR="00A916D1" w:rsidRPr="00A916D1" w:rsidRDefault="00A916D1" w:rsidP="00776F73">
      <w:pPr>
        <w:numPr>
          <w:ilvl w:val="1"/>
          <w:numId w:val="11"/>
        </w:numPr>
        <w:pBdr>
          <w:top w:val="nil"/>
          <w:left w:val="nil"/>
          <w:bottom w:val="nil"/>
          <w:right w:val="nil"/>
          <w:between w:val="nil"/>
        </w:pBdr>
        <w:spacing w:line="240" w:lineRule="auto"/>
        <w:ind w:left="0" w:firstLine="0"/>
        <w:jc w:val="both"/>
        <w:rPr>
          <w:b/>
          <w:color w:val="000000"/>
        </w:rPr>
      </w:pPr>
      <w:r>
        <w:t xml:space="preserve">Após a divulgação da análise dos recursos interpostos: </w:t>
      </w:r>
      <w:r w:rsidRPr="00A916D1">
        <w:rPr>
          <w:b/>
          <w:bCs/>
        </w:rPr>
        <w:t>a)</w:t>
      </w:r>
      <w:r>
        <w:t xml:space="preserve"> os candidatos, cujo recurso de </w:t>
      </w:r>
      <w:r w:rsidRPr="00A916D1">
        <w:rPr>
          <w:b/>
          <w:bCs/>
        </w:rPr>
        <w:t>isenção for procedente, terão a inscrição automaticamente efetivada; b)</w:t>
      </w:r>
      <w:r>
        <w:t xml:space="preserve"> os candidatos, cujo recurso for </w:t>
      </w:r>
      <w:r w:rsidRPr="00A916D1">
        <w:rPr>
          <w:b/>
          <w:bCs/>
        </w:rPr>
        <w:t>improcedente</w:t>
      </w:r>
      <w:r>
        <w:t xml:space="preserve">, não terão o deferimento da sua solicitação, de forma que, para permanecerem participando do certame, </w:t>
      </w:r>
      <w:r w:rsidRPr="00A916D1">
        <w:rPr>
          <w:b/>
          <w:bCs/>
        </w:rPr>
        <w:t>deverão providenciar o pagamento do boleto bancário</w:t>
      </w:r>
      <w:r>
        <w:t xml:space="preserve"> até o prazo estabelecido no cronograma exposto neste edital.</w:t>
      </w:r>
    </w:p>
    <w:p w14:paraId="61A14703" w14:textId="7B183471" w:rsidR="00A916D1" w:rsidRDefault="00A916D1" w:rsidP="00776F73">
      <w:pPr>
        <w:numPr>
          <w:ilvl w:val="1"/>
          <w:numId w:val="11"/>
        </w:numPr>
        <w:pBdr>
          <w:top w:val="nil"/>
          <w:left w:val="nil"/>
          <w:bottom w:val="nil"/>
          <w:right w:val="nil"/>
          <w:between w:val="nil"/>
        </w:pBdr>
        <w:spacing w:line="240" w:lineRule="auto"/>
        <w:ind w:left="0" w:firstLine="0"/>
        <w:jc w:val="both"/>
        <w:rPr>
          <w:b/>
          <w:color w:val="000000"/>
        </w:rPr>
      </w:pPr>
      <w:r>
        <w:lastRenderedPageBreak/>
        <w:t>Não caberá qualquer devolução do valor pago a título de taxa de inscrição ao candidato que teve deferido seu benefício e também efetuou o pagamento da taxa de inscrição, de forma que se orienta aos interessados para que só efetuem o pagamento do boleto bancário após a divulgação do resultado definitivo das solicitações de isenção da taxa de inscrição.</w:t>
      </w:r>
    </w:p>
    <w:p w14:paraId="72C21D83" w14:textId="77777777" w:rsidR="00D65E05" w:rsidRDefault="00D65E05" w:rsidP="00776F73">
      <w:pPr>
        <w:spacing w:line="240" w:lineRule="auto"/>
        <w:jc w:val="both"/>
      </w:pPr>
    </w:p>
    <w:p w14:paraId="1BF32D58" w14:textId="77777777" w:rsidR="00D65E05" w:rsidRPr="00A83B23"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A83B23">
        <w:rPr>
          <w:b/>
          <w:color w:val="000000"/>
          <w:sz w:val="28"/>
          <w:szCs w:val="28"/>
        </w:rPr>
        <w:t>DAS CONDIÇÕES ESPECIAIS:</w:t>
      </w:r>
    </w:p>
    <w:p w14:paraId="5B1F3B18" w14:textId="5F389E32" w:rsidR="00D65E05" w:rsidRPr="00D60939"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 xml:space="preserve">O candidato que necessitar de qualquer tipo de atendimento diferenciado para a realização das provas deverá solicitá-lo, no ato de inscrição, acessando o item correlato a </w:t>
      </w:r>
      <w:r>
        <w:rPr>
          <w:b/>
          <w:color w:val="000000"/>
        </w:rPr>
        <w:t>Condições Especiais para Prova,</w:t>
      </w:r>
      <w:r>
        <w:rPr>
          <w:color w:val="000000"/>
        </w:rPr>
        <w:t xml:space="preserve"> selecionando o tipo de condição especial: Prova ampliada, sala de fácil acesso, </w:t>
      </w:r>
      <w:r w:rsidRPr="00D60939">
        <w:rPr>
          <w:color w:val="000000"/>
        </w:rPr>
        <w:t>lactante</w:t>
      </w:r>
      <w:r w:rsidR="00AA3A5E" w:rsidRPr="00D60939">
        <w:rPr>
          <w:color w:val="000000"/>
        </w:rPr>
        <w:t>, guardador do sábado por motivo religioso</w:t>
      </w:r>
      <w:r w:rsidR="00D77B04" w:rsidRPr="00D60939">
        <w:rPr>
          <w:color w:val="000000"/>
        </w:rPr>
        <w:t xml:space="preserve"> (saba</w:t>
      </w:r>
      <w:r w:rsidR="00A83B23" w:rsidRPr="00D60939">
        <w:rPr>
          <w:color w:val="000000"/>
        </w:rPr>
        <w:t>t</w:t>
      </w:r>
      <w:r w:rsidR="00D77B04" w:rsidRPr="00D60939">
        <w:rPr>
          <w:color w:val="000000"/>
        </w:rPr>
        <w:t>ista)</w:t>
      </w:r>
      <w:r w:rsidRPr="00D60939">
        <w:rPr>
          <w:color w:val="000000"/>
        </w:rPr>
        <w:t xml:space="preserve"> ou outra necessidade</w:t>
      </w:r>
      <w:r w:rsidR="00AA3A5E" w:rsidRPr="00D60939">
        <w:rPr>
          <w:color w:val="000000"/>
        </w:rPr>
        <w:t xml:space="preserve"> (não haverá prova em braile)</w:t>
      </w:r>
      <w:r w:rsidRPr="00D60939">
        <w:rPr>
          <w:color w:val="000000"/>
        </w:rPr>
        <w:t>. </w:t>
      </w:r>
    </w:p>
    <w:p w14:paraId="582AF56A" w14:textId="77777777" w:rsidR="00D65E05" w:rsidRPr="00D60939"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sidRPr="00D60939">
        <w:rPr>
          <w:color w:val="000000"/>
        </w:rPr>
        <w:t xml:space="preserve">O candidato que selecionar </w:t>
      </w:r>
      <w:r w:rsidRPr="00D60939">
        <w:rPr>
          <w:b/>
          <w:color w:val="000000"/>
        </w:rPr>
        <w:t>prova ampliada</w:t>
      </w:r>
      <w:r w:rsidRPr="00D60939">
        <w:rPr>
          <w:color w:val="000000"/>
        </w:rPr>
        <w:t xml:space="preserve">, </w:t>
      </w:r>
      <w:r w:rsidRPr="00D60939">
        <w:rPr>
          <w:b/>
          <w:color w:val="000000"/>
          <w:u w:val="single"/>
        </w:rPr>
        <w:t>deverá obrigatoriamente</w:t>
      </w:r>
      <w:r w:rsidRPr="00D60939">
        <w:rPr>
          <w:color w:val="000000"/>
        </w:rPr>
        <w:t xml:space="preserve"> informar no campo de observações o tamanho de fonte que necessita na sua prova.</w:t>
      </w:r>
    </w:p>
    <w:p w14:paraId="0315BA5B" w14:textId="77777777"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sidRPr="00D60939">
        <w:rPr>
          <w:color w:val="000000"/>
        </w:rPr>
        <w:t xml:space="preserve">O candidato que selecionar </w:t>
      </w:r>
      <w:r w:rsidRPr="00D60939">
        <w:rPr>
          <w:b/>
          <w:color w:val="000000"/>
        </w:rPr>
        <w:t>sala de fácil acesso</w:t>
      </w:r>
      <w:r w:rsidRPr="00D60939">
        <w:rPr>
          <w:color w:val="000000"/>
        </w:rPr>
        <w:t xml:space="preserve">, </w:t>
      </w:r>
      <w:r w:rsidRPr="00D60939">
        <w:rPr>
          <w:b/>
          <w:color w:val="000000"/>
          <w:u w:val="single"/>
        </w:rPr>
        <w:t>deverá obrigatoriamente</w:t>
      </w:r>
      <w:r w:rsidRPr="00D60939">
        <w:rPr>
          <w:color w:val="000000"/>
        </w:rPr>
        <w:t xml:space="preserve"> informar no campo de observações qual é a sua necessidade para acessar a sala de prova (rampa, elevador</w:t>
      </w:r>
      <w:r>
        <w:rPr>
          <w:color w:val="000000"/>
        </w:rPr>
        <w:t>, sala térrea, ou outra necessidade).</w:t>
      </w:r>
    </w:p>
    <w:p w14:paraId="3C8DBFBF" w14:textId="645CA80F" w:rsidR="00AA3A5E" w:rsidRPr="00593DE8"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sidRPr="002A2A63">
        <w:rPr>
          <w:color w:val="000000"/>
        </w:rPr>
        <w:t xml:space="preserve">O candidato que selecionar </w:t>
      </w:r>
      <w:r w:rsidRPr="002A2A63">
        <w:rPr>
          <w:b/>
          <w:color w:val="000000"/>
        </w:rPr>
        <w:t>outra necessidade</w:t>
      </w:r>
      <w:r w:rsidRPr="002A2A63">
        <w:rPr>
          <w:color w:val="000000"/>
        </w:rPr>
        <w:t xml:space="preserve">, </w:t>
      </w:r>
      <w:r w:rsidRPr="002A2A63">
        <w:rPr>
          <w:b/>
          <w:color w:val="000000"/>
          <w:u w:val="single"/>
        </w:rPr>
        <w:t>deverá obrigatoriamente</w:t>
      </w:r>
      <w:r w:rsidRPr="002A2A63">
        <w:rPr>
          <w:color w:val="000000"/>
        </w:rPr>
        <w:t xml:space="preserve"> informar no campo de observações qual é a sua necessidade.</w:t>
      </w:r>
    </w:p>
    <w:p w14:paraId="13A27F8D" w14:textId="3644F914" w:rsidR="00593DE8" w:rsidRPr="00593DE8"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Para as necessidades “prova ampliada, sala de fácil acesso e outras necessidades”, o candidato deverá,</w:t>
      </w:r>
      <w:r>
        <w:rPr>
          <w:b/>
          <w:color w:val="000000"/>
        </w:rPr>
        <w:t xml:space="preserve"> OBRIGATORIAMENTE, </w:t>
      </w:r>
      <w:r>
        <w:rPr>
          <w:color w:val="000000"/>
        </w:rPr>
        <w:t xml:space="preserve">anexar o laudo médico (original ou cópia legível autenticada), </w:t>
      </w:r>
      <w:r>
        <w:rPr>
          <w:b/>
          <w:color w:val="000000"/>
          <w:u w:val="single"/>
        </w:rPr>
        <w:t>emitido há menos de um ano</w:t>
      </w:r>
      <w:r>
        <w:rPr>
          <w:color w:val="000000"/>
        </w:rPr>
        <w:t>, atestando a espécie e o grau de deficiência, com expressa referência ao código correspondente da Classificação Internacional de Doença - CID, devendo ser protocolado pelo meio previsto no</w:t>
      </w:r>
      <w:r w:rsidR="000C4158">
        <w:rPr>
          <w:color w:val="000000"/>
        </w:rPr>
        <w:t xml:space="preserve"> capítulo específico que trata </w:t>
      </w:r>
      <w:r w:rsidR="000C4158" w:rsidRPr="000C4158">
        <w:rPr>
          <w:i/>
          <w:iCs/>
          <w:color w:val="000000"/>
        </w:rPr>
        <w:t xml:space="preserve">“dos </w:t>
      </w:r>
      <w:r w:rsidR="000C4158">
        <w:rPr>
          <w:i/>
          <w:iCs/>
          <w:color w:val="000000"/>
        </w:rPr>
        <w:t>protocolos</w:t>
      </w:r>
      <w:r w:rsidR="000C4158" w:rsidRPr="000C4158">
        <w:rPr>
          <w:i/>
          <w:iCs/>
          <w:color w:val="000000"/>
        </w:rPr>
        <w:t>”</w:t>
      </w:r>
      <w:r>
        <w:rPr>
          <w:color w:val="000000"/>
        </w:rPr>
        <w:t xml:space="preserve">, </w:t>
      </w:r>
      <w:r>
        <w:rPr>
          <w:b/>
          <w:color w:val="000000"/>
          <w:u w:val="single"/>
        </w:rPr>
        <w:t>estando disposto em um único arquivo.</w:t>
      </w:r>
    </w:p>
    <w:p w14:paraId="417D9EDE" w14:textId="77777777" w:rsidR="00593DE8" w:rsidRPr="002A2A63" w:rsidRDefault="00593DE8" w:rsidP="00776F73">
      <w:pPr>
        <w:numPr>
          <w:ilvl w:val="1"/>
          <w:numId w:val="11"/>
        </w:numPr>
        <w:pBdr>
          <w:top w:val="nil"/>
          <w:left w:val="nil"/>
          <w:bottom w:val="nil"/>
          <w:right w:val="nil"/>
          <w:between w:val="nil"/>
        </w:pBdr>
        <w:spacing w:line="240" w:lineRule="auto"/>
        <w:ind w:left="0" w:firstLine="0"/>
        <w:jc w:val="both"/>
        <w:rPr>
          <w:b/>
          <w:color w:val="000000"/>
        </w:rPr>
      </w:pPr>
      <w:r>
        <w:rPr>
          <w:sz w:val="23"/>
          <w:szCs w:val="23"/>
        </w:rPr>
        <w:t xml:space="preserve">O candidato que necessitar de </w:t>
      </w:r>
      <w:r>
        <w:rPr>
          <w:b/>
          <w:bCs/>
          <w:sz w:val="23"/>
          <w:szCs w:val="23"/>
        </w:rPr>
        <w:t xml:space="preserve">cadeira adaptada para canhoto </w:t>
      </w:r>
      <w:r>
        <w:rPr>
          <w:sz w:val="23"/>
          <w:szCs w:val="23"/>
        </w:rPr>
        <w:t xml:space="preserve">deverá apenas selecionar a opção </w:t>
      </w:r>
      <w:r w:rsidRPr="00593DE8">
        <w:rPr>
          <w:b/>
          <w:bCs/>
          <w:sz w:val="23"/>
          <w:szCs w:val="23"/>
        </w:rPr>
        <w:t>outra necessidade</w:t>
      </w:r>
      <w:r>
        <w:rPr>
          <w:sz w:val="23"/>
          <w:szCs w:val="23"/>
        </w:rPr>
        <w:t xml:space="preserve"> e informar no campo de observações, obrigatoriamente, que necessitada de cadeira adaptada para canhoto, não sendo necessário encaminhar laudo médico para tal condição.</w:t>
      </w:r>
    </w:p>
    <w:p w14:paraId="19F6053C" w14:textId="7B69B3D1" w:rsidR="00D65E05" w:rsidRPr="002A2A63" w:rsidRDefault="00000000" w:rsidP="00776F73">
      <w:pPr>
        <w:numPr>
          <w:ilvl w:val="1"/>
          <w:numId w:val="11"/>
        </w:numPr>
        <w:pBdr>
          <w:top w:val="nil"/>
          <w:left w:val="nil"/>
          <w:bottom w:val="nil"/>
          <w:right w:val="nil"/>
          <w:between w:val="nil"/>
        </w:pBdr>
        <w:spacing w:line="240" w:lineRule="auto"/>
        <w:ind w:left="0" w:firstLine="0"/>
        <w:jc w:val="both"/>
        <w:rPr>
          <w:b/>
          <w:bCs/>
          <w:color w:val="000000"/>
        </w:rPr>
      </w:pPr>
      <w:r>
        <w:rPr>
          <w:color w:val="000000"/>
        </w:rPr>
        <w:t xml:space="preserve">Do mesmo modo, a candidata </w:t>
      </w:r>
      <w:r>
        <w:rPr>
          <w:b/>
          <w:color w:val="000000"/>
        </w:rPr>
        <w:t>lactante</w:t>
      </w:r>
      <w:r>
        <w:rPr>
          <w:color w:val="000000"/>
        </w:rPr>
        <w:t xml:space="preserve"> que tiver necessidade de amamentar durante a realização das provas </w:t>
      </w:r>
      <w:r>
        <w:rPr>
          <w:b/>
          <w:color w:val="000000"/>
          <w:u w:val="single"/>
        </w:rPr>
        <w:t>deverá indicar o acompanhante</w:t>
      </w:r>
      <w:r w:rsidR="002A2A63">
        <w:rPr>
          <w:b/>
          <w:color w:val="000000"/>
          <w:u w:val="single"/>
        </w:rPr>
        <w:t xml:space="preserve"> no campo “mais informações” do formulário eletrônico</w:t>
      </w:r>
      <w:r>
        <w:rPr>
          <w:color w:val="000000"/>
        </w:rPr>
        <w:t xml:space="preserve"> que irá permanecer em sala reservada para essa finalidade, devendo o acompanhante ser maior de 18 anos e civilmente capaz, que ficará em sala reservada com a(s) criança(s) e será o(a) responsável pela sua guarda </w:t>
      </w:r>
      <w:r w:rsidR="002A2A63">
        <w:rPr>
          <w:color w:val="000000"/>
        </w:rPr>
        <w:t xml:space="preserve">e </w:t>
      </w:r>
      <w:r w:rsidR="002A2A63" w:rsidRPr="002A2A63">
        <w:rPr>
          <w:b/>
          <w:bCs/>
          <w:color w:val="000000"/>
        </w:rPr>
        <w:t>anexa</w:t>
      </w:r>
      <w:r w:rsidR="002A2A63">
        <w:rPr>
          <w:b/>
          <w:bCs/>
          <w:color w:val="000000"/>
        </w:rPr>
        <w:t xml:space="preserve">r </w:t>
      </w:r>
      <w:r w:rsidR="002A2A63" w:rsidRPr="002A2A63">
        <w:rPr>
          <w:b/>
          <w:bCs/>
          <w:color w:val="000000"/>
        </w:rPr>
        <w:t>também</w:t>
      </w:r>
      <w:r w:rsidRPr="002A2A63">
        <w:rPr>
          <w:b/>
          <w:bCs/>
          <w:color w:val="000000"/>
        </w:rPr>
        <w:t xml:space="preserve"> a </w:t>
      </w:r>
      <w:r w:rsidRPr="002A2A63">
        <w:rPr>
          <w:b/>
          <w:bCs/>
          <w:color w:val="000000"/>
          <w:u w:val="single"/>
        </w:rPr>
        <w:t xml:space="preserve">certidão de nascimento da criança </w:t>
      </w:r>
      <w:r w:rsidRPr="002A2A63">
        <w:rPr>
          <w:b/>
          <w:bCs/>
          <w:color w:val="000000"/>
        </w:rPr>
        <w:t>para que se comprove que a criança tenha até 6 (seis) meses de idade no dia da realização de prova.</w:t>
      </w:r>
    </w:p>
    <w:p w14:paraId="0E3384E6" w14:textId="77777777" w:rsidR="00D65E05" w:rsidRDefault="00000000" w:rsidP="00776F73">
      <w:pPr>
        <w:numPr>
          <w:ilvl w:val="2"/>
          <w:numId w:val="11"/>
        </w:numPr>
        <w:pBdr>
          <w:top w:val="nil"/>
          <w:left w:val="nil"/>
          <w:bottom w:val="nil"/>
          <w:right w:val="nil"/>
          <w:between w:val="nil"/>
        </w:pBdr>
        <w:spacing w:line="240" w:lineRule="auto"/>
        <w:ind w:left="0" w:firstLine="0"/>
        <w:jc w:val="both"/>
        <w:rPr>
          <w:b/>
          <w:color w:val="000000"/>
        </w:rPr>
      </w:pPr>
      <w:r>
        <w:rPr>
          <w:color w:val="000000"/>
        </w:rPr>
        <w:t>A(s) criança(s) não poderá(ao) permanecer desacompanhada(s), de forma que, a candidata que não levar o acompanhante, conforme acima determinado, não poderá permanecer com a(s) criança(s) no local de realização das provas.</w:t>
      </w:r>
    </w:p>
    <w:p w14:paraId="697E2493" w14:textId="77777777" w:rsidR="00D65E05" w:rsidRDefault="00000000" w:rsidP="00776F73">
      <w:pPr>
        <w:numPr>
          <w:ilvl w:val="2"/>
          <w:numId w:val="11"/>
        </w:numPr>
        <w:pBdr>
          <w:top w:val="nil"/>
          <w:left w:val="nil"/>
          <w:bottom w:val="nil"/>
          <w:right w:val="nil"/>
          <w:between w:val="nil"/>
        </w:pBdr>
        <w:spacing w:line="240" w:lineRule="auto"/>
        <w:ind w:left="0" w:firstLine="0"/>
        <w:jc w:val="both"/>
        <w:rPr>
          <w:b/>
          <w:color w:val="000000"/>
        </w:rPr>
      </w:pPr>
      <w:r>
        <w:rPr>
          <w:color w:val="000000"/>
        </w:rPr>
        <w:t>A mãe terá o direito de proceder à amamentação a cada intervalo de 2 (duas) horas, por até 30 (trinta) minutos, por filho.</w:t>
      </w:r>
    </w:p>
    <w:p w14:paraId="274DFE03" w14:textId="77777777" w:rsidR="00D65E05" w:rsidRDefault="00000000" w:rsidP="00776F73">
      <w:pPr>
        <w:numPr>
          <w:ilvl w:val="2"/>
          <w:numId w:val="11"/>
        </w:numPr>
        <w:pBdr>
          <w:top w:val="nil"/>
          <w:left w:val="nil"/>
          <w:bottom w:val="nil"/>
          <w:right w:val="nil"/>
          <w:between w:val="nil"/>
        </w:pBdr>
        <w:spacing w:line="240" w:lineRule="auto"/>
        <w:ind w:left="0" w:firstLine="0"/>
        <w:jc w:val="both"/>
        <w:rPr>
          <w:b/>
          <w:color w:val="000000"/>
        </w:rPr>
      </w:pPr>
      <w:r>
        <w:rPr>
          <w:color w:val="000000"/>
        </w:rPr>
        <w:t xml:space="preserve">Terá o direito previsto no caput deste artigo a mãe cujo filho tiver até 6 (seis) meses de idade no dia da realização de prova, </w:t>
      </w:r>
      <w:r>
        <w:t>comprovado</w:t>
      </w:r>
      <w:r>
        <w:rPr>
          <w:color w:val="000000"/>
        </w:rPr>
        <w:t xml:space="preserve"> pela certidão de nascimento.</w:t>
      </w:r>
    </w:p>
    <w:p w14:paraId="76166E10" w14:textId="77777777" w:rsidR="00D65E05" w:rsidRDefault="00000000" w:rsidP="00776F73">
      <w:pPr>
        <w:numPr>
          <w:ilvl w:val="2"/>
          <w:numId w:val="11"/>
        </w:numPr>
        <w:pBdr>
          <w:top w:val="nil"/>
          <w:left w:val="nil"/>
          <w:bottom w:val="nil"/>
          <w:right w:val="nil"/>
          <w:between w:val="nil"/>
        </w:pBdr>
        <w:spacing w:line="240" w:lineRule="auto"/>
        <w:ind w:left="0" w:firstLine="0"/>
        <w:jc w:val="both"/>
        <w:rPr>
          <w:b/>
          <w:color w:val="000000"/>
        </w:rPr>
      </w:pPr>
      <w:r>
        <w:rPr>
          <w:color w:val="000000"/>
        </w:rPr>
        <w:t>O (a) acompanhante deverá: </w:t>
      </w:r>
    </w:p>
    <w:p w14:paraId="558945C3" w14:textId="77777777" w:rsidR="00D65E05" w:rsidRDefault="00000000" w:rsidP="00776F73">
      <w:pPr>
        <w:numPr>
          <w:ilvl w:val="0"/>
          <w:numId w:val="20"/>
        </w:numPr>
        <w:pBdr>
          <w:top w:val="nil"/>
          <w:left w:val="nil"/>
          <w:bottom w:val="nil"/>
          <w:right w:val="nil"/>
          <w:between w:val="nil"/>
        </w:pBdr>
        <w:spacing w:line="240" w:lineRule="auto"/>
        <w:jc w:val="both"/>
        <w:rPr>
          <w:b/>
          <w:color w:val="000000"/>
        </w:rPr>
      </w:pPr>
      <w:r>
        <w:rPr>
          <w:color w:val="000000"/>
        </w:rPr>
        <w:t>Comparecer juntamente com a candidata e a(s) criança(s), cumprindo com os horários de abertura e fechamento dos portões; </w:t>
      </w:r>
    </w:p>
    <w:p w14:paraId="0E461DB0" w14:textId="77777777" w:rsidR="00D65E05" w:rsidRDefault="00000000" w:rsidP="00776F73">
      <w:pPr>
        <w:numPr>
          <w:ilvl w:val="0"/>
          <w:numId w:val="20"/>
        </w:numPr>
        <w:pBdr>
          <w:top w:val="nil"/>
          <w:left w:val="nil"/>
          <w:bottom w:val="nil"/>
          <w:right w:val="nil"/>
          <w:between w:val="nil"/>
        </w:pBdr>
        <w:spacing w:line="240" w:lineRule="auto"/>
        <w:jc w:val="both"/>
        <w:rPr>
          <w:b/>
          <w:color w:val="000000"/>
        </w:rPr>
      </w:pPr>
      <w:r>
        <w:rPr>
          <w:color w:val="000000"/>
        </w:rPr>
        <w:lastRenderedPageBreak/>
        <w:t>Apresentar documento de identificação; </w:t>
      </w:r>
    </w:p>
    <w:p w14:paraId="32EDA63B" w14:textId="77777777" w:rsidR="00D65E05" w:rsidRDefault="00000000" w:rsidP="00776F73">
      <w:pPr>
        <w:numPr>
          <w:ilvl w:val="0"/>
          <w:numId w:val="20"/>
        </w:numPr>
        <w:pBdr>
          <w:top w:val="nil"/>
          <w:left w:val="nil"/>
          <w:bottom w:val="nil"/>
          <w:right w:val="nil"/>
          <w:between w:val="nil"/>
        </w:pBdr>
        <w:spacing w:line="240" w:lineRule="auto"/>
        <w:jc w:val="both"/>
        <w:rPr>
          <w:b/>
          <w:color w:val="000000"/>
        </w:rPr>
      </w:pPr>
      <w:r>
        <w:rPr>
          <w:color w:val="000000"/>
        </w:rPr>
        <w:t>Permanecer em local apropriado que será indicado pelos coordenadores e fiscais; </w:t>
      </w:r>
    </w:p>
    <w:p w14:paraId="620EEF3C" w14:textId="77777777" w:rsidR="00D65E05" w:rsidRDefault="00000000" w:rsidP="00776F73">
      <w:pPr>
        <w:numPr>
          <w:ilvl w:val="0"/>
          <w:numId w:val="20"/>
        </w:numPr>
        <w:pBdr>
          <w:top w:val="nil"/>
          <w:left w:val="nil"/>
          <w:bottom w:val="nil"/>
          <w:right w:val="nil"/>
          <w:between w:val="nil"/>
        </w:pBdr>
        <w:spacing w:line="240" w:lineRule="auto"/>
        <w:jc w:val="both"/>
        <w:rPr>
          <w:b/>
          <w:color w:val="000000"/>
        </w:rPr>
      </w:pPr>
      <w:r>
        <w:rPr>
          <w:color w:val="000000"/>
        </w:rPr>
        <w:t>Armazenar os seus pertences em embalagem indicada pelos coordenadores e fiscais.</w:t>
      </w:r>
    </w:p>
    <w:p w14:paraId="71FCCDC6" w14:textId="77777777" w:rsidR="00D65E05" w:rsidRDefault="00000000" w:rsidP="00776F73">
      <w:pPr>
        <w:numPr>
          <w:ilvl w:val="0"/>
          <w:numId w:val="20"/>
        </w:numPr>
        <w:pBdr>
          <w:top w:val="nil"/>
          <w:left w:val="nil"/>
          <w:bottom w:val="nil"/>
          <w:right w:val="nil"/>
          <w:between w:val="nil"/>
        </w:pBdr>
        <w:spacing w:line="240" w:lineRule="auto"/>
        <w:jc w:val="both"/>
        <w:rPr>
          <w:b/>
          <w:color w:val="000000"/>
        </w:rPr>
      </w:pPr>
      <w:r>
        <w:rPr>
          <w:color w:val="000000"/>
        </w:rPr>
        <w:t>A candidata e o (a) acompanhante ficam cientes de que poderão, assim como os seus pertences e da(s) criança(s), ser submetidos à inspeção e/ou ao detector de metais.</w:t>
      </w:r>
    </w:p>
    <w:p w14:paraId="0A6F243D" w14:textId="77777777" w:rsidR="00D65E05" w:rsidRDefault="00000000" w:rsidP="00776F73">
      <w:pPr>
        <w:numPr>
          <w:ilvl w:val="3"/>
          <w:numId w:val="11"/>
        </w:numPr>
        <w:pBdr>
          <w:top w:val="nil"/>
          <w:left w:val="nil"/>
          <w:bottom w:val="nil"/>
          <w:right w:val="nil"/>
          <w:between w:val="nil"/>
        </w:pBdr>
        <w:spacing w:line="240" w:lineRule="auto"/>
        <w:ind w:left="0" w:firstLine="0"/>
        <w:jc w:val="both"/>
        <w:rPr>
          <w:b/>
          <w:color w:val="000000"/>
        </w:rPr>
      </w:pPr>
      <w:r>
        <w:rPr>
          <w:color w:val="000000"/>
        </w:rPr>
        <w:t>O tempo despendido na amamentação será compensado durante a realização da prova, em igual período.</w:t>
      </w:r>
    </w:p>
    <w:p w14:paraId="64CDDCA6" w14:textId="09CB7F2B" w:rsidR="00D65E05" w:rsidRPr="002A2A63" w:rsidRDefault="00000000" w:rsidP="00776F73">
      <w:pPr>
        <w:numPr>
          <w:ilvl w:val="3"/>
          <w:numId w:val="11"/>
        </w:numPr>
        <w:pBdr>
          <w:top w:val="nil"/>
          <w:left w:val="nil"/>
          <w:bottom w:val="nil"/>
          <w:right w:val="nil"/>
          <w:between w:val="nil"/>
        </w:pBdr>
        <w:spacing w:line="240" w:lineRule="auto"/>
        <w:ind w:left="0" w:firstLine="0"/>
        <w:jc w:val="both"/>
        <w:rPr>
          <w:b/>
          <w:color w:val="000000"/>
        </w:rPr>
      </w:pPr>
      <w:r>
        <w:rPr>
          <w:color w:val="000000"/>
        </w:rPr>
        <w:t>Durante o período de amamentação</w:t>
      </w:r>
      <w:r w:rsidR="00D77B04">
        <w:rPr>
          <w:color w:val="000000"/>
        </w:rPr>
        <w:t xml:space="preserve"> </w:t>
      </w:r>
      <w:r>
        <w:rPr>
          <w:color w:val="000000"/>
        </w:rPr>
        <w:t xml:space="preserve">a mãe será acompanhada </w:t>
      </w:r>
      <w:r>
        <w:t>por um fiscal.</w:t>
      </w:r>
    </w:p>
    <w:p w14:paraId="57145ECF" w14:textId="77777777" w:rsidR="00894E77" w:rsidRDefault="00D77B04" w:rsidP="00776F73">
      <w:pPr>
        <w:numPr>
          <w:ilvl w:val="1"/>
          <w:numId w:val="11"/>
        </w:numPr>
        <w:pBdr>
          <w:top w:val="nil"/>
          <w:left w:val="nil"/>
          <w:bottom w:val="nil"/>
          <w:right w:val="nil"/>
          <w:between w:val="nil"/>
        </w:pBdr>
        <w:spacing w:line="240" w:lineRule="auto"/>
        <w:ind w:left="0" w:firstLine="0"/>
        <w:jc w:val="both"/>
        <w:rPr>
          <w:b/>
          <w:bCs/>
          <w:color w:val="000000"/>
        </w:rPr>
      </w:pPr>
      <w:r>
        <w:t xml:space="preserve">A </w:t>
      </w:r>
      <w:r w:rsidRPr="00D77B04">
        <w:rPr>
          <w:b/>
          <w:bCs/>
        </w:rPr>
        <w:t>WE DO CONCURSOS</w:t>
      </w:r>
      <w:r>
        <w:t xml:space="preserve"> assegurará aos participantes </w:t>
      </w:r>
      <w:r w:rsidRPr="00D77B04">
        <w:rPr>
          <w:b/>
          <w:bCs/>
        </w:rPr>
        <w:t xml:space="preserve">“sabatistas” horário específico para realização das provas escritas no dia de sábado. </w:t>
      </w:r>
    </w:p>
    <w:p w14:paraId="3F7A23A3" w14:textId="15FBDB46" w:rsidR="00894E77" w:rsidRPr="00894E77" w:rsidRDefault="00894E77" w:rsidP="00776F73">
      <w:pPr>
        <w:numPr>
          <w:ilvl w:val="2"/>
          <w:numId w:val="11"/>
        </w:numPr>
        <w:pBdr>
          <w:top w:val="nil"/>
          <w:left w:val="nil"/>
          <w:bottom w:val="nil"/>
          <w:right w:val="nil"/>
          <w:between w:val="nil"/>
        </w:pBdr>
        <w:spacing w:line="240" w:lineRule="auto"/>
        <w:ind w:left="0" w:firstLine="0"/>
        <w:jc w:val="both"/>
        <w:rPr>
          <w:b/>
          <w:bCs/>
        </w:rPr>
      </w:pPr>
      <w:r w:rsidRPr="00894E77">
        <w:rPr>
          <w:rFonts w:cstheme="minorHAnsi"/>
        </w:rPr>
        <w:t>O candidato “sabatista” deverá informar a opção “Condição Especial - Sabatista” em campo próprio do sistema de inscrição, além de anexar cópia digitalizada do atestado comprobatório de sua confissão religiosa emitido pelo representante devidamente qualificado da comunidade religiosa à qual está filiado.</w:t>
      </w:r>
    </w:p>
    <w:p w14:paraId="37910DD9" w14:textId="77777777" w:rsidR="00894E77" w:rsidRPr="00894E77" w:rsidRDefault="00D77B04" w:rsidP="00776F73">
      <w:pPr>
        <w:numPr>
          <w:ilvl w:val="2"/>
          <w:numId w:val="11"/>
        </w:numPr>
        <w:pBdr>
          <w:top w:val="nil"/>
          <w:left w:val="nil"/>
          <w:bottom w:val="nil"/>
          <w:right w:val="nil"/>
          <w:between w:val="nil"/>
        </w:pBdr>
        <w:spacing w:line="240" w:lineRule="auto"/>
        <w:ind w:left="0" w:firstLine="0"/>
        <w:jc w:val="both"/>
        <w:rPr>
          <w:b/>
          <w:bCs/>
        </w:rPr>
      </w:pPr>
      <w:r w:rsidRPr="00894E77">
        <w:t xml:space="preserve">O candidato que declarar-se “Sabatista” deverá comparecer ao seu local de realização da prova escrita no mesmo dia e horário dos demais candidatos. </w:t>
      </w:r>
      <w:r w:rsidR="00894E77" w:rsidRPr="00894E77">
        <w:rPr>
          <w:rFonts w:cstheme="minorHAnsi"/>
        </w:rPr>
        <w:t>Após este horário nenhum candidato terá acesso ao seu local de provas.</w:t>
      </w:r>
    </w:p>
    <w:p w14:paraId="40862655" w14:textId="77777777" w:rsidR="00894E77" w:rsidRPr="00894E77" w:rsidRDefault="00894E77" w:rsidP="00776F73">
      <w:pPr>
        <w:numPr>
          <w:ilvl w:val="2"/>
          <w:numId w:val="11"/>
        </w:numPr>
        <w:pBdr>
          <w:top w:val="nil"/>
          <w:left w:val="nil"/>
          <w:bottom w:val="nil"/>
          <w:right w:val="nil"/>
          <w:between w:val="nil"/>
        </w:pBdr>
        <w:spacing w:line="240" w:lineRule="auto"/>
        <w:ind w:left="0" w:firstLine="0"/>
        <w:jc w:val="both"/>
        <w:rPr>
          <w:b/>
          <w:bCs/>
          <w:u w:val="single"/>
        </w:rPr>
      </w:pPr>
      <w:r w:rsidRPr="00894E77">
        <w:t xml:space="preserve">A WE DO CONCURSOS disponibilizará embalagem específica para guarda dos materiais e de todo e qualquer pertence pessoal, que será fornecida pelo fiscal de sala. </w:t>
      </w:r>
      <w:r w:rsidRPr="00894E77">
        <w:rPr>
          <w:u w:val="single"/>
        </w:rPr>
        <w:t>É de total responsabilidade do candidato a guarda de TODOS os materiais nessa embalagem.</w:t>
      </w:r>
    </w:p>
    <w:p w14:paraId="46788740" w14:textId="0176A18B" w:rsidR="00894E77" w:rsidRPr="00D60939" w:rsidRDefault="00894E77" w:rsidP="00776F73">
      <w:pPr>
        <w:numPr>
          <w:ilvl w:val="2"/>
          <w:numId w:val="11"/>
        </w:numPr>
        <w:pBdr>
          <w:top w:val="nil"/>
          <w:left w:val="nil"/>
          <w:bottom w:val="nil"/>
          <w:right w:val="nil"/>
          <w:between w:val="nil"/>
        </w:pBdr>
        <w:spacing w:line="240" w:lineRule="auto"/>
        <w:ind w:left="0" w:firstLine="0"/>
        <w:jc w:val="both"/>
        <w:rPr>
          <w:b/>
          <w:bCs/>
        </w:rPr>
      </w:pPr>
      <w:r w:rsidRPr="00894E77">
        <w:rPr>
          <w:rFonts w:cstheme="minorHAnsi"/>
        </w:rPr>
        <w:t xml:space="preserve">Em virtude do tempo despendido para aguardar a realização da prova, o candidato “Sabatista” poderá levar lanche e consumi-lo em sala (Somente será permitida embalagem de material transparente e sem rótulo para armazenamento </w:t>
      </w:r>
      <w:r w:rsidRPr="00D60939">
        <w:rPr>
          <w:rFonts w:cstheme="minorHAnsi"/>
        </w:rPr>
        <w:t xml:space="preserve">de lanches de rápido consumo e bebida, permitindo assim que os fiscais visualizem seu conteúdo), tendo em vista que será permitida a saída apenas para uso dos banheiros, acompanhado de um fiscal. Será proibida a entrada na sala com materiais de estudo, assim como aparelhos eletrônicos, conforme previsto no Edital do </w:t>
      </w:r>
      <w:r w:rsidR="003972AF" w:rsidRPr="00D60939">
        <w:rPr>
          <w:rFonts w:cstheme="minorHAnsi"/>
        </w:rPr>
        <w:t>Processo Seletivo Público</w:t>
      </w:r>
      <w:r w:rsidRPr="00D60939">
        <w:rPr>
          <w:rFonts w:cstheme="minorHAnsi"/>
        </w:rPr>
        <w:t>. A WE DO CONCURSOS</w:t>
      </w:r>
      <w:r w:rsidRPr="00D60939">
        <w:t xml:space="preserve"> </w:t>
      </w:r>
      <w:r w:rsidRPr="00D60939">
        <w:rPr>
          <w:rFonts w:cstheme="minorHAnsi"/>
        </w:rPr>
        <w:t>não fornecerá nenhum tipo de alimento ou bebida aos candidatos.</w:t>
      </w:r>
    </w:p>
    <w:p w14:paraId="13817C99" w14:textId="77777777" w:rsidR="00D77B04" w:rsidRPr="00D60939" w:rsidRDefault="00D77B04" w:rsidP="00776F73">
      <w:pPr>
        <w:numPr>
          <w:ilvl w:val="2"/>
          <w:numId w:val="11"/>
        </w:numPr>
        <w:pBdr>
          <w:top w:val="nil"/>
          <w:left w:val="nil"/>
          <w:bottom w:val="nil"/>
          <w:right w:val="nil"/>
          <w:between w:val="nil"/>
        </w:pBdr>
        <w:spacing w:line="240" w:lineRule="auto"/>
        <w:ind w:left="0" w:firstLine="0"/>
        <w:jc w:val="both"/>
        <w:rPr>
          <w:b/>
        </w:rPr>
      </w:pPr>
      <w:r w:rsidRPr="00D60939">
        <w:t xml:space="preserve">O candidato “Sabatista” deverá aguardar em sala de prova, de forma incomunicável, a partir do horário marcado para início regular das provas, iniciando-se a prova dos mesmos ao pôr-do-sol deste dia, com as mesmas condições de tempo dos demais candidatos. </w:t>
      </w:r>
    </w:p>
    <w:p w14:paraId="40458FB3" w14:textId="77777777" w:rsidR="00894E77" w:rsidRPr="00D60939" w:rsidRDefault="00D77B04" w:rsidP="00776F73">
      <w:pPr>
        <w:numPr>
          <w:ilvl w:val="2"/>
          <w:numId w:val="11"/>
        </w:numPr>
        <w:pBdr>
          <w:top w:val="nil"/>
          <w:left w:val="nil"/>
          <w:bottom w:val="nil"/>
          <w:right w:val="nil"/>
          <w:between w:val="nil"/>
        </w:pBdr>
        <w:spacing w:line="240" w:lineRule="auto"/>
        <w:ind w:left="0" w:firstLine="0"/>
        <w:jc w:val="both"/>
        <w:rPr>
          <w:b/>
        </w:rPr>
      </w:pPr>
      <w:r w:rsidRPr="00D60939">
        <w:t xml:space="preserve">O candidato que declarar ser “Sabatista”, não poderá realizar qualquer espécie de consulta, de comunicação ou de manifestação a partir do ingresso na sala de provas até o término das provas aplicadas em regime especial. </w:t>
      </w:r>
    </w:p>
    <w:p w14:paraId="7D3898AB" w14:textId="77777777" w:rsidR="00894E77" w:rsidRPr="00894E77" w:rsidRDefault="00894E77" w:rsidP="00776F73">
      <w:pPr>
        <w:numPr>
          <w:ilvl w:val="2"/>
          <w:numId w:val="11"/>
        </w:numPr>
        <w:pBdr>
          <w:top w:val="nil"/>
          <w:left w:val="nil"/>
          <w:bottom w:val="nil"/>
          <w:right w:val="nil"/>
          <w:between w:val="nil"/>
        </w:pBdr>
        <w:spacing w:line="240" w:lineRule="auto"/>
        <w:ind w:left="0" w:firstLine="0"/>
        <w:jc w:val="both"/>
        <w:rPr>
          <w:b/>
        </w:rPr>
      </w:pPr>
      <w:r w:rsidRPr="00D60939">
        <w:rPr>
          <w:rFonts w:cstheme="minorHAnsi"/>
        </w:rPr>
        <w:t>Iniciada a prova, todos os demais procedimentos serão idênticos àqueles aplicados</w:t>
      </w:r>
      <w:r w:rsidRPr="00894E77">
        <w:rPr>
          <w:rFonts w:cstheme="minorHAnsi"/>
        </w:rPr>
        <w:t xml:space="preserve"> aos demais candidatos.</w:t>
      </w:r>
    </w:p>
    <w:p w14:paraId="33FC4FEE" w14:textId="4B5ABF5C" w:rsidR="00894E77" w:rsidRPr="00894E77" w:rsidRDefault="00894E77" w:rsidP="00776F73">
      <w:pPr>
        <w:numPr>
          <w:ilvl w:val="1"/>
          <w:numId w:val="11"/>
        </w:numPr>
        <w:pBdr>
          <w:top w:val="nil"/>
          <w:left w:val="nil"/>
          <w:bottom w:val="nil"/>
          <w:right w:val="nil"/>
          <w:between w:val="nil"/>
        </w:pBdr>
        <w:spacing w:line="240" w:lineRule="auto"/>
        <w:ind w:left="0" w:firstLine="0"/>
        <w:jc w:val="both"/>
        <w:rPr>
          <w:b/>
        </w:rPr>
      </w:pPr>
      <w:r w:rsidRPr="00894E77">
        <w:rPr>
          <w:rFonts w:cstheme="minorHAnsi"/>
        </w:rPr>
        <w:t xml:space="preserve"> O candidato sabatista que tenha solicitado a condição especial e optar por realizar a prova no mesmo horário dos demais candidatos, abdicando-se da condição especial, deverá, antes do fechamento do acesso a sala de prova, dirigir-se a coordenação local, para assinar termo de desistência do horário especial e receber as instruções necessárias. </w:t>
      </w:r>
    </w:p>
    <w:p w14:paraId="675BA244" w14:textId="77777777" w:rsidR="00894E77" w:rsidRPr="00894E77" w:rsidRDefault="00894E77" w:rsidP="00776F73">
      <w:pPr>
        <w:numPr>
          <w:ilvl w:val="1"/>
          <w:numId w:val="11"/>
        </w:numPr>
        <w:pBdr>
          <w:top w:val="nil"/>
          <w:left w:val="nil"/>
          <w:bottom w:val="nil"/>
          <w:right w:val="nil"/>
          <w:between w:val="nil"/>
        </w:pBdr>
        <w:spacing w:line="240" w:lineRule="auto"/>
        <w:ind w:left="0" w:firstLine="0"/>
        <w:jc w:val="both"/>
        <w:rPr>
          <w:b/>
        </w:rPr>
      </w:pPr>
      <w:r w:rsidRPr="00894E77">
        <w:rPr>
          <w:rFonts w:cstheme="minorHAnsi"/>
        </w:rPr>
        <w:t xml:space="preserve">Ainda que a prova objetiva (ou prática, se houver) tenha </w:t>
      </w:r>
      <w:r w:rsidRPr="00894E77">
        <w:rPr>
          <w:rFonts w:cstheme="minorHAnsi"/>
          <w:b/>
          <w:bCs/>
        </w:rPr>
        <w:t>previsão</w:t>
      </w:r>
      <w:r w:rsidRPr="00894E77">
        <w:rPr>
          <w:rFonts w:cstheme="minorHAnsi"/>
        </w:rPr>
        <w:t xml:space="preserve"> para ser </w:t>
      </w:r>
      <w:r w:rsidRPr="00357031">
        <w:rPr>
          <w:rFonts w:cstheme="minorHAnsi"/>
        </w:rPr>
        <w:t>realizada em um domingo,</w:t>
      </w:r>
      <w:r w:rsidRPr="00894E77">
        <w:rPr>
          <w:rFonts w:cstheme="minorHAnsi"/>
        </w:rPr>
        <w:t xml:space="preserve"> a data definitiva será publicada posteriormente, podendo, por força de alguma intercorrência, ser remarcada </w:t>
      </w:r>
      <w:r w:rsidRPr="00894E77">
        <w:rPr>
          <w:rFonts w:cstheme="minorHAnsi"/>
        </w:rPr>
        <w:lastRenderedPageBreak/>
        <w:t xml:space="preserve">para o sábado. Desta forma, o candidato somente poderá utilizar da condição de sabatista se tiver, dentro do prazo previsto no edital, feito o requerimento de condição especial de sabatista, nos termos do </w:t>
      </w:r>
      <w:r w:rsidRPr="00357031">
        <w:rPr>
          <w:rFonts w:cstheme="minorHAnsi"/>
          <w:b/>
          <w:bCs/>
        </w:rPr>
        <w:t>item 5.8.1.</w:t>
      </w:r>
    </w:p>
    <w:p w14:paraId="3372865A" w14:textId="5E8D21EE" w:rsidR="00894E77" w:rsidRPr="00894E77" w:rsidRDefault="00894E77" w:rsidP="00776F73">
      <w:pPr>
        <w:numPr>
          <w:ilvl w:val="2"/>
          <w:numId w:val="11"/>
        </w:numPr>
        <w:pBdr>
          <w:top w:val="nil"/>
          <w:left w:val="nil"/>
          <w:bottom w:val="nil"/>
          <w:right w:val="nil"/>
          <w:between w:val="nil"/>
        </w:pBdr>
        <w:spacing w:line="240" w:lineRule="auto"/>
        <w:ind w:left="0" w:firstLine="0"/>
        <w:jc w:val="both"/>
        <w:rPr>
          <w:b/>
        </w:rPr>
      </w:pPr>
      <w:r w:rsidRPr="00894E77">
        <w:rPr>
          <w:rFonts w:cstheme="minorHAnsi"/>
        </w:rPr>
        <w:t xml:space="preserve">Candidatos que não requisitarem a condição especial de sabatista dentro do prazo especificado e/ou falharem em apresentar os documentos necessários, não terão direito a essa condição e terão que prestar o exame na mesma data e sob as mesmas condições que os demais candidatos. </w:t>
      </w:r>
    </w:p>
    <w:p w14:paraId="0A8D57F6" w14:textId="7C990758" w:rsidR="002A2A63" w:rsidRPr="00894E77" w:rsidRDefault="00D77B04" w:rsidP="00776F73">
      <w:pPr>
        <w:numPr>
          <w:ilvl w:val="1"/>
          <w:numId w:val="11"/>
        </w:numPr>
        <w:pBdr>
          <w:top w:val="nil"/>
          <w:left w:val="nil"/>
          <w:bottom w:val="nil"/>
          <w:right w:val="nil"/>
          <w:between w:val="nil"/>
        </w:pBdr>
        <w:spacing w:line="240" w:lineRule="auto"/>
        <w:ind w:left="0" w:firstLine="0"/>
        <w:jc w:val="both"/>
        <w:rPr>
          <w:b/>
        </w:rPr>
      </w:pPr>
      <w:r w:rsidRPr="00894E77">
        <w:t>Aos candidatos “sabatistas” aplicam-se as demais regras previstas neste Edital.</w:t>
      </w:r>
    </w:p>
    <w:p w14:paraId="4896B7C0" w14:textId="77777777"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 xml:space="preserve">A solicitação de condições especiais será atendida </w:t>
      </w:r>
      <w:r>
        <w:rPr>
          <w:b/>
          <w:color w:val="000000"/>
        </w:rPr>
        <w:t>obedecendo aos critérios de viabilidade e de razoabilidade.</w:t>
      </w:r>
    </w:p>
    <w:p w14:paraId="59142CB8" w14:textId="77777777"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 xml:space="preserve">De mesmo modo, as solicitações de condições especiais preenchidas de forma incompleta, ou ainda, com os campos obrigatórios em branco, ou seja, sem preenchimento, serão indeferidas. A listagem de candidatos com condições especiais de prova será divulgada conforme cronograma do </w:t>
      </w:r>
      <w:r>
        <w:rPr>
          <w:b/>
          <w:color w:val="000000"/>
        </w:rPr>
        <w:t>Anexo III</w:t>
      </w:r>
      <w:r>
        <w:rPr>
          <w:color w:val="000000"/>
        </w:rPr>
        <w:t xml:space="preserve">, pelos meios previstos no </w:t>
      </w:r>
      <w:r>
        <w:rPr>
          <w:b/>
          <w:color w:val="000000"/>
        </w:rPr>
        <w:t>Item 2</w:t>
      </w:r>
      <w:r>
        <w:rPr>
          <w:color w:val="000000"/>
        </w:rPr>
        <w:t xml:space="preserve"> deste Edital, com os nomes dos candidatos com condição especial de prova e seu respectivo pleito.</w:t>
      </w:r>
    </w:p>
    <w:p w14:paraId="7604853A" w14:textId="19396A26"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 xml:space="preserve">O candidato que tiver seu pedido de condição especial de prova indeferido terá prazo para interpor recurso, definido no </w:t>
      </w:r>
      <w:r>
        <w:rPr>
          <w:b/>
          <w:color w:val="000000"/>
        </w:rPr>
        <w:t>Anexo III</w:t>
      </w:r>
      <w:r>
        <w:rPr>
          <w:color w:val="000000"/>
        </w:rPr>
        <w:t xml:space="preserve">, após a publicação, que se dará por meio de interposição de recurso, previsto </w:t>
      </w:r>
      <w:r w:rsidR="000C4158">
        <w:rPr>
          <w:color w:val="000000"/>
        </w:rPr>
        <w:t xml:space="preserve">no capítulo específico que trata </w:t>
      </w:r>
      <w:r w:rsidR="000C4158" w:rsidRPr="000C4158">
        <w:rPr>
          <w:i/>
          <w:iCs/>
          <w:color w:val="000000"/>
        </w:rPr>
        <w:t>“dos recursos”</w:t>
      </w:r>
      <w:r w:rsidR="000C4158">
        <w:rPr>
          <w:color w:val="000000"/>
        </w:rPr>
        <w:t xml:space="preserve"> </w:t>
      </w:r>
      <w:r>
        <w:rPr>
          <w:color w:val="000000"/>
        </w:rPr>
        <w:t xml:space="preserve">deste Edital, que deverá ser protocolado pelo meio previsto </w:t>
      </w:r>
      <w:r w:rsidR="000C4158">
        <w:rPr>
          <w:color w:val="000000"/>
        </w:rPr>
        <w:t xml:space="preserve">no capítulo específico que trata </w:t>
      </w:r>
      <w:r w:rsidR="000C4158" w:rsidRPr="000C4158">
        <w:rPr>
          <w:i/>
          <w:iCs/>
          <w:color w:val="000000"/>
        </w:rPr>
        <w:t xml:space="preserve">“dos </w:t>
      </w:r>
      <w:r w:rsidR="000C4158">
        <w:rPr>
          <w:i/>
          <w:iCs/>
          <w:color w:val="000000"/>
        </w:rPr>
        <w:t>protocolos</w:t>
      </w:r>
      <w:r w:rsidR="000C4158" w:rsidRPr="000C4158">
        <w:rPr>
          <w:i/>
          <w:iCs/>
          <w:color w:val="000000"/>
        </w:rPr>
        <w:t>”</w:t>
      </w:r>
      <w:r w:rsidR="000C4158">
        <w:rPr>
          <w:color w:val="000000"/>
        </w:rPr>
        <w:t xml:space="preserve"> </w:t>
      </w:r>
      <w:r>
        <w:rPr>
          <w:color w:val="000000"/>
        </w:rPr>
        <w:t>deste Edital.</w:t>
      </w:r>
    </w:p>
    <w:p w14:paraId="267801FA" w14:textId="77777777" w:rsidR="00D65E05" w:rsidRDefault="00D65E05" w:rsidP="00776F73">
      <w:pPr>
        <w:spacing w:line="240" w:lineRule="auto"/>
        <w:jc w:val="both"/>
      </w:pPr>
    </w:p>
    <w:p w14:paraId="64F089B1" w14:textId="77777777" w:rsidR="00D65E05" w:rsidRPr="00A83B23"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A83B23">
        <w:rPr>
          <w:b/>
          <w:color w:val="000000"/>
          <w:sz w:val="28"/>
          <w:szCs w:val="28"/>
        </w:rPr>
        <w:t>DA DATA E CONDIÇÕES DA REALIZAÇÃO DA PROVA:</w:t>
      </w:r>
    </w:p>
    <w:p w14:paraId="7ADF3C24"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 prova Objetiva, para todos os cargos, tem data prevista conforme o Cronograma de Execução, </w:t>
      </w:r>
      <w:r>
        <w:rPr>
          <w:b/>
          <w:color w:val="000000"/>
        </w:rPr>
        <w:t>Anexo III</w:t>
      </w:r>
      <w:r>
        <w:rPr>
          <w:color w:val="000000"/>
        </w:rPr>
        <w:t xml:space="preserve"> deste Edital, em local e horário a serem divulgados em publicação posterior. No horário de convocação ocorrerá o fechamento dos portões não sendo mais permitido o ingresso de qualquer candidato ao local de prova.</w:t>
      </w:r>
    </w:p>
    <w:p w14:paraId="6113200C" w14:textId="22D4C3E1"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Em caso de necessidade de ajustes operacionais, o Município de </w:t>
      </w:r>
      <w:r w:rsidR="003972AF">
        <w:rPr>
          <w:color w:val="000000"/>
        </w:rPr>
        <w:t>Coronel Martins</w:t>
      </w:r>
      <w:r>
        <w:rPr>
          <w:color w:val="000000"/>
        </w:rPr>
        <w:t xml:space="preserve">/SC reserva-se o direito de indicar nova data para a realização da Prova Objetiva, garantida a publicidade nos meios estipulados no </w:t>
      </w:r>
      <w:r>
        <w:rPr>
          <w:b/>
          <w:color w:val="000000"/>
        </w:rPr>
        <w:t>item 2</w:t>
      </w:r>
      <w:r>
        <w:rPr>
          <w:color w:val="000000"/>
        </w:rPr>
        <w:t xml:space="preserve"> deste Edital, com antecedência mínima de 05 (cinco) dias da realização da prova.</w:t>
      </w:r>
    </w:p>
    <w:p w14:paraId="35C146A6"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O candidato deverá ainda comparecer portando caneta esferográfica de tinta azul ou preta, de corpo transparente e com um dos seguintes documentos em original:</w:t>
      </w:r>
    </w:p>
    <w:p w14:paraId="52C0236C" w14:textId="77777777" w:rsidR="00D65E05" w:rsidRDefault="00000000" w:rsidP="00776F73">
      <w:pPr>
        <w:numPr>
          <w:ilvl w:val="0"/>
          <w:numId w:val="21"/>
        </w:numPr>
        <w:pBdr>
          <w:top w:val="nil"/>
          <w:left w:val="nil"/>
          <w:bottom w:val="nil"/>
          <w:right w:val="nil"/>
          <w:between w:val="nil"/>
        </w:pBdr>
        <w:spacing w:line="240" w:lineRule="auto"/>
        <w:jc w:val="both"/>
        <w:rPr>
          <w:color w:val="000000"/>
        </w:rPr>
      </w:pPr>
      <w:r>
        <w:rPr>
          <w:i/>
          <w:color w:val="000000"/>
        </w:rPr>
        <w:t>Cédula de Identidade - RG;</w:t>
      </w:r>
    </w:p>
    <w:p w14:paraId="301BCD43" w14:textId="77777777" w:rsidR="00D65E05" w:rsidRDefault="00000000" w:rsidP="00776F73">
      <w:pPr>
        <w:numPr>
          <w:ilvl w:val="0"/>
          <w:numId w:val="21"/>
        </w:numPr>
        <w:pBdr>
          <w:top w:val="nil"/>
          <w:left w:val="nil"/>
          <w:bottom w:val="nil"/>
          <w:right w:val="nil"/>
          <w:between w:val="nil"/>
        </w:pBdr>
        <w:spacing w:line="240" w:lineRule="auto"/>
        <w:jc w:val="both"/>
        <w:rPr>
          <w:color w:val="000000"/>
        </w:rPr>
      </w:pPr>
      <w:r>
        <w:rPr>
          <w:i/>
          <w:color w:val="000000"/>
        </w:rPr>
        <w:t>Carteira de Órgão ou Conselho de Classe;</w:t>
      </w:r>
    </w:p>
    <w:p w14:paraId="359E53D0" w14:textId="77777777" w:rsidR="00D65E05" w:rsidRDefault="00000000" w:rsidP="00776F73">
      <w:pPr>
        <w:numPr>
          <w:ilvl w:val="0"/>
          <w:numId w:val="21"/>
        </w:numPr>
        <w:pBdr>
          <w:top w:val="nil"/>
          <w:left w:val="nil"/>
          <w:bottom w:val="nil"/>
          <w:right w:val="nil"/>
          <w:between w:val="nil"/>
        </w:pBdr>
        <w:spacing w:line="240" w:lineRule="auto"/>
        <w:jc w:val="both"/>
        <w:rPr>
          <w:color w:val="000000"/>
        </w:rPr>
      </w:pPr>
      <w:r>
        <w:rPr>
          <w:i/>
          <w:color w:val="000000"/>
        </w:rPr>
        <w:t>Carteira de Trabalho e Previdência Social;</w:t>
      </w:r>
    </w:p>
    <w:p w14:paraId="16022F8D" w14:textId="77777777" w:rsidR="00D65E05" w:rsidRDefault="00000000" w:rsidP="00776F73">
      <w:pPr>
        <w:numPr>
          <w:ilvl w:val="0"/>
          <w:numId w:val="21"/>
        </w:numPr>
        <w:pBdr>
          <w:top w:val="nil"/>
          <w:left w:val="nil"/>
          <w:bottom w:val="nil"/>
          <w:right w:val="nil"/>
          <w:between w:val="nil"/>
        </w:pBdr>
        <w:spacing w:line="240" w:lineRule="auto"/>
        <w:jc w:val="both"/>
        <w:rPr>
          <w:color w:val="000000"/>
        </w:rPr>
      </w:pPr>
      <w:r>
        <w:rPr>
          <w:i/>
          <w:color w:val="000000"/>
        </w:rPr>
        <w:t>Carteira Nacional de Habilitação;</w:t>
      </w:r>
    </w:p>
    <w:p w14:paraId="6CE6F7A8" w14:textId="77777777" w:rsidR="00D65E05" w:rsidRDefault="00000000" w:rsidP="00776F73">
      <w:pPr>
        <w:numPr>
          <w:ilvl w:val="0"/>
          <w:numId w:val="21"/>
        </w:numPr>
        <w:pBdr>
          <w:top w:val="nil"/>
          <w:left w:val="nil"/>
          <w:bottom w:val="nil"/>
          <w:right w:val="nil"/>
          <w:between w:val="nil"/>
        </w:pBdr>
        <w:spacing w:line="240" w:lineRule="auto"/>
        <w:jc w:val="both"/>
        <w:rPr>
          <w:color w:val="000000"/>
        </w:rPr>
      </w:pPr>
      <w:r>
        <w:rPr>
          <w:i/>
          <w:color w:val="000000"/>
        </w:rPr>
        <w:t>Passaporte.</w:t>
      </w:r>
    </w:p>
    <w:p w14:paraId="73B7D426" w14:textId="77777777"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 xml:space="preserve">Não </w:t>
      </w:r>
      <w:r w:rsidRPr="00D60939">
        <w:rPr>
          <w:color w:val="000000"/>
        </w:rPr>
        <w:t xml:space="preserve">será permitido ao candidato realizar a prova se não estiver portando um dos documentos relacionados no </w:t>
      </w:r>
      <w:r w:rsidRPr="00D60939">
        <w:rPr>
          <w:b/>
          <w:color w:val="000000"/>
        </w:rPr>
        <w:t>item 6.3.</w:t>
      </w:r>
      <w:r>
        <w:rPr>
          <w:color w:val="000000"/>
        </w:rPr>
        <w:t> </w:t>
      </w:r>
    </w:p>
    <w:p w14:paraId="6E52BA33" w14:textId="77777777"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Se o candidato optar em utilizar documento digital permitido em Lei (</w:t>
      </w:r>
      <w:proofErr w:type="spellStart"/>
      <w:r>
        <w:rPr>
          <w:color w:val="000000"/>
        </w:rPr>
        <w:t>Ex</w:t>
      </w:r>
      <w:proofErr w:type="spellEnd"/>
      <w:r>
        <w:rPr>
          <w:color w:val="000000"/>
        </w:rPr>
        <w:t xml:space="preserve">: </w:t>
      </w:r>
      <w:proofErr w:type="gramStart"/>
      <w:r>
        <w:rPr>
          <w:color w:val="000000"/>
        </w:rPr>
        <w:t>CNH ,</w:t>
      </w:r>
      <w:proofErr w:type="gramEnd"/>
      <w:r>
        <w:rPr>
          <w:color w:val="000000"/>
        </w:rPr>
        <w:t xml:space="preserve"> Novo RG) deverá fazê-lo mediante aplicativo oficial do governo e possuir meios de acessá-lo no local de prova.</w:t>
      </w:r>
    </w:p>
    <w:p w14:paraId="76BE353A" w14:textId="77777777" w:rsidR="00D65E05" w:rsidRPr="00D60939"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sidRPr="00D60939">
        <w:rPr>
          <w:color w:val="000000"/>
        </w:rPr>
        <w:lastRenderedPageBreak/>
        <w:t xml:space="preserve">A responsabilidade pelo acesso do documento digital é exclusivamente do candidato. Caso não consiga acessar o documento digital por falta de internet ou outro problema eletrônico, deverá apresentar outro documento físico, listado no </w:t>
      </w:r>
      <w:r w:rsidRPr="00D60939">
        <w:rPr>
          <w:b/>
          <w:color w:val="000000"/>
        </w:rPr>
        <w:t>item 6.3</w:t>
      </w:r>
      <w:r w:rsidRPr="00D60939">
        <w:rPr>
          <w:color w:val="000000"/>
        </w:rPr>
        <w:t>, sob pena de não poder realizar a prova (tanto escrita, quanto prática, se houver).</w:t>
      </w:r>
    </w:p>
    <w:p w14:paraId="7A0CF843" w14:textId="77777777" w:rsidR="00D65E05" w:rsidRPr="00A83B23"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sidRPr="00D60939">
        <w:rPr>
          <w:color w:val="000000"/>
        </w:rPr>
        <w:t xml:space="preserve">Quaisquer um dos documentos listados no </w:t>
      </w:r>
      <w:r w:rsidRPr="00D60939">
        <w:rPr>
          <w:b/>
          <w:color w:val="000000"/>
        </w:rPr>
        <w:t>item 6.3</w:t>
      </w:r>
      <w:r w:rsidRPr="00D60939">
        <w:rPr>
          <w:color w:val="000000"/>
        </w:rPr>
        <w:t>, deverão ser apresentados em perfeito estado, legível, sem rasuras e com foto atualizada. Não será aceita cópia</w:t>
      </w:r>
      <w:r>
        <w:rPr>
          <w:color w:val="000000"/>
        </w:rPr>
        <w:t xml:space="preserve"> de qualquer documento, mesmo que autenticada. Caso o candidato tenha documento de Identidade aberto, avariado ou com foto desatualizada (emitido há mais de 10 anos, com foto que não permita a sua identificação), deverá portar outro documento (dentre os acima citados). Caso o candidato não apresente outro documento, não será permitido realizar a prova.</w:t>
      </w:r>
    </w:p>
    <w:p w14:paraId="3ED93986" w14:textId="77777777" w:rsidR="00A83B23" w:rsidRDefault="00A83B23"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Caso o candidato não apresente no dia de realização da prova o documento de identidade, por motivo de perda, furto ou roubo, deverá ser apresentado outro documento válido com foto. Ao candidato somente será permitida a realização da prova se o seu nome constar na lista de presença e no edital de homologações.</w:t>
      </w:r>
    </w:p>
    <w:p w14:paraId="5E9D2ED4" w14:textId="77777777"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Ao terminar a prova o candidato entregará, obrigatoriamente, sua folha de respostas assinada.</w:t>
      </w:r>
    </w:p>
    <w:p w14:paraId="438900F3" w14:textId="77777777"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O candidato somente poderá deixar o local da prova uma hora após o seu início. </w:t>
      </w:r>
    </w:p>
    <w:p w14:paraId="79F64B75" w14:textId="77777777"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Em hipótese alguma será permitido ao candidato: </w:t>
      </w:r>
    </w:p>
    <w:p w14:paraId="78B9B7E5" w14:textId="77777777" w:rsidR="00D65E05" w:rsidRDefault="00000000" w:rsidP="00776F73">
      <w:pPr>
        <w:numPr>
          <w:ilvl w:val="0"/>
          <w:numId w:val="22"/>
        </w:numPr>
        <w:pBdr>
          <w:top w:val="nil"/>
          <w:left w:val="nil"/>
          <w:bottom w:val="nil"/>
          <w:right w:val="nil"/>
          <w:between w:val="nil"/>
        </w:pBdr>
        <w:spacing w:line="240" w:lineRule="auto"/>
        <w:jc w:val="both"/>
        <w:rPr>
          <w:i/>
          <w:color w:val="000000"/>
        </w:rPr>
      </w:pPr>
      <w:r>
        <w:rPr>
          <w:i/>
          <w:color w:val="000000"/>
        </w:rPr>
        <w:t>Realizar prova sem ter a sua inscrição DEFERIDA;</w:t>
      </w:r>
    </w:p>
    <w:p w14:paraId="07D0B7B8" w14:textId="77777777" w:rsidR="00D65E05" w:rsidRDefault="00000000" w:rsidP="00776F73">
      <w:pPr>
        <w:numPr>
          <w:ilvl w:val="0"/>
          <w:numId w:val="22"/>
        </w:numPr>
        <w:pBdr>
          <w:top w:val="nil"/>
          <w:left w:val="nil"/>
          <w:bottom w:val="nil"/>
          <w:right w:val="nil"/>
          <w:between w:val="nil"/>
        </w:pBdr>
        <w:spacing w:line="240" w:lineRule="auto"/>
        <w:jc w:val="both"/>
        <w:rPr>
          <w:i/>
          <w:color w:val="000000"/>
        </w:rPr>
      </w:pPr>
      <w:r>
        <w:rPr>
          <w:i/>
          <w:color w:val="000000"/>
        </w:rPr>
        <w:t>Realizar prova sem apresentação documentos de identificação válido;</w:t>
      </w:r>
    </w:p>
    <w:p w14:paraId="6D24B421" w14:textId="77777777" w:rsidR="00D65E05" w:rsidRDefault="00000000" w:rsidP="00776F73">
      <w:pPr>
        <w:numPr>
          <w:ilvl w:val="0"/>
          <w:numId w:val="22"/>
        </w:numPr>
        <w:pBdr>
          <w:top w:val="nil"/>
          <w:left w:val="nil"/>
          <w:bottom w:val="nil"/>
          <w:right w:val="nil"/>
          <w:between w:val="nil"/>
        </w:pBdr>
        <w:spacing w:line="240" w:lineRule="auto"/>
        <w:jc w:val="both"/>
        <w:rPr>
          <w:i/>
          <w:color w:val="000000"/>
        </w:rPr>
      </w:pPr>
      <w:r>
        <w:rPr>
          <w:i/>
          <w:color w:val="000000"/>
        </w:rPr>
        <w:t>Ingressar no estabelecimento de exame, após o horário estipulado;</w:t>
      </w:r>
    </w:p>
    <w:p w14:paraId="341F4F39" w14:textId="77777777" w:rsidR="00D65E05" w:rsidRDefault="00000000" w:rsidP="00776F73">
      <w:pPr>
        <w:numPr>
          <w:ilvl w:val="0"/>
          <w:numId w:val="22"/>
        </w:numPr>
        <w:pBdr>
          <w:top w:val="nil"/>
          <w:left w:val="nil"/>
          <w:bottom w:val="nil"/>
          <w:right w:val="nil"/>
          <w:between w:val="nil"/>
        </w:pBdr>
        <w:spacing w:line="240" w:lineRule="auto"/>
        <w:jc w:val="both"/>
        <w:rPr>
          <w:i/>
          <w:color w:val="000000"/>
        </w:rPr>
      </w:pPr>
      <w:r>
        <w:rPr>
          <w:i/>
          <w:color w:val="000000"/>
        </w:rPr>
        <w:t xml:space="preserve">Prestar provas fora do horário ou espaço físico </w:t>
      </w:r>
      <w:r>
        <w:rPr>
          <w:i/>
        </w:rPr>
        <w:t>predeterminados.</w:t>
      </w:r>
      <w:r>
        <w:rPr>
          <w:i/>
          <w:color w:val="000000"/>
        </w:rPr>
        <w:t> </w:t>
      </w:r>
    </w:p>
    <w:p w14:paraId="302F13A7" w14:textId="77777777"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 xml:space="preserve">Não será permitido o ingresso ou a permanência de pessoa estranha ao certame, em qualquer local </w:t>
      </w:r>
      <w:r>
        <w:t>em que</w:t>
      </w:r>
      <w:r>
        <w:rPr>
          <w:color w:val="000000"/>
        </w:rPr>
        <w:t xml:space="preserve"> se realizará a prova (objetiva e/ou prática).</w:t>
      </w:r>
    </w:p>
    <w:p w14:paraId="1911AE42" w14:textId="77777777"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 xml:space="preserve">Não haverá segunda chamada para a prova objetiva, sendo </w:t>
      </w:r>
      <w:proofErr w:type="spellStart"/>
      <w:r>
        <w:rPr>
          <w:color w:val="000000"/>
        </w:rPr>
        <w:t>esta</w:t>
      </w:r>
      <w:proofErr w:type="spellEnd"/>
      <w:r>
        <w:rPr>
          <w:color w:val="000000"/>
        </w:rPr>
        <w:t xml:space="preserve"> em etapa única, conforme data estabelecida neste Edital. O candidato ausente, por qualquer motivo, será eliminado do certame. </w:t>
      </w:r>
    </w:p>
    <w:p w14:paraId="5656E37B" w14:textId="77777777"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Após ser identificado e instalado em seu local de prova, o candidato não poderá se retirar do local ou consultar / manusear qualquer material de estudo ou leitura, enquanto aguarda o início das provas.</w:t>
      </w:r>
    </w:p>
    <w:p w14:paraId="5E61C6CA" w14:textId="4CCCFAB6"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 xml:space="preserve">Durante a realização da prova escrita objetiva, não serão fornecidas, por qualquer membro da equipe de aplicação da mesma e/ou pelas autoridades presentes informações referentes ao conteúdo da prova, preenchimento e assinatura do cartão de respostas, quaisquer outras informações deste </w:t>
      </w:r>
      <w:r w:rsidR="003972AF">
        <w:rPr>
          <w:color w:val="000000"/>
        </w:rPr>
        <w:t>Processo Seletivo Público</w:t>
      </w:r>
      <w:r>
        <w:rPr>
          <w:color w:val="000000"/>
        </w:rPr>
        <w:t xml:space="preserve"> e/ou critérios de avaliação/classificação. </w:t>
      </w:r>
    </w:p>
    <w:p w14:paraId="68141CCE" w14:textId="77777777"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 xml:space="preserve">Durante as provas não serão permitidas quaisquer espécies de consulta ou comunicação entre os candidatos, nem utilização de livros, códigos, manuais, impressos ou anotações, calculadoras, relógios, agendas eletrônicas, </w:t>
      </w:r>
      <w:r>
        <w:rPr>
          <w:i/>
          <w:color w:val="000000"/>
        </w:rPr>
        <w:t>pagers</w:t>
      </w:r>
      <w:r>
        <w:rPr>
          <w:color w:val="000000"/>
        </w:rPr>
        <w:t>, telefones celulares, BIP, gravador ou qualquer outro equipamento eletrônico ou similar. </w:t>
      </w:r>
    </w:p>
    <w:p w14:paraId="66A1FA7A" w14:textId="77777777"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 xml:space="preserve">É proibido o porte de arma de fogo. </w:t>
      </w:r>
    </w:p>
    <w:p w14:paraId="6F130CE2" w14:textId="77777777"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 xml:space="preserve">Também é proibido fumar, consumir alimentos, usar medicamentos e usar óculos escuros (salvo por prescrição médica, a ser apresentada ao fiscal de sala antes do início da prova). Não é permitido o uso de lápis, lapiseira, corretivo, marca-texto, borracha, qualquer recipiente como: garrafa de água, sucos, refrigerante em embalagem que não seja fabricada com material transparente. Estes materiais serão </w:t>
      </w:r>
      <w:r>
        <w:rPr>
          <w:color w:val="000000"/>
        </w:rPr>
        <w:lastRenderedPageBreak/>
        <w:t>recolhidos, caso estejam na posse do candidato. Também não é permitido o uso de chapéus, bonés, toucas ou qualquer outro tipo de cobertura. </w:t>
      </w:r>
    </w:p>
    <w:p w14:paraId="48E22FE3" w14:textId="17D513AA" w:rsidR="00D65E05" w:rsidRPr="00D60939"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 xml:space="preserve">Os telefones celulares, </w:t>
      </w:r>
      <w:r>
        <w:rPr>
          <w:i/>
          <w:color w:val="000000"/>
        </w:rPr>
        <w:t>pagers</w:t>
      </w:r>
      <w:r>
        <w:rPr>
          <w:color w:val="000000"/>
        </w:rPr>
        <w:t xml:space="preserve"> e quaisquer outros aparelhos de comunicação deverão permanecer desligados durante todo o tempo de realização das provas e </w:t>
      </w:r>
      <w:r>
        <w:rPr>
          <w:b/>
          <w:color w:val="000000"/>
          <w:u w:val="single"/>
        </w:rPr>
        <w:t>lacrados pelo fiscal de sala</w:t>
      </w:r>
      <w:r>
        <w:rPr>
          <w:color w:val="000000"/>
        </w:rPr>
        <w:t xml:space="preserve">, no momento da entrada do </w:t>
      </w:r>
      <w:r w:rsidRPr="00D60939">
        <w:rPr>
          <w:color w:val="000000"/>
        </w:rPr>
        <w:t xml:space="preserve">candidato, do contrário, o candidato que infringir esta determinação será automaticamente eliminado do </w:t>
      </w:r>
      <w:r w:rsidR="003972AF" w:rsidRPr="00D60939">
        <w:rPr>
          <w:color w:val="000000"/>
        </w:rPr>
        <w:t>Processo Seletivo Público</w:t>
      </w:r>
      <w:r w:rsidRPr="00D60939">
        <w:rPr>
          <w:color w:val="000000"/>
        </w:rPr>
        <w:t>.</w:t>
      </w:r>
    </w:p>
    <w:p w14:paraId="285405FC" w14:textId="77777777" w:rsidR="00D65E05" w:rsidRPr="00D60939"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sidRPr="00D60939">
        <w:rPr>
          <w:color w:val="000000"/>
        </w:rPr>
        <w:t>Da mesma forma, detectado qualquer ruído sonoro de equipamento eletrônico após instalado o candidato em seu local de prova, e constatado através do fiscal de sala e/ou de corredor, importará na exclusão do candidato do certame, sendo desclassificado o candidato.</w:t>
      </w:r>
    </w:p>
    <w:p w14:paraId="3A766B51" w14:textId="77777777" w:rsidR="00D65E05" w:rsidRPr="00D60939"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sidRPr="00D60939">
        <w:rPr>
          <w:color w:val="000000"/>
        </w:rPr>
        <w:t>A</w:t>
      </w:r>
      <w:r w:rsidRPr="00D60939">
        <w:rPr>
          <w:b/>
          <w:color w:val="000000"/>
        </w:rPr>
        <w:t xml:space="preserve"> WE DO CONCURSOS </w:t>
      </w:r>
      <w:r w:rsidRPr="00D60939">
        <w:rPr>
          <w:color w:val="000000"/>
        </w:rPr>
        <w:t>disponibilizará embalagem específica para guarda dos materiais e de todo e qualquer pertence pessoal, que será fornecida pelo fiscal de sala. É de total responsabilidade do candidato a guarda de TODOS os materiais nessa embalagem.</w:t>
      </w:r>
    </w:p>
    <w:p w14:paraId="6BFFC2F0" w14:textId="5BB022B5" w:rsidR="00D65E05" w:rsidRPr="00D60939"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sidRPr="00D60939">
        <w:rPr>
          <w:color w:val="000000"/>
        </w:rPr>
        <w:t>Os candidatos deverão evitar ao máximo trazer objetos pessoais não essenciais à realização da prova. No caso d</w:t>
      </w:r>
      <w:r w:rsidR="00593DE8" w:rsidRPr="00D60939">
        <w:rPr>
          <w:color w:val="000000"/>
        </w:rPr>
        <w:t xml:space="preserve">e </w:t>
      </w:r>
      <w:r w:rsidRPr="00D60939">
        <w:rPr>
          <w:color w:val="000000"/>
        </w:rPr>
        <w:t>o candidato trazer objetos pessoais, estes serão lacrados pelo fiscal de sala, quando possível, ou mantidos em local onde o candidato não tenha acesso durante a execução de sua prova.</w:t>
      </w:r>
    </w:p>
    <w:p w14:paraId="4DE65A16" w14:textId="4D5B95AA"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sidRPr="00D60939">
        <w:rPr>
          <w:color w:val="000000"/>
        </w:rPr>
        <w:t xml:space="preserve"> A </w:t>
      </w:r>
      <w:r w:rsidRPr="00D60939">
        <w:rPr>
          <w:b/>
          <w:color w:val="000000"/>
        </w:rPr>
        <w:t xml:space="preserve">WE DO CONCURSOS </w:t>
      </w:r>
      <w:r w:rsidRPr="00D60939">
        <w:rPr>
          <w:color w:val="000000"/>
        </w:rPr>
        <w:t xml:space="preserve">e o Município de </w:t>
      </w:r>
      <w:r w:rsidR="003972AF" w:rsidRPr="00D60939">
        <w:rPr>
          <w:color w:val="000000"/>
        </w:rPr>
        <w:t>Coronel Martins</w:t>
      </w:r>
      <w:r w:rsidRPr="00D60939">
        <w:rPr>
          <w:color w:val="000000"/>
        </w:rPr>
        <w:t xml:space="preserve"> não</w:t>
      </w:r>
      <w:r>
        <w:rPr>
          <w:color w:val="000000"/>
        </w:rPr>
        <w:t xml:space="preserve"> assumem qualquer responsabilidade por acidentes pessoais e ou avaria, perda ou desaparecimento dos materiais, objetos, equipamentos (mesmo que tenham sido entregues aos fiscais de sala), veículos ou qualquer outro bem trazido pelos candidatos para o local de prova ou qualquer tipo de dano que vierem a sofrer.</w:t>
      </w:r>
    </w:p>
    <w:p w14:paraId="191AE339" w14:textId="77777777"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O candidato que estiver utilizando gesso, ataduras ou similares, será submetido ao sistema de inspeção antes do início das provas.</w:t>
      </w:r>
    </w:p>
    <w:p w14:paraId="378BC465" w14:textId="77777777" w:rsidR="00D65E05" w:rsidRPr="00D60939"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 xml:space="preserve">A simples posse, mesmo que </w:t>
      </w:r>
      <w:r>
        <w:t>desligada,</w:t>
      </w:r>
      <w:r>
        <w:rPr>
          <w:color w:val="000000"/>
        </w:rPr>
        <w:t xml:space="preserve"> ou uso de </w:t>
      </w:r>
      <w:r w:rsidRPr="00D60939">
        <w:rPr>
          <w:color w:val="000000"/>
        </w:rPr>
        <w:t xml:space="preserve">qualquer material, objeto ou equipamento não permitido, no local da prova, corredor ou banheiros, configura tentativa de fraude </w:t>
      </w:r>
      <w:r w:rsidRPr="00D60939">
        <w:rPr>
          <w:b/>
          <w:color w:val="000000"/>
          <w:u w:val="single"/>
        </w:rPr>
        <w:t>e implicará na exclusão do candidato do certame, sendo o candidato desclassificado.</w:t>
      </w:r>
    </w:p>
    <w:p w14:paraId="07FA237F" w14:textId="5933A295" w:rsidR="00D65E05" w:rsidRPr="00D60939"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sidRPr="00D60939">
        <w:rPr>
          <w:color w:val="000000"/>
        </w:rPr>
        <w:t xml:space="preserve">É garantida a liberdade religiosa dos candidatos inscritos neste </w:t>
      </w:r>
      <w:r w:rsidR="003972AF" w:rsidRPr="00D60939">
        <w:rPr>
          <w:color w:val="000000"/>
        </w:rPr>
        <w:t>Processo Seletivo Público</w:t>
      </w:r>
      <w:r w:rsidRPr="00D60939">
        <w:rPr>
          <w:color w:val="000000"/>
        </w:rPr>
        <w:t xml:space="preserve">. Todavia, em razão dos procedimentos de segurança previstos neste Edital, previamente ao início da prova, aqueles que trajarem vestimentas que restrinjam a visualização das orelhas ou da parte superior da cabeça serão solicitados a se dirigirem a local a ser indicado pela coordenação da </w:t>
      </w:r>
      <w:r w:rsidRPr="00D60939">
        <w:rPr>
          <w:b/>
          <w:color w:val="000000"/>
        </w:rPr>
        <w:t>WE DO CONCURSOS</w:t>
      </w:r>
      <w:r w:rsidRPr="00D60939">
        <w:rPr>
          <w:color w:val="000000"/>
        </w:rPr>
        <w:t>,</w:t>
      </w:r>
      <w:r w:rsidRPr="00D60939">
        <w:rPr>
          <w:b/>
          <w:color w:val="000000"/>
        </w:rPr>
        <w:t xml:space="preserve"> </w:t>
      </w:r>
      <w:r w:rsidRPr="00D60939">
        <w:rPr>
          <w:color w:val="000000"/>
        </w:rPr>
        <w:t>no qual, com a devida reserva, passarão por procedimento de vistoria por fiscais de sexo masculino ou feminino, conforme o caso, de modo a respeitar a intimidade do candidato e garantir a necessária segurança na aplicação das provas.</w:t>
      </w:r>
    </w:p>
    <w:p w14:paraId="22307995" w14:textId="6C70D6B9"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A</w:t>
      </w:r>
      <w:r>
        <w:rPr>
          <w:b/>
          <w:color w:val="000000"/>
        </w:rPr>
        <w:t xml:space="preserve"> WE DO CONCURSOS</w:t>
      </w:r>
      <w:r>
        <w:rPr>
          <w:color w:val="000000"/>
        </w:rPr>
        <w:t>, objetivando garantir a lisura, a autenticidade e a idoneidade do certame</w:t>
      </w:r>
      <w:r w:rsidR="004023D9">
        <w:rPr>
          <w:color w:val="000000"/>
        </w:rPr>
        <w:t>,</w:t>
      </w:r>
      <w:r>
        <w:rPr>
          <w:color w:val="000000"/>
        </w:rPr>
        <w:t xml:space="preserve"> poderá submeter os candidatos à revista pessoal e/ou de seus pertences, inclusive com varredura eletrônica; bem como proceder a qualquer momento a sua identificação datiloscópica ou dele fazer imagem fotográfica ou vídeo. </w:t>
      </w:r>
    </w:p>
    <w:p w14:paraId="38B516AE" w14:textId="5F9063B9" w:rsidR="00D65E05" w:rsidRDefault="00000000" w:rsidP="00776F73">
      <w:pPr>
        <w:numPr>
          <w:ilvl w:val="2"/>
          <w:numId w:val="11"/>
        </w:numPr>
        <w:pBdr>
          <w:top w:val="nil"/>
          <w:left w:val="nil"/>
          <w:bottom w:val="nil"/>
          <w:right w:val="nil"/>
          <w:between w:val="nil"/>
        </w:pBdr>
        <w:spacing w:line="240" w:lineRule="auto"/>
        <w:ind w:left="0" w:firstLine="0"/>
        <w:jc w:val="both"/>
        <w:rPr>
          <w:i/>
          <w:color w:val="000000"/>
        </w:rPr>
      </w:pPr>
      <w:r>
        <w:rPr>
          <w:color w:val="000000"/>
        </w:rPr>
        <w:t>As verificações podem ser feitas a qualquer momento do certame, inclusive, quando do uso de sanitários. E</w:t>
      </w:r>
      <w:r w:rsidR="000C4158">
        <w:rPr>
          <w:color w:val="000000"/>
        </w:rPr>
        <w:t>,</w:t>
      </w:r>
      <w:r>
        <w:rPr>
          <w:color w:val="000000"/>
        </w:rPr>
        <w:t xml:space="preserve"> ao efetuar a inscrição, o candidato autoriza o uso destas imagens, sem finalidade comercial, podendo ser utilizada nas publicações deste certame. A presente autorização é concedida a título gratuito, abrangendo o uso da imagem acima mencionada em todo território nacional e no exterior, em todas as suas modalidades e, em destaque, das seguintes formas: (I) home </w:t>
      </w:r>
      <w:proofErr w:type="spellStart"/>
      <w:r>
        <w:rPr>
          <w:color w:val="000000"/>
        </w:rPr>
        <w:t>page</w:t>
      </w:r>
      <w:proofErr w:type="spellEnd"/>
      <w:r>
        <w:rPr>
          <w:color w:val="000000"/>
        </w:rPr>
        <w:t xml:space="preserve">; (II) </w:t>
      </w:r>
      <w:proofErr w:type="spellStart"/>
      <w:r>
        <w:rPr>
          <w:color w:val="000000"/>
        </w:rPr>
        <w:t>facebook</w:t>
      </w:r>
      <w:proofErr w:type="spellEnd"/>
      <w:r>
        <w:rPr>
          <w:color w:val="000000"/>
        </w:rPr>
        <w:t xml:space="preserve">; (III) </w:t>
      </w:r>
      <w:r>
        <w:t>Instagram</w:t>
      </w:r>
      <w:r>
        <w:rPr>
          <w:color w:val="000000"/>
        </w:rPr>
        <w:t xml:space="preserve"> e (IV)Youtube e Divulgação em geral. </w:t>
      </w:r>
    </w:p>
    <w:p w14:paraId="1633EAFA" w14:textId="77777777"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 xml:space="preserve">Para o eventual uso dos sanitários, o candidato será submetido à varredura eletrônica antes e depois do ingresso nos banheiros. A recusa do procedimento de varredura eletrônica implica em não ser autorizado </w:t>
      </w:r>
      <w:r>
        <w:rPr>
          <w:color w:val="000000"/>
        </w:rPr>
        <w:lastRenderedPageBreak/>
        <w:t xml:space="preserve">o uso dos sanitários. </w:t>
      </w:r>
      <w:r>
        <w:rPr>
          <w:b/>
          <w:color w:val="000000"/>
          <w:u w:val="single"/>
        </w:rPr>
        <w:t>A utilização dos sanitários sem a autorização importa na exclusão do candidato do certame, sendo o candidato desclassificado.</w:t>
      </w:r>
    </w:p>
    <w:p w14:paraId="60CA4386" w14:textId="77777777"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Não será permitido o uso dos sanitários antes do horário previsto, qual seja, 30 (trinta) minutos após a aplicação da prova. Todavia, em casos excepcionais, o candidato será encaminhado para os sanitários, com registro na ata da sala.</w:t>
      </w:r>
    </w:p>
    <w:p w14:paraId="4A8D4931" w14:textId="77777777" w:rsidR="00D65E05" w:rsidRPr="00593DE8"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b/>
          <w:color w:val="000000"/>
          <w:u w:val="single"/>
        </w:rPr>
        <w:t>Não será permitido o uso dos sanitários após a entrega da prova.</w:t>
      </w:r>
    </w:p>
    <w:p w14:paraId="4B8B0552" w14:textId="2F5807D0" w:rsidR="00593DE8" w:rsidRPr="00D60939" w:rsidRDefault="00593DE8" w:rsidP="00776F73">
      <w:pPr>
        <w:numPr>
          <w:ilvl w:val="1"/>
          <w:numId w:val="11"/>
        </w:numPr>
        <w:pBdr>
          <w:top w:val="nil"/>
          <w:left w:val="nil"/>
          <w:bottom w:val="nil"/>
          <w:right w:val="nil"/>
          <w:between w:val="nil"/>
        </w:pBdr>
        <w:spacing w:line="240" w:lineRule="auto"/>
        <w:ind w:left="0" w:firstLine="0"/>
        <w:jc w:val="both"/>
        <w:rPr>
          <w:b/>
          <w:bCs/>
          <w:i/>
          <w:color w:val="000000"/>
          <w:u w:val="single"/>
        </w:rPr>
      </w:pPr>
      <w:r w:rsidRPr="00593DE8">
        <w:t xml:space="preserve">Após a realização da prova, o </w:t>
      </w:r>
      <w:r w:rsidRPr="00D60939">
        <w:t xml:space="preserve">candidato deverá afastar-se imediatamente do local sob pena de desclassificação. O candidato que concluiu a prova não poderá comunicar-se com os candidatos que ainda não a efetuaram, </w:t>
      </w:r>
      <w:r w:rsidRPr="00D60939">
        <w:rPr>
          <w:b/>
          <w:bCs/>
          <w:u w:val="single"/>
        </w:rPr>
        <w:t>ficando proibido inclusive de permanecer no pátio da entidade, ou ligar o celular antes de se retirar da escola.</w:t>
      </w:r>
    </w:p>
    <w:p w14:paraId="293DAAA7" w14:textId="37FEED6B" w:rsidR="00D65E05" w:rsidRPr="00D60939"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sidRPr="00D60939">
        <w:rPr>
          <w:color w:val="000000"/>
        </w:rPr>
        <w:t xml:space="preserve">Será também, eliminado do </w:t>
      </w:r>
      <w:r w:rsidR="003972AF" w:rsidRPr="00D60939">
        <w:rPr>
          <w:color w:val="000000"/>
        </w:rPr>
        <w:t>Processo Seletivo Público</w:t>
      </w:r>
      <w:r w:rsidRPr="00D60939">
        <w:rPr>
          <w:color w:val="000000"/>
        </w:rPr>
        <w:t xml:space="preserve"> o candidato que incorrer nas seguintes situações: </w:t>
      </w:r>
    </w:p>
    <w:p w14:paraId="3DC897F1" w14:textId="77777777" w:rsidR="00D65E05" w:rsidRPr="00D60939" w:rsidRDefault="00000000" w:rsidP="00776F73">
      <w:pPr>
        <w:numPr>
          <w:ilvl w:val="0"/>
          <w:numId w:val="23"/>
        </w:numPr>
        <w:pBdr>
          <w:top w:val="nil"/>
          <w:left w:val="nil"/>
          <w:bottom w:val="nil"/>
          <w:right w:val="nil"/>
          <w:between w:val="nil"/>
        </w:pBdr>
        <w:spacing w:line="240" w:lineRule="auto"/>
        <w:jc w:val="both"/>
        <w:rPr>
          <w:color w:val="000000"/>
        </w:rPr>
      </w:pPr>
      <w:r w:rsidRPr="00D60939">
        <w:rPr>
          <w:i/>
          <w:color w:val="000000"/>
        </w:rPr>
        <w:t>Apresentar-se após o horário estabelecido para o fechamento dos portões, não se admitindo qualquer tolerância;</w:t>
      </w:r>
    </w:p>
    <w:p w14:paraId="5379D922" w14:textId="77777777" w:rsidR="00D65E05" w:rsidRDefault="00000000" w:rsidP="00776F73">
      <w:pPr>
        <w:numPr>
          <w:ilvl w:val="0"/>
          <w:numId w:val="23"/>
        </w:numPr>
        <w:pBdr>
          <w:top w:val="nil"/>
          <w:left w:val="nil"/>
          <w:bottom w:val="nil"/>
          <w:right w:val="nil"/>
          <w:between w:val="nil"/>
        </w:pBdr>
        <w:spacing w:line="240" w:lineRule="auto"/>
        <w:jc w:val="both"/>
        <w:rPr>
          <w:color w:val="000000"/>
        </w:rPr>
      </w:pPr>
      <w:r w:rsidRPr="00D60939">
        <w:rPr>
          <w:i/>
          <w:color w:val="000000"/>
        </w:rPr>
        <w:t>Deixar o local de realização da prova sem a</w:t>
      </w:r>
      <w:r>
        <w:rPr>
          <w:i/>
          <w:color w:val="000000"/>
        </w:rPr>
        <w:t xml:space="preserve"> devida autorização;</w:t>
      </w:r>
    </w:p>
    <w:p w14:paraId="048BCC5D" w14:textId="77777777" w:rsidR="00D65E05" w:rsidRDefault="00000000" w:rsidP="00776F73">
      <w:pPr>
        <w:numPr>
          <w:ilvl w:val="0"/>
          <w:numId w:val="23"/>
        </w:numPr>
        <w:pBdr>
          <w:top w:val="nil"/>
          <w:left w:val="nil"/>
          <w:bottom w:val="nil"/>
          <w:right w:val="nil"/>
          <w:between w:val="nil"/>
        </w:pBdr>
        <w:spacing w:line="240" w:lineRule="auto"/>
        <w:jc w:val="both"/>
        <w:rPr>
          <w:color w:val="000000"/>
        </w:rPr>
      </w:pPr>
      <w:r>
        <w:rPr>
          <w:i/>
          <w:color w:val="000000"/>
        </w:rPr>
        <w:t>Ausentar-se da sala de prova sem o acompanhamento do fiscal;</w:t>
      </w:r>
    </w:p>
    <w:p w14:paraId="022BCB8E" w14:textId="77777777" w:rsidR="00D65E05" w:rsidRDefault="00000000" w:rsidP="00776F73">
      <w:pPr>
        <w:numPr>
          <w:ilvl w:val="0"/>
          <w:numId w:val="23"/>
        </w:numPr>
        <w:pBdr>
          <w:top w:val="nil"/>
          <w:left w:val="nil"/>
          <w:bottom w:val="nil"/>
          <w:right w:val="nil"/>
          <w:between w:val="nil"/>
        </w:pBdr>
        <w:spacing w:line="240" w:lineRule="auto"/>
        <w:jc w:val="both"/>
        <w:rPr>
          <w:color w:val="000000"/>
        </w:rPr>
      </w:pPr>
      <w:r>
        <w:rPr>
          <w:i/>
          <w:color w:val="000000"/>
        </w:rPr>
        <w:t>Tratar com falta de urbanidade os examinadores, auxiliares, fiscais ou autoridades presentes;</w:t>
      </w:r>
    </w:p>
    <w:p w14:paraId="652CA9CD" w14:textId="77777777" w:rsidR="00D65E05" w:rsidRDefault="00000000" w:rsidP="00776F73">
      <w:pPr>
        <w:numPr>
          <w:ilvl w:val="0"/>
          <w:numId w:val="23"/>
        </w:numPr>
        <w:pBdr>
          <w:top w:val="nil"/>
          <w:left w:val="nil"/>
          <w:bottom w:val="nil"/>
          <w:right w:val="nil"/>
          <w:between w:val="nil"/>
        </w:pBdr>
        <w:spacing w:line="240" w:lineRule="auto"/>
        <w:jc w:val="both"/>
        <w:rPr>
          <w:color w:val="000000"/>
        </w:rPr>
      </w:pPr>
      <w:r>
        <w:rPr>
          <w:i/>
          <w:color w:val="000000"/>
        </w:rPr>
        <w:t>Proceder de forma a tumultuar a realização das provas;</w:t>
      </w:r>
    </w:p>
    <w:p w14:paraId="7D7B058C" w14:textId="77777777" w:rsidR="00D65E05" w:rsidRDefault="00000000" w:rsidP="00776F73">
      <w:pPr>
        <w:numPr>
          <w:ilvl w:val="0"/>
          <w:numId w:val="23"/>
        </w:numPr>
        <w:pBdr>
          <w:top w:val="nil"/>
          <w:left w:val="nil"/>
          <w:bottom w:val="nil"/>
          <w:right w:val="nil"/>
          <w:between w:val="nil"/>
        </w:pBdr>
        <w:spacing w:line="240" w:lineRule="auto"/>
        <w:jc w:val="both"/>
        <w:rPr>
          <w:color w:val="000000"/>
        </w:rPr>
      </w:pPr>
      <w:r>
        <w:rPr>
          <w:i/>
          <w:color w:val="000000"/>
        </w:rPr>
        <w:t>Estabelecer comunicação com outros candidatos ou com pessoas estranhas, por qualquer meio;</w:t>
      </w:r>
    </w:p>
    <w:p w14:paraId="7390C82A" w14:textId="77777777" w:rsidR="00D65E05" w:rsidRDefault="00000000" w:rsidP="00776F73">
      <w:pPr>
        <w:numPr>
          <w:ilvl w:val="0"/>
          <w:numId w:val="23"/>
        </w:numPr>
        <w:pBdr>
          <w:top w:val="nil"/>
          <w:left w:val="nil"/>
          <w:bottom w:val="nil"/>
          <w:right w:val="nil"/>
          <w:between w:val="nil"/>
        </w:pBdr>
        <w:spacing w:line="240" w:lineRule="auto"/>
        <w:jc w:val="both"/>
        <w:rPr>
          <w:color w:val="000000"/>
        </w:rPr>
      </w:pPr>
      <w:r>
        <w:rPr>
          <w:i/>
          <w:color w:val="000000"/>
        </w:rPr>
        <w:t>Usar de meios ilícitos para obter vantagem para si ou para outros; </w:t>
      </w:r>
    </w:p>
    <w:p w14:paraId="145BDA4A" w14:textId="77777777" w:rsidR="00D65E05" w:rsidRDefault="00000000" w:rsidP="00776F73">
      <w:pPr>
        <w:numPr>
          <w:ilvl w:val="0"/>
          <w:numId w:val="23"/>
        </w:numPr>
        <w:pBdr>
          <w:top w:val="nil"/>
          <w:left w:val="nil"/>
          <w:bottom w:val="nil"/>
          <w:right w:val="nil"/>
          <w:between w:val="nil"/>
        </w:pBdr>
        <w:spacing w:line="240" w:lineRule="auto"/>
        <w:jc w:val="both"/>
        <w:rPr>
          <w:color w:val="000000"/>
        </w:rPr>
      </w:pPr>
      <w:r>
        <w:rPr>
          <w:i/>
          <w:color w:val="000000"/>
        </w:rPr>
        <w:t>Se ausentar da sala de prova levando o cartão-resposta personalizado e/ou outros materiais não permitidos, sem autorização;</w:t>
      </w:r>
    </w:p>
    <w:p w14:paraId="22D1F312" w14:textId="77777777" w:rsidR="00D65E05" w:rsidRDefault="00000000" w:rsidP="00776F73">
      <w:pPr>
        <w:numPr>
          <w:ilvl w:val="0"/>
          <w:numId w:val="23"/>
        </w:numPr>
        <w:pBdr>
          <w:top w:val="nil"/>
          <w:left w:val="nil"/>
          <w:bottom w:val="nil"/>
          <w:right w:val="nil"/>
          <w:between w:val="nil"/>
        </w:pBdr>
        <w:spacing w:line="240" w:lineRule="auto"/>
        <w:jc w:val="both"/>
        <w:rPr>
          <w:color w:val="000000"/>
        </w:rPr>
      </w:pPr>
      <w:r>
        <w:rPr>
          <w:i/>
          <w:color w:val="000000"/>
        </w:rPr>
        <w:t>Não devolver integralmente o material recebido; </w:t>
      </w:r>
    </w:p>
    <w:p w14:paraId="6B66B721" w14:textId="77777777" w:rsidR="00D65E05" w:rsidRDefault="00000000" w:rsidP="00776F73">
      <w:pPr>
        <w:numPr>
          <w:ilvl w:val="0"/>
          <w:numId w:val="23"/>
        </w:numPr>
        <w:pBdr>
          <w:top w:val="nil"/>
          <w:left w:val="nil"/>
          <w:bottom w:val="nil"/>
          <w:right w:val="nil"/>
          <w:between w:val="nil"/>
        </w:pBdr>
        <w:spacing w:line="240" w:lineRule="auto"/>
        <w:jc w:val="both"/>
        <w:rPr>
          <w:color w:val="000000"/>
        </w:rPr>
      </w:pPr>
      <w:r>
        <w:rPr>
          <w:i/>
          <w:color w:val="000000"/>
        </w:rPr>
        <w:t>Deixar de atender às normas contidas no caderno de provas e às demais orientações cedidas.</w:t>
      </w:r>
    </w:p>
    <w:p w14:paraId="5E8C52AA" w14:textId="77777777" w:rsidR="00D65E05" w:rsidRDefault="00000000" w:rsidP="00776F73">
      <w:pPr>
        <w:numPr>
          <w:ilvl w:val="0"/>
          <w:numId w:val="23"/>
        </w:numPr>
        <w:pBdr>
          <w:top w:val="nil"/>
          <w:left w:val="nil"/>
          <w:bottom w:val="nil"/>
          <w:right w:val="nil"/>
          <w:between w:val="nil"/>
        </w:pBdr>
        <w:spacing w:line="240" w:lineRule="auto"/>
        <w:jc w:val="both"/>
        <w:rPr>
          <w:color w:val="000000"/>
        </w:rPr>
      </w:pPr>
      <w:r>
        <w:rPr>
          <w:i/>
          <w:color w:val="000000"/>
        </w:rPr>
        <w:t>Não permitir a coleta de sua assinatura e/ou recusar-se a realizar qualquer procedimento que tenha por objetivo comprovar a autenticidade de identidade e/ou de dados;</w:t>
      </w:r>
    </w:p>
    <w:p w14:paraId="484C3054" w14:textId="0EC137B0" w:rsidR="00D65E05" w:rsidRDefault="00000000" w:rsidP="00776F73">
      <w:pPr>
        <w:numPr>
          <w:ilvl w:val="0"/>
          <w:numId w:val="23"/>
        </w:numPr>
        <w:pBdr>
          <w:top w:val="nil"/>
          <w:left w:val="nil"/>
          <w:bottom w:val="nil"/>
          <w:right w:val="nil"/>
          <w:between w:val="nil"/>
        </w:pBdr>
        <w:spacing w:line="240" w:lineRule="auto"/>
        <w:jc w:val="both"/>
        <w:rPr>
          <w:color w:val="000000"/>
        </w:rPr>
      </w:pPr>
      <w:r>
        <w:rPr>
          <w:i/>
          <w:color w:val="000000"/>
        </w:rPr>
        <w:t>Não permitir ser submetido ao detector de metal (quando aplicável) ou outro procedimento de segurança</w:t>
      </w:r>
      <w:r w:rsidR="00A83B23">
        <w:rPr>
          <w:i/>
          <w:color w:val="000000"/>
        </w:rPr>
        <w:t>.</w:t>
      </w:r>
    </w:p>
    <w:p w14:paraId="2DE6E7ED" w14:textId="77777777"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Em ocorrendo quaisquer um dos casos citados acima o fiscal de sala imediatamente recolherá o caderno de provas e o cartão de respostas do candidato informando-lhe que está desclassificado e solicitando a sua retirada da sala de prova.</w:t>
      </w:r>
    </w:p>
    <w:p w14:paraId="0E5C27AC" w14:textId="77777777" w:rsidR="00D65E05"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b/>
          <w:color w:val="000000"/>
          <w:u w:val="single"/>
        </w:rPr>
        <w:t>Em nenhuma hipótese haverá substituição de folha de respostas, por erro do candidato.</w:t>
      </w:r>
    </w:p>
    <w:p w14:paraId="006AAA49" w14:textId="77777777" w:rsidR="00D65E05" w:rsidRPr="006E0A32" w:rsidRDefault="00000000" w:rsidP="00776F73">
      <w:pPr>
        <w:numPr>
          <w:ilvl w:val="1"/>
          <w:numId w:val="11"/>
        </w:numPr>
        <w:pBdr>
          <w:top w:val="nil"/>
          <w:left w:val="nil"/>
          <w:bottom w:val="nil"/>
          <w:right w:val="nil"/>
          <w:between w:val="nil"/>
        </w:pBdr>
        <w:spacing w:line="240" w:lineRule="auto"/>
        <w:ind w:left="0" w:firstLine="0"/>
        <w:jc w:val="both"/>
        <w:rPr>
          <w:i/>
          <w:color w:val="000000"/>
        </w:rPr>
      </w:pPr>
      <w:r>
        <w:rPr>
          <w:color w:val="000000"/>
        </w:rPr>
        <w:t xml:space="preserve">Os 03 (três) últimos candidatos de cada sala de prova só poderão deixar o local de forma simultânea, devendo assinar o verso dos cartões de resposta de todos os candidatos da sala de prova, inclusive de candidatos ausentes, e deverão acompanhar o fechamento do envelope de cartão de resposta e cadernos de prova, apondo sua assinatura em seus lacres. O candidato que negar-se a aguardar os demais candidatos finalistas, ou ainda, recusar-se a efetuar os procedimentos de encerramento, </w:t>
      </w:r>
      <w:r>
        <w:rPr>
          <w:color w:val="000000"/>
          <w:u w:val="single"/>
        </w:rPr>
        <w:t xml:space="preserve">será atestado como desistente pelo fiscal de sala, devidamente certificado pelos demais candidatos, sendo eliminado do certame, </w:t>
      </w:r>
      <w:r>
        <w:rPr>
          <w:color w:val="000000"/>
        </w:rPr>
        <w:t xml:space="preserve">mesmo </w:t>
      </w:r>
      <w:r>
        <w:rPr>
          <w:color w:val="000000"/>
        </w:rPr>
        <w:lastRenderedPageBreak/>
        <w:t xml:space="preserve">que um dos 03 (três) </w:t>
      </w:r>
      <w:r w:rsidRPr="006E0A32">
        <w:rPr>
          <w:color w:val="000000"/>
        </w:rPr>
        <w:t>candidatos seja uma lactante devidamente cadastrada com condição especial de prova tendo em vista o possível acréscimo de 30 (trinta) minutos de finalização de prova.</w:t>
      </w:r>
    </w:p>
    <w:p w14:paraId="171359DC" w14:textId="77777777" w:rsidR="00D65E05" w:rsidRPr="006E0A32" w:rsidRDefault="00D65E05" w:rsidP="00776F73">
      <w:pPr>
        <w:pBdr>
          <w:top w:val="nil"/>
          <w:left w:val="nil"/>
          <w:bottom w:val="nil"/>
          <w:right w:val="nil"/>
          <w:between w:val="nil"/>
        </w:pBdr>
        <w:spacing w:line="240" w:lineRule="auto"/>
        <w:jc w:val="both"/>
        <w:rPr>
          <w:i/>
          <w:color w:val="000000"/>
        </w:rPr>
      </w:pPr>
    </w:p>
    <w:p w14:paraId="5C6B0E42" w14:textId="77777777" w:rsidR="00D65E05" w:rsidRPr="00357031"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357031">
        <w:rPr>
          <w:b/>
          <w:color w:val="000000"/>
          <w:sz w:val="28"/>
          <w:szCs w:val="28"/>
        </w:rPr>
        <w:t>A PROVA OBJETIVA:</w:t>
      </w:r>
    </w:p>
    <w:p w14:paraId="120EEE4E" w14:textId="77777777" w:rsidR="00D65E05" w:rsidRPr="006E0A32"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sidRPr="006E0A32">
        <w:rPr>
          <w:color w:val="000000"/>
        </w:rPr>
        <w:t>A prova será composta do seguinte modo:</w:t>
      </w:r>
    </w:p>
    <w:p w14:paraId="58CD3F8A" w14:textId="2A51F269" w:rsidR="00D65E05" w:rsidRPr="006E0A32" w:rsidRDefault="00000000" w:rsidP="00945E82">
      <w:pPr>
        <w:numPr>
          <w:ilvl w:val="2"/>
          <w:numId w:val="11"/>
        </w:numPr>
        <w:pBdr>
          <w:top w:val="nil"/>
          <w:left w:val="nil"/>
          <w:bottom w:val="nil"/>
          <w:right w:val="nil"/>
          <w:between w:val="nil"/>
        </w:pBdr>
        <w:spacing w:line="240" w:lineRule="auto"/>
        <w:ind w:left="709" w:firstLine="0"/>
        <w:jc w:val="both"/>
      </w:pPr>
      <w:r w:rsidRPr="006E0A32">
        <w:rPr>
          <w:color w:val="000000"/>
        </w:rPr>
        <w:t xml:space="preserve">Para </w:t>
      </w:r>
      <w:r w:rsidR="00D60939" w:rsidRPr="006E0A32">
        <w:rPr>
          <w:color w:val="000000"/>
        </w:rPr>
        <w:t xml:space="preserve">as vagas de Auxiliar de Serviços </w:t>
      </w:r>
      <w:bookmarkStart w:id="7" w:name="_Hlk156463336"/>
      <w:r w:rsidR="00D60939" w:rsidRPr="006E0A32">
        <w:rPr>
          <w:color w:val="000000"/>
        </w:rPr>
        <w:t>Gerais e Servente:</w:t>
      </w:r>
    </w:p>
    <w:tbl>
      <w:tblPr>
        <w:tblStyle w:val="af2"/>
        <w:tblW w:w="8779" w:type="dxa"/>
        <w:tblInd w:w="0" w:type="dxa"/>
        <w:tblLayout w:type="fixed"/>
        <w:tblLook w:val="0400" w:firstRow="0" w:lastRow="0" w:firstColumn="0" w:lastColumn="0" w:noHBand="0" w:noVBand="1"/>
      </w:tblPr>
      <w:tblGrid>
        <w:gridCol w:w="1456"/>
        <w:gridCol w:w="3642"/>
        <w:gridCol w:w="1276"/>
        <w:gridCol w:w="1278"/>
        <w:gridCol w:w="1127"/>
      </w:tblGrid>
      <w:tr w:rsidR="00D65E05" w:rsidRPr="006E0A32" w14:paraId="40197C5C" w14:textId="77777777" w:rsidTr="00D60939">
        <w:trPr>
          <w:trHeight w:val="668"/>
        </w:trPr>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B6F2B" w14:textId="77777777" w:rsidR="00D65E05" w:rsidRPr="006E0A32" w:rsidRDefault="00000000" w:rsidP="00D60939">
            <w:pPr>
              <w:spacing w:after="0" w:line="240" w:lineRule="auto"/>
              <w:jc w:val="center"/>
            </w:pPr>
            <w:r w:rsidRPr="006E0A32">
              <w:rPr>
                <w:b/>
              </w:rPr>
              <w:t>Prova</w:t>
            </w: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49CE3" w14:textId="77777777" w:rsidR="00D65E05" w:rsidRPr="006E0A32" w:rsidRDefault="00000000" w:rsidP="00D60939">
            <w:pPr>
              <w:spacing w:after="0" w:line="240" w:lineRule="auto"/>
              <w:jc w:val="center"/>
            </w:pPr>
            <w:r w:rsidRPr="006E0A32">
              <w:rPr>
                <w:b/>
              </w:rPr>
              <w:t>Área de conhecimento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F38941" w14:textId="77777777" w:rsidR="00D65E05" w:rsidRPr="006E0A32" w:rsidRDefault="00000000" w:rsidP="00D60939">
            <w:pPr>
              <w:spacing w:after="0" w:line="240" w:lineRule="auto"/>
              <w:jc w:val="center"/>
            </w:pPr>
            <w:r w:rsidRPr="006E0A32">
              <w:rPr>
                <w:b/>
              </w:rPr>
              <w:t>N.º de questões</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565D1" w14:textId="77777777" w:rsidR="00D65E05" w:rsidRPr="006E0A32" w:rsidRDefault="00000000" w:rsidP="00D60939">
            <w:pPr>
              <w:spacing w:after="0" w:line="240" w:lineRule="auto"/>
              <w:jc w:val="center"/>
            </w:pPr>
            <w:r w:rsidRPr="006E0A32">
              <w:rPr>
                <w:b/>
              </w:rPr>
              <w:t>Valor por questão</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FEFA5" w14:textId="77777777" w:rsidR="00D65E05" w:rsidRPr="006E0A32" w:rsidRDefault="00000000" w:rsidP="00D60939">
            <w:pPr>
              <w:spacing w:after="0" w:line="240" w:lineRule="auto"/>
              <w:jc w:val="center"/>
            </w:pPr>
            <w:r w:rsidRPr="006E0A32">
              <w:rPr>
                <w:b/>
              </w:rPr>
              <w:t>Valor Total</w:t>
            </w:r>
          </w:p>
        </w:tc>
      </w:tr>
      <w:tr w:rsidR="00D65E05" w:rsidRPr="006E0A32" w14:paraId="4F10BE43" w14:textId="77777777" w:rsidTr="00D60939">
        <w:trPr>
          <w:trHeight w:val="356"/>
        </w:trPr>
        <w:tc>
          <w:tcPr>
            <w:tcW w:w="1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4B315" w14:textId="77777777" w:rsidR="00D65E05" w:rsidRPr="006E0A32" w:rsidRDefault="00000000" w:rsidP="00D60939">
            <w:pPr>
              <w:spacing w:after="0" w:line="240" w:lineRule="auto"/>
              <w:jc w:val="center"/>
            </w:pPr>
            <w:r w:rsidRPr="006E0A32">
              <w:t>Escrita Objetiva</w:t>
            </w: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7086B" w14:textId="77777777" w:rsidR="00D65E05" w:rsidRPr="006E0A32" w:rsidRDefault="00000000" w:rsidP="00D60939">
            <w:pPr>
              <w:spacing w:after="0" w:line="240" w:lineRule="auto"/>
              <w:jc w:val="center"/>
            </w:pPr>
            <w:r w:rsidRPr="006E0A32">
              <w:t>Língua portuguesa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AB7E7" w14:textId="77777777" w:rsidR="00D65E05" w:rsidRPr="006E0A32" w:rsidRDefault="00000000" w:rsidP="00D60939">
            <w:pPr>
              <w:spacing w:after="0" w:line="240" w:lineRule="auto"/>
              <w:jc w:val="center"/>
            </w:pPr>
            <w:r w:rsidRPr="006E0A32">
              <w:t>10</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DFA41" w14:textId="0F09B80F" w:rsidR="00D65E05" w:rsidRPr="006E0A32" w:rsidRDefault="00D60939" w:rsidP="00D60939">
            <w:pPr>
              <w:spacing w:after="0" w:line="240" w:lineRule="auto"/>
              <w:jc w:val="center"/>
            </w:pPr>
            <w:r w:rsidRPr="006E0A32">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64137" w14:textId="09EAC702" w:rsidR="00D65E05" w:rsidRPr="006E0A32" w:rsidRDefault="00D60939" w:rsidP="00D60939">
            <w:pPr>
              <w:spacing w:after="0" w:line="240" w:lineRule="auto"/>
              <w:jc w:val="center"/>
            </w:pPr>
            <w:r w:rsidRPr="006E0A32">
              <w:t>50,00</w:t>
            </w:r>
          </w:p>
        </w:tc>
      </w:tr>
      <w:tr w:rsidR="00D65E05" w:rsidRPr="006E0A32" w14:paraId="2D5F04C0" w14:textId="77777777" w:rsidTr="00D60939">
        <w:trPr>
          <w:trHeight w:val="371"/>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979B3" w14:textId="77777777" w:rsidR="00D65E05" w:rsidRPr="006E0A32" w:rsidRDefault="00D65E05" w:rsidP="00D60939">
            <w:pPr>
              <w:widowControl w:val="0"/>
              <w:pBdr>
                <w:top w:val="nil"/>
                <w:left w:val="nil"/>
                <w:bottom w:val="nil"/>
                <w:right w:val="nil"/>
                <w:between w:val="nil"/>
              </w:pBdr>
              <w:spacing w:after="0" w:line="276" w:lineRule="auto"/>
              <w:jc w:val="center"/>
            </w:pP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EB248" w14:textId="0361D59A" w:rsidR="00D65E05" w:rsidRPr="006E0A32" w:rsidRDefault="00D60939" w:rsidP="00D60939">
            <w:pPr>
              <w:spacing w:after="0" w:line="240" w:lineRule="auto"/>
              <w:jc w:val="center"/>
            </w:pPr>
            <w:r w:rsidRPr="006E0A32">
              <w:t>Matemática e Raciocínio Lógico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FA1700" w14:textId="67C7A9ED" w:rsidR="00D65E05" w:rsidRPr="006E0A32" w:rsidRDefault="00D60939" w:rsidP="00D60939">
            <w:pPr>
              <w:spacing w:after="0" w:line="240" w:lineRule="auto"/>
              <w:jc w:val="center"/>
            </w:pPr>
            <w:r w:rsidRPr="006E0A32">
              <w:t>10</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51203C" w14:textId="0C42C5AC" w:rsidR="00D65E05" w:rsidRPr="006E0A32" w:rsidRDefault="00D60939" w:rsidP="00D60939">
            <w:pPr>
              <w:spacing w:after="0" w:line="240" w:lineRule="auto"/>
              <w:jc w:val="center"/>
            </w:pPr>
            <w:r w:rsidRPr="006E0A32">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E7159" w14:textId="755191A7" w:rsidR="00D65E05" w:rsidRPr="006E0A32" w:rsidRDefault="00D60939" w:rsidP="00D60939">
            <w:pPr>
              <w:spacing w:after="0" w:line="240" w:lineRule="auto"/>
              <w:jc w:val="center"/>
            </w:pPr>
            <w:r w:rsidRPr="006E0A32">
              <w:t>50,00</w:t>
            </w:r>
          </w:p>
        </w:tc>
      </w:tr>
      <w:tr w:rsidR="00D65E05" w:rsidRPr="006E0A32" w14:paraId="74F9C99A" w14:textId="77777777">
        <w:trPr>
          <w:trHeight w:val="356"/>
        </w:trPr>
        <w:tc>
          <w:tcPr>
            <w:tcW w:w="7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C3DD9" w14:textId="77777777" w:rsidR="00D65E05" w:rsidRPr="006E0A32" w:rsidRDefault="00000000" w:rsidP="00D60939">
            <w:pPr>
              <w:spacing w:after="0" w:line="240" w:lineRule="auto"/>
              <w:jc w:val="center"/>
            </w:pPr>
            <w:r w:rsidRPr="006E0A32">
              <w:rPr>
                <w:b/>
              </w:rPr>
              <w:t>Valor Total:</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DA903" w14:textId="77777777" w:rsidR="00D65E05" w:rsidRPr="006E0A32" w:rsidRDefault="00000000" w:rsidP="00D60939">
            <w:pPr>
              <w:spacing w:after="0" w:line="240" w:lineRule="auto"/>
              <w:jc w:val="center"/>
            </w:pPr>
            <w:r w:rsidRPr="006E0A32">
              <w:rPr>
                <w:b/>
              </w:rPr>
              <w:t>100,00</w:t>
            </w:r>
          </w:p>
        </w:tc>
      </w:tr>
    </w:tbl>
    <w:p w14:paraId="2DB82044" w14:textId="77777777" w:rsidR="00D65E05" w:rsidRPr="006E0A32" w:rsidRDefault="00000000" w:rsidP="00776F73">
      <w:pPr>
        <w:tabs>
          <w:tab w:val="left" w:pos="6075"/>
        </w:tabs>
        <w:spacing w:line="240" w:lineRule="auto"/>
        <w:jc w:val="both"/>
      </w:pPr>
      <w:r w:rsidRPr="006E0A32">
        <w:tab/>
      </w:r>
    </w:p>
    <w:p w14:paraId="543BD3DA" w14:textId="777EB7F1" w:rsidR="00D60939" w:rsidRPr="006E0A32" w:rsidRDefault="00D60939" w:rsidP="002B5EC8">
      <w:pPr>
        <w:numPr>
          <w:ilvl w:val="2"/>
          <w:numId w:val="11"/>
        </w:numPr>
        <w:pBdr>
          <w:top w:val="nil"/>
          <w:left w:val="nil"/>
          <w:bottom w:val="nil"/>
          <w:right w:val="nil"/>
          <w:between w:val="nil"/>
        </w:pBdr>
        <w:spacing w:line="240" w:lineRule="auto"/>
        <w:ind w:hanging="295"/>
        <w:jc w:val="both"/>
      </w:pPr>
      <w:r w:rsidRPr="006E0A32">
        <w:t>Para a vaga de Operador de Máquinas:</w:t>
      </w:r>
    </w:p>
    <w:tbl>
      <w:tblPr>
        <w:tblStyle w:val="af2"/>
        <w:tblW w:w="8779" w:type="dxa"/>
        <w:tblInd w:w="0" w:type="dxa"/>
        <w:tblLayout w:type="fixed"/>
        <w:tblLook w:val="0400" w:firstRow="0" w:lastRow="0" w:firstColumn="0" w:lastColumn="0" w:noHBand="0" w:noVBand="1"/>
      </w:tblPr>
      <w:tblGrid>
        <w:gridCol w:w="1456"/>
        <w:gridCol w:w="3642"/>
        <w:gridCol w:w="1276"/>
        <w:gridCol w:w="1278"/>
        <w:gridCol w:w="1127"/>
      </w:tblGrid>
      <w:tr w:rsidR="00D60939" w:rsidRPr="006E0A32" w14:paraId="584F0203" w14:textId="77777777" w:rsidTr="002B5EC8">
        <w:trPr>
          <w:trHeight w:val="668"/>
        </w:trPr>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671BDC" w14:textId="77777777" w:rsidR="00D60939" w:rsidRPr="006E0A32" w:rsidRDefault="00D60939" w:rsidP="00EA7031">
            <w:pPr>
              <w:spacing w:after="0" w:line="240" w:lineRule="auto"/>
              <w:jc w:val="center"/>
            </w:pPr>
            <w:r w:rsidRPr="006E0A32">
              <w:rPr>
                <w:b/>
              </w:rPr>
              <w:t>Prova</w:t>
            </w: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A4B8AA" w14:textId="77777777" w:rsidR="00D60939" w:rsidRPr="006E0A32" w:rsidRDefault="00D60939" w:rsidP="00EA7031">
            <w:pPr>
              <w:spacing w:after="0" w:line="240" w:lineRule="auto"/>
              <w:jc w:val="center"/>
            </w:pPr>
            <w:r w:rsidRPr="006E0A32">
              <w:rPr>
                <w:b/>
              </w:rPr>
              <w:t>Área de conhecimento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D2168" w14:textId="77777777" w:rsidR="00D60939" w:rsidRPr="006E0A32" w:rsidRDefault="00D60939" w:rsidP="00EA7031">
            <w:pPr>
              <w:spacing w:after="0" w:line="240" w:lineRule="auto"/>
              <w:jc w:val="center"/>
            </w:pPr>
            <w:r w:rsidRPr="006E0A32">
              <w:rPr>
                <w:b/>
              </w:rPr>
              <w:t>N.º de questões</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076FD8" w14:textId="77777777" w:rsidR="00D60939" w:rsidRPr="006E0A32" w:rsidRDefault="00D60939" w:rsidP="00EA7031">
            <w:pPr>
              <w:spacing w:after="0" w:line="240" w:lineRule="auto"/>
              <w:jc w:val="center"/>
            </w:pPr>
            <w:r w:rsidRPr="006E0A32">
              <w:rPr>
                <w:b/>
              </w:rPr>
              <w:t>Valor por questão</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5A7BE0" w14:textId="77777777" w:rsidR="00D60939" w:rsidRPr="006E0A32" w:rsidRDefault="00D60939" w:rsidP="00EA7031">
            <w:pPr>
              <w:spacing w:after="0" w:line="240" w:lineRule="auto"/>
              <w:jc w:val="center"/>
            </w:pPr>
            <w:r w:rsidRPr="006E0A32">
              <w:rPr>
                <w:b/>
              </w:rPr>
              <w:t>Valor Total</w:t>
            </w:r>
          </w:p>
        </w:tc>
      </w:tr>
      <w:tr w:rsidR="00D60939" w:rsidRPr="006E0A32" w14:paraId="383DD5BA" w14:textId="77777777" w:rsidTr="002B5EC8">
        <w:trPr>
          <w:trHeight w:val="356"/>
        </w:trPr>
        <w:tc>
          <w:tcPr>
            <w:tcW w:w="1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0D0B6C" w14:textId="77777777" w:rsidR="00D60939" w:rsidRPr="006E0A32" w:rsidRDefault="00D60939" w:rsidP="00EA7031">
            <w:pPr>
              <w:spacing w:after="0" w:line="240" w:lineRule="auto"/>
              <w:jc w:val="center"/>
            </w:pPr>
            <w:r w:rsidRPr="006E0A32">
              <w:t>Escrita Objetiva</w:t>
            </w: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C2260" w14:textId="77777777" w:rsidR="00D60939" w:rsidRPr="006E0A32" w:rsidRDefault="00D60939" w:rsidP="00EA7031">
            <w:pPr>
              <w:spacing w:after="0" w:line="240" w:lineRule="auto"/>
              <w:jc w:val="center"/>
            </w:pPr>
            <w:r w:rsidRPr="006E0A32">
              <w:t>Língua portuguesa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3F852E" w14:textId="77777777" w:rsidR="00D60939" w:rsidRPr="006E0A32" w:rsidRDefault="00D60939" w:rsidP="00EA7031">
            <w:pPr>
              <w:spacing w:after="0" w:line="240" w:lineRule="auto"/>
              <w:jc w:val="center"/>
            </w:pPr>
            <w:r w:rsidRPr="006E0A32">
              <w:t>10</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51A6A" w14:textId="1BCD1875" w:rsidR="00D60939" w:rsidRPr="006E0A32" w:rsidRDefault="002B5EC8" w:rsidP="00EA7031">
            <w:pPr>
              <w:spacing w:after="0" w:line="240" w:lineRule="auto"/>
              <w:jc w:val="center"/>
            </w:pPr>
            <w:r w:rsidRPr="006E0A32">
              <w:t>2,00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333325" w14:textId="66B5F5DB" w:rsidR="00D60939" w:rsidRPr="006E0A32" w:rsidRDefault="002B5EC8" w:rsidP="00EA7031">
            <w:pPr>
              <w:spacing w:after="0" w:line="240" w:lineRule="auto"/>
              <w:jc w:val="center"/>
            </w:pPr>
            <w:r w:rsidRPr="006E0A32">
              <w:t>20,00</w:t>
            </w:r>
          </w:p>
        </w:tc>
      </w:tr>
      <w:tr w:rsidR="00D60939" w:rsidRPr="006E0A32" w14:paraId="3B48CCDA" w14:textId="77777777" w:rsidTr="002B5EC8">
        <w:trPr>
          <w:trHeight w:val="371"/>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4E1B5" w14:textId="77777777" w:rsidR="00D60939" w:rsidRPr="006E0A32" w:rsidRDefault="00D60939" w:rsidP="00EA7031">
            <w:pPr>
              <w:widowControl w:val="0"/>
              <w:pBdr>
                <w:top w:val="nil"/>
                <w:left w:val="nil"/>
                <w:bottom w:val="nil"/>
                <w:right w:val="nil"/>
                <w:between w:val="nil"/>
              </w:pBdr>
              <w:spacing w:after="0" w:line="276" w:lineRule="auto"/>
              <w:jc w:val="center"/>
            </w:pP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D3A31C" w14:textId="0AB637DF" w:rsidR="00D60939" w:rsidRPr="006E0A32" w:rsidRDefault="006E0A32" w:rsidP="00EA7031">
            <w:pPr>
              <w:spacing w:after="0" w:line="240" w:lineRule="auto"/>
              <w:jc w:val="center"/>
            </w:pPr>
            <w:r w:rsidRPr="006E0A32">
              <w:t>Matemática e Raciocínio Lógico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55884" w14:textId="326095AC" w:rsidR="00D60939" w:rsidRPr="006E0A32" w:rsidRDefault="00D60939" w:rsidP="00EA7031">
            <w:pPr>
              <w:spacing w:after="0" w:line="240" w:lineRule="auto"/>
              <w:jc w:val="center"/>
            </w:pPr>
            <w:r w:rsidRPr="006E0A32">
              <w:t>10</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196A5" w14:textId="1F89B467" w:rsidR="00D60939" w:rsidRPr="006E0A32" w:rsidRDefault="002B5EC8" w:rsidP="00EA7031">
            <w:pPr>
              <w:spacing w:after="0" w:line="240" w:lineRule="auto"/>
              <w:jc w:val="center"/>
            </w:pPr>
            <w:r w:rsidRPr="006E0A32">
              <w:t>2,00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D17D9" w14:textId="7E3B48F2" w:rsidR="00D60939" w:rsidRPr="006E0A32" w:rsidRDefault="002B5EC8" w:rsidP="00EA7031">
            <w:pPr>
              <w:spacing w:after="0" w:line="240" w:lineRule="auto"/>
              <w:jc w:val="center"/>
            </w:pPr>
            <w:r w:rsidRPr="006E0A32">
              <w:t>20,00</w:t>
            </w:r>
          </w:p>
        </w:tc>
      </w:tr>
      <w:tr w:rsidR="00D60939" w:rsidRPr="006E0A32" w14:paraId="573072C4" w14:textId="77777777" w:rsidTr="002B5EC8">
        <w:trPr>
          <w:trHeight w:val="371"/>
        </w:trPr>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14033" w14:textId="77777777" w:rsidR="00D60939" w:rsidRPr="006E0A32" w:rsidRDefault="00D60939" w:rsidP="00EA7031">
            <w:pPr>
              <w:spacing w:after="0" w:line="240" w:lineRule="auto"/>
              <w:jc w:val="center"/>
            </w:pPr>
            <w:r w:rsidRPr="006E0A32">
              <w:t>Prática</w:t>
            </w: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88B8C0" w14:textId="77777777" w:rsidR="00D60939" w:rsidRPr="006E0A32" w:rsidRDefault="00D60939" w:rsidP="00EA7031">
            <w:pPr>
              <w:spacing w:after="0" w:line="240" w:lineRule="auto"/>
              <w:jc w:val="center"/>
            </w:pPr>
            <w:r w:rsidRPr="006E0A32">
              <w:t>Avaliação Prática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45785" w14:textId="77777777" w:rsidR="00D60939" w:rsidRPr="006E0A32" w:rsidRDefault="00D60939" w:rsidP="00EA7031">
            <w:pPr>
              <w:spacing w:after="0" w:line="240" w:lineRule="auto"/>
              <w:jc w:val="center"/>
            </w:pPr>
            <w:r w:rsidRPr="006E0A32">
              <w:t>-</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E64E0" w14:textId="77777777" w:rsidR="00D60939" w:rsidRPr="006E0A32" w:rsidRDefault="00D60939" w:rsidP="00EA7031">
            <w:pPr>
              <w:spacing w:after="0" w:line="240" w:lineRule="auto"/>
              <w:jc w:val="center"/>
            </w:pPr>
            <w:r w:rsidRPr="006E0A32">
              <w:t>-</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0E43C" w14:textId="0B5DB1D9" w:rsidR="00D60939" w:rsidRPr="006E0A32" w:rsidRDefault="002B5EC8" w:rsidP="00EA7031">
            <w:pPr>
              <w:spacing w:after="0" w:line="240" w:lineRule="auto"/>
              <w:jc w:val="center"/>
            </w:pPr>
            <w:r w:rsidRPr="006E0A32">
              <w:t>60,00</w:t>
            </w:r>
          </w:p>
        </w:tc>
      </w:tr>
      <w:tr w:rsidR="00D60939" w:rsidRPr="006E0A32" w14:paraId="67C19C41" w14:textId="77777777" w:rsidTr="00EA7031">
        <w:trPr>
          <w:trHeight w:val="356"/>
        </w:trPr>
        <w:tc>
          <w:tcPr>
            <w:tcW w:w="7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AFA00B" w14:textId="77777777" w:rsidR="00D60939" w:rsidRPr="006E0A32" w:rsidRDefault="00D60939" w:rsidP="00EA7031">
            <w:pPr>
              <w:spacing w:after="0" w:line="240" w:lineRule="auto"/>
              <w:jc w:val="center"/>
            </w:pPr>
            <w:r w:rsidRPr="006E0A32">
              <w:rPr>
                <w:b/>
              </w:rPr>
              <w:t>Valor Total:</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9BCAD9" w14:textId="77777777" w:rsidR="00D60939" w:rsidRPr="006E0A32" w:rsidRDefault="00D60939" w:rsidP="00EA7031">
            <w:pPr>
              <w:spacing w:after="0" w:line="240" w:lineRule="auto"/>
              <w:jc w:val="center"/>
            </w:pPr>
            <w:r w:rsidRPr="006E0A32">
              <w:rPr>
                <w:b/>
              </w:rPr>
              <w:t>100,00</w:t>
            </w:r>
          </w:p>
        </w:tc>
      </w:tr>
    </w:tbl>
    <w:p w14:paraId="0FE9C75C" w14:textId="77777777" w:rsidR="00D60939" w:rsidRPr="006E0A32" w:rsidRDefault="00D60939" w:rsidP="00D60939">
      <w:pPr>
        <w:pBdr>
          <w:top w:val="nil"/>
          <w:left w:val="nil"/>
          <w:bottom w:val="nil"/>
          <w:right w:val="nil"/>
          <w:between w:val="nil"/>
        </w:pBdr>
        <w:spacing w:line="240" w:lineRule="auto"/>
        <w:jc w:val="both"/>
      </w:pPr>
    </w:p>
    <w:p w14:paraId="7D7EEB55" w14:textId="1CAC74F8" w:rsidR="00D60939" w:rsidRPr="006E0A32" w:rsidRDefault="002B5EC8" w:rsidP="002B5EC8">
      <w:pPr>
        <w:numPr>
          <w:ilvl w:val="2"/>
          <w:numId w:val="11"/>
        </w:numPr>
        <w:pBdr>
          <w:top w:val="nil"/>
          <w:left w:val="nil"/>
          <w:bottom w:val="nil"/>
          <w:right w:val="nil"/>
          <w:between w:val="nil"/>
        </w:pBdr>
        <w:spacing w:line="240" w:lineRule="auto"/>
        <w:ind w:hanging="295"/>
        <w:jc w:val="both"/>
      </w:pPr>
      <w:r w:rsidRPr="006E0A32">
        <w:t xml:space="preserve">Para a vaga de Auxiliar de Saúde Bucal: </w:t>
      </w:r>
    </w:p>
    <w:tbl>
      <w:tblPr>
        <w:tblStyle w:val="af2"/>
        <w:tblW w:w="8779" w:type="dxa"/>
        <w:tblInd w:w="0" w:type="dxa"/>
        <w:tblLayout w:type="fixed"/>
        <w:tblLook w:val="0400" w:firstRow="0" w:lastRow="0" w:firstColumn="0" w:lastColumn="0" w:noHBand="0" w:noVBand="1"/>
      </w:tblPr>
      <w:tblGrid>
        <w:gridCol w:w="1456"/>
        <w:gridCol w:w="3642"/>
        <w:gridCol w:w="1276"/>
        <w:gridCol w:w="1278"/>
        <w:gridCol w:w="1127"/>
      </w:tblGrid>
      <w:tr w:rsidR="00D60939" w:rsidRPr="006E0A32" w14:paraId="0DC9C204" w14:textId="77777777" w:rsidTr="002B5EC8">
        <w:trPr>
          <w:trHeight w:val="668"/>
        </w:trPr>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76291" w14:textId="77777777" w:rsidR="00D60939" w:rsidRPr="006E0A32" w:rsidRDefault="00D60939" w:rsidP="00EA7031">
            <w:pPr>
              <w:spacing w:after="0" w:line="240" w:lineRule="auto"/>
              <w:jc w:val="center"/>
            </w:pPr>
            <w:r w:rsidRPr="006E0A32">
              <w:rPr>
                <w:b/>
              </w:rPr>
              <w:t>Prova</w:t>
            </w: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7D1C50" w14:textId="77777777" w:rsidR="00D60939" w:rsidRPr="006E0A32" w:rsidRDefault="00D60939" w:rsidP="00EA7031">
            <w:pPr>
              <w:spacing w:after="0" w:line="240" w:lineRule="auto"/>
              <w:jc w:val="center"/>
            </w:pPr>
            <w:r w:rsidRPr="006E0A32">
              <w:rPr>
                <w:b/>
              </w:rPr>
              <w:t>Área de conhecimento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3CF0D" w14:textId="77777777" w:rsidR="00D60939" w:rsidRPr="006E0A32" w:rsidRDefault="00D60939" w:rsidP="00EA7031">
            <w:pPr>
              <w:spacing w:after="0" w:line="240" w:lineRule="auto"/>
              <w:jc w:val="center"/>
            </w:pPr>
            <w:r w:rsidRPr="006E0A32">
              <w:rPr>
                <w:b/>
              </w:rPr>
              <w:t>N.º de questões</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B0316" w14:textId="77777777" w:rsidR="00D60939" w:rsidRPr="006E0A32" w:rsidRDefault="00D60939" w:rsidP="00EA7031">
            <w:pPr>
              <w:spacing w:after="0" w:line="240" w:lineRule="auto"/>
              <w:jc w:val="center"/>
            </w:pPr>
            <w:r w:rsidRPr="006E0A32">
              <w:rPr>
                <w:b/>
              </w:rPr>
              <w:t>Valor por questão</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522E60" w14:textId="77777777" w:rsidR="00D60939" w:rsidRPr="006E0A32" w:rsidRDefault="00D60939" w:rsidP="00EA7031">
            <w:pPr>
              <w:spacing w:after="0" w:line="240" w:lineRule="auto"/>
              <w:jc w:val="center"/>
            </w:pPr>
            <w:r w:rsidRPr="006E0A32">
              <w:rPr>
                <w:b/>
              </w:rPr>
              <w:t>Valor Total</w:t>
            </w:r>
          </w:p>
        </w:tc>
      </w:tr>
      <w:tr w:rsidR="00D60939" w:rsidRPr="006E0A32" w14:paraId="60B05B80" w14:textId="77777777" w:rsidTr="002B5EC8">
        <w:trPr>
          <w:trHeight w:val="356"/>
        </w:trPr>
        <w:tc>
          <w:tcPr>
            <w:tcW w:w="1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24BC38" w14:textId="77777777" w:rsidR="00D60939" w:rsidRPr="006E0A32" w:rsidRDefault="00D60939" w:rsidP="00EA7031">
            <w:pPr>
              <w:spacing w:after="0" w:line="240" w:lineRule="auto"/>
              <w:jc w:val="center"/>
            </w:pPr>
            <w:r w:rsidRPr="006E0A32">
              <w:t>Escrita Objetiva</w:t>
            </w: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555CA0" w14:textId="77777777" w:rsidR="00D60939" w:rsidRPr="006E0A32" w:rsidRDefault="00D60939" w:rsidP="00EA7031">
            <w:pPr>
              <w:spacing w:after="0" w:line="240" w:lineRule="auto"/>
              <w:jc w:val="center"/>
            </w:pPr>
            <w:r w:rsidRPr="006E0A32">
              <w:t>Língua portuguesa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CF4D61" w14:textId="23BFB55C" w:rsidR="00D60939" w:rsidRPr="006E0A32" w:rsidRDefault="002B5EC8" w:rsidP="00EA7031">
            <w:pPr>
              <w:spacing w:after="0" w:line="240" w:lineRule="auto"/>
              <w:jc w:val="center"/>
            </w:pPr>
            <w:r w:rsidRPr="006E0A32">
              <w:t>5</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D84168" w14:textId="6978B5A5" w:rsidR="00D60939" w:rsidRPr="006E0A32" w:rsidRDefault="002B5EC8" w:rsidP="00EA7031">
            <w:pPr>
              <w:spacing w:after="0" w:line="240" w:lineRule="auto"/>
              <w:jc w:val="center"/>
            </w:pPr>
            <w:r w:rsidRPr="006E0A32">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1EAFB" w14:textId="566CD19C" w:rsidR="00D60939" w:rsidRPr="006E0A32" w:rsidRDefault="002B5EC8" w:rsidP="00EA7031">
            <w:pPr>
              <w:spacing w:after="0" w:line="240" w:lineRule="auto"/>
              <w:jc w:val="center"/>
            </w:pPr>
            <w:r w:rsidRPr="006E0A32">
              <w:t>25,00</w:t>
            </w:r>
          </w:p>
        </w:tc>
      </w:tr>
      <w:tr w:rsidR="00D60939" w:rsidRPr="006E0A32" w14:paraId="3991FCFA" w14:textId="77777777" w:rsidTr="002B5EC8">
        <w:trPr>
          <w:trHeight w:val="386"/>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31FCE" w14:textId="77777777" w:rsidR="00D60939" w:rsidRPr="006E0A32" w:rsidRDefault="00D60939" w:rsidP="00EA7031">
            <w:pPr>
              <w:widowControl w:val="0"/>
              <w:pBdr>
                <w:top w:val="nil"/>
                <w:left w:val="nil"/>
                <w:bottom w:val="nil"/>
                <w:right w:val="nil"/>
                <w:between w:val="nil"/>
              </w:pBdr>
              <w:spacing w:after="0" w:line="276" w:lineRule="auto"/>
              <w:jc w:val="center"/>
            </w:pP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807AA" w14:textId="77777777" w:rsidR="00D60939" w:rsidRPr="006E0A32" w:rsidRDefault="00D60939" w:rsidP="00EA7031">
            <w:pPr>
              <w:spacing w:after="0" w:line="240" w:lineRule="auto"/>
              <w:jc w:val="center"/>
            </w:pPr>
            <w:r w:rsidRPr="006E0A32">
              <w:t>Legislação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AD8D5" w14:textId="77777777" w:rsidR="00D60939" w:rsidRPr="006E0A32" w:rsidRDefault="00D60939" w:rsidP="00EA7031">
            <w:pPr>
              <w:spacing w:after="0" w:line="240" w:lineRule="auto"/>
              <w:jc w:val="center"/>
            </w:pPr>
            <w:r w:rsidRPr="006E0A32">
              <w:t>5</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4D0F37" w14:textId="31E187B9" w:rsidR="00D60939" w:rsidRPr="006E0A32" w:rsidRDefault="002B5EC8" w:rsidP="00EA7031">
            <w:pPr>
              <w:spacing w:after="0" w:line="240" w:lineRule="auto"/>
              <w:jc w:val="center"/>
            </w:pPr>
            <w:r w:rsidRPr="006E0A32">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D6E6C" w14:textId="4AF5048F" w:rsidR="00D60939" w:rsidRPr="006E0A32" w:rsidRDefault="002B5EC8" w:rsidP="00EA7031">
            <w:pPr>
              <w:spacing w:after="0" w:line="240" w:lineRule="auto"/>
              <w:jc w:val="center"/>
            </w:pPr>
            <w:r w:rsidRPr="006E0A32">
              <w:t>25,00</w:t>
            </w:r>
          </w:p>
        </w:tc>
      </w:tr>
      <w:tr w:rsidR="00D60939" w:rsidRPr="006E0A32" w14:paraId="1CEE5CC7" w14:textId="77777777" w:rsidTr="002B5EC8">
        <w:trPr>
          <w:trHeight w:val="371"/>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2D132" w14:textId="77777777" w:rsidR="00D60939" w:rsidRPr="006E0A32" w:rsidRDefault="00D60939" w:rsidP="00EA7031">
            <w:pPr>
              <w:widowControl w:val="0"/>
              <w:pBdr>
                <w:top w:val="nil"/>
                <w:left w:val="nil"/>
                <w:bottom w:val="nil"/>
                <w:right w:val="nil"/>
                <w:between w:val="nil"/>
              </w:pBdr>
              <w:spacing w:after="0" w:line="276" w:lineRule="auto"/>
              <w:jc w:val="center"/>
              <w:rPr>
                <w:color w:val="FF0000"/>
              </w:rPr>
            </w:pP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4044DA" w14:textId="77777777" w:rsidR="00D60939" w:rsidRPr="006E0A32" w:rsidRDefault="00D60939" w:rsidP="00EA7031">
            <w:pPr>
              <w:spacing w:after="0" w:line="240" w:lineRule="auto"/>
              <w:jc w:val="center"/>
            </w:pPr>
            <w:r w:rsidRPr="006E0A32">
              <w:t>Conhecimentos Gerais e Atualidades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9E494B" w14:textId="77777777" w:rsidR="00D60939" w:rsidRPr="006E0A32" w:rsidRDefault="00D60939" w:rsidP="00EA7031">
            <w:pPr>
              <w:spacing w:after="0" w:line="240" w:lineRule="auto"/>
              <w:jc w:val="center"/>
            </w:pPr>
            <w:r w:rsidRPr="006E0A32">
              <w:t>5</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6EA3E0" w14:textId="70C8B7FD" w:rsidR="00D60939" w:rsidRPr="006E0A32" w:rsidRDefault="002B5EC8" w:rsidP="00EA7031">
            <w:pPr>
              <w:spacing w:after="0" w:line="240" w:lineRule="auto"/>
              <w:jc w:val="center"/>
            </w:pPr>
            <w:r w:rsidRPr="006E0A32">
              <w:t>4,00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1BC37" w14:textId="526A1F2B" w:rsidR="00D60939" w:rsidRPr="006E0A32" w:rsidRDefault="002B5EC8" w:rsidP="00EA7031">
            <w:pPr>
              <w:spacing w:after="0" w:line="240" w:lineRule="auto"/>
              <w:jc w:val="center"/>
            </w:pPr>
            <w:r w:rsidRPr="006E0A32">
              <w:t>20,00</w:t>
            </w:r>
          </w:p>
        </w:tc>
      </w:tr>
      <w:tr w:rsidR="00D60939" w:rsidRPr="006E0A32" w14:paraId="35FD2970" w14:textId="77777777" w:rsidTr="002B5EC8">
        <w:trPr>
          <w:trHeight w:val="371"/>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A0D1D" w14:textId="77777777" w:rsidR="00D60939" w:rsidRPr="006E0A32" w:rsidRDefault="00D60939" w:rsidP="00EA7031">
            <w:pPr>
              <w:widowControl w:val="0"/>
              <w:pBdr>
                <w:top w:val="nil"/>
                <w:left w:val="nil"/>
                <w:bottom w:val="nil"/>
                <w:right w:val="nil"/>
                <w:between w:val="nil"/>
              </w:pBdr>
              <w:spacing w:after="0" w:line="276" w:lineRule="auto"/>
              <w:jc w:val="center"/>
            </w:pP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61509" w14:textId="77777777" w:rsidR="00D60939" w:rsidRPr="006E0A32" w:rsidRDefault="00D60939" w:rsidP="00EA7031">
            <w:pPr>
              <w:spacing w:after="0" w:line="240" w:lineRule="auto"/>
              <w:jc w:val="center"/>
            </w:pPr>
            <w:r w:rsidRPr="006E0A32">
              <w:t>Conhecimentos Específicos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E1CBB8" w14:textId="0CC8D3C4" w:rsidR="00D60939" w:rsidRPr="006E0A32" w:rsidRDefault="002B5EC8" w:rsidP="00EA7031">
            <w:pPr>
              <w:spacing w:after="0" w:line="240" w:lineRule="auto"/>
              <w:jc w:val="center"/>
            </w:pPr>
            <w:r w:rsidRPr="006E0A32">
              <w:t>5</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11654" w14:textId="15DDEBB6" w:rsidR="00D60939" w:rsidRPr="006E0A32" w:rsidRDefault="002B5EC8" w:rsidP="00EA7031">
            <w:pPr>
              <w:spacing w:after="0" w:line="240" w:lineRule="auto"/>
              <w:jc w:val="center"/>
            </w:pPr>
            <w:r w:rsidRPr="006E0A32">
              <w:t>6,00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26F1B" w14:textId="69262007" w:rsidR="00D60939" w:rsidRPr="006E0A32" w:rsidRDefault="002B5EC8" w:rsidP="00EA7031">
            <w:pPr>
              <w:spacing w:after="0" w:line="240" w:lineRule="auto"/>
              <w:jc w:val="center"/>
            </w:pPr>
            <w:r w:rsidRPr="006E0A32">
              <w:t>30,00</w:t>
            </w:r>
          </w:p>
        </w:tc>
      </w:tr>
      <w:tr w:rsidR="00D60939" w:rsidRPr="006E0A32" w14:paraId="41E81ED8" w14:textId="77777777" w:rsidTr="00EA7031">
        <w:trPr>
          <w:trHeight w:val="356"/>
        </w:trPr>
        <w:tc>
          <w:tcPr>
            <w:tcW w:w="7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39EE27" w14:textId="77777777" w:rsidR="00D60939" w:rsidRPr="006E0A32" w:rsidRDefault="00D60939" w:rsidP="00EA7031">
            <w:pPr>
              <w:spacing w:after="0" w:line="240" w:lineRule="auto"/>
              <w:jc w:val="center"/>
            </w:pPr>
            <w:r w:rsidRPr="006E0A32">
              <w:rPr>
                <w:b/>
              </w:rPr>
              <w:t>Valor Total:</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723F03" w14:textId="77777777" w:rsidR="00D60939" w:rsidRPr="006E0A32" w:rsidRDefault="00D60939" w:rsidP="00EA7031">
            <w:pPr>
              <w:spacing w:after="0" w:line="240" w:lineRule="auto"/>
              <w:jc w:val="center"/>
            </w:pPr>
            <w:r w:rsidRPr="006E0A32">
              <w:rPr>
                <w:b/>
              </w:rPr>
              <w:t>100,00</w:t>
            </w:r>
          </w:p>
        </w:tc>
      </w:tr>
    </w:tbl>
    <w:p w14:paraId="2F9FED96" w14:textId="77777777" w:rsidR="00D60939" w:rsidRPr="006E0A32" w:rsidRDefault="00D60939" w:rsidP="00D60939">
      <w:pPr>
        <w:pBdr>
          <w:top w:val="nil"/>
          <w:left w:val="nil"/>
          <w:bottom w:val="nil"/>
          <w:right w:val="nil"/>
          <w:between w:val="nil"/>
        </w:pBdr>
        <w:spacing w:line="240" w:lineRule="auto"/>
        <w:jc w:val="both"/>
      </w:pPr>
    </w:p>
    <w:p w14:paraId="291DAD10" w14:textId="7038B970" w:rsidR="00D60939" w:rsidRPr="006E0A32" w:rsidRDefault="002B5EC8" w:rsidP="00AC45F4">
      <w:pPr>
        <w:numPr>
          <w:ilvl w:val="2"/>
          <w:numId w:val="11"/>
        </w:numPr>
        <w:pBdr>
          <w:top w:val="nil"/>
          <w:left w:val="nil"/>
          <w:bottom w:val="nil"/>
          <w:right w:val="nil"/>
          <w:between w:val="nil"/>
        </w:pBdr>
        <w:spacing w:line="240" w:lineRule="auto"/>
        <w:ind w:hanging="295"/>
        <w:jc w:val="both"/>
      </w:pPr>
      <w:r w:rsidRPr="006E0A32">
        <w:t>Para as vagas de Professor (todas as áreas):</w:t>
      </w:r>
    </w:p>
    <w:tbl>
      <w:tblPr>
        <w:tblStyle w:val="af2"/>
        <w:tblW w:w="8779" w:type="dxa"/>
        <w:tblInd w:w="0" w:type="dxa"/>
        <w:tblLayout w:type="fixed"/>
        <w:tblLook w:val="0400" w:firstRow="0" w:lastRow="0" w:firstColumn="0" w:lastColumn="0" w:noHBand="0" w:noVBand="1"/>
      </w:tblPr>
      <w:tblGrid>
        <w:gridCol w:w="1456"/>
        <w:gridCol w:w="3642"/>
        <w:gridCol w:w="1276"/>
        <w:gridCol w:w="1278"/>
        <w:gridCol w:w="1127"/>
      </w:tblGrid>
      <w:tr w:rsidR="002B5EC8" w14:paraId="759572FD" w14:textId="77777777" w:rsidTr="002B5EC8">
        <w:trPr>
          <w:trHeight w:val="668"/>
        </w:trPr>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B8A78A" w14:textId="77777777" w:rsidR="002B5EC8" w:rsidRDefault="002B5EC8" w:rsidP="00EA7031">
            <w:pPr>
              <w:spacing w:after="0" w:line="240" w:lineRule="auto"/>
              <w:jc w:val="center"/>
            </w:pPr>
            <w:r>
              <w:rPr>
                <w:b/>
              </w:rPr>
              <w:t>Prova</w:t>
            </w: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00185F" w14:textId="77777777" w:rsidR="002B5EC8" w:rsidRDefault="002B5EC8" w:rsidP="00EA7031">
            <w:pPr>
              <w:spacing w:after="0" w:line="240" w:lineRule="auto"/>
              <w:jc w:val="center"/>
            </w:pPr>
            <w:r>
              <w:rPr>
                <w:b/>
              </w:rPr>
              <w:t>Área de conhecimento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B3DA0A" w14:textId="77777777" w:rsidR="002B5EC8" w:rsidRDefault="002B5EC8" w:rsidP="00EA7031">
            <w:pPr>
              <w:spacing w:after="0" w:line="240" w:lineRule="auto"/>
              <w:jc w:val="center"/>
            </w:pPr>
            <w:r>
              <w:rPr>
                <w:b/>
              </w:rPr>
              <w:t>N.º de questões</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09031" w14:textId="77777777" w:rsidR="002B5EC8" w:rsidRDefault="002B5EC8" w:rsidP="00EA7031">
            <w:pPr>
              <w:spacing w:after="0" w:line="240" w:lineRule="auto"/>
              <w:jc w:val="center"/>
            </w:pPr>
            <w:r>
              <w:rPr>
                <w:b/>
              </w:rPr>
              <w:t>Valor por questão</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688A7B" w14:textId="77777777" w:rsidR="002B5EC8" w:rsidRDefault="002B5EC8" w:rsidP="00EA7031">
            <w:pPr>
              <w:spacing w:after="0" w:line="240" w:lineRule="auto"/>
              <w:jc w:val="center"/>
            </w:pPr>
            <w:r>
              <w:rPr>
                <w:b/>
              </w:rPr>
              <w:t>Valor Total</w:t>
            </w:r>
          </w:p>
        </w:tc>
      </w:tr>
      <w:tr w:rsidR="002B5EC8" w14:paraId="7074416C" w14:textId="77777777" w:rsidTr="002B5EC8">
        <w:trPr>
          <w:trHeight w:val="356"/>
        </w:trPr>
        <w:tc>
          <w:tcPr>
            <w:tcW w:w="1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6939BE" w14:textId="77777777" w:rsidR="002B5EC8" w:rsidRDefault="002B5EC8" w:rsidP="002B5EC8">
            <w:pPr>
              <w:spacing w:after="0" w:line="240" w:lineRule="auto"/>
              <w:jc w:val="center"/>
            </w:pPr>
            <w:r>
              <w:t>Escrita Objetiva</w:t>
            </w: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8DBCE" w14:textId="77777777" w:rsidR="002B5EC8" w:rsidRPr="00C83FF3" w:rsidRDefault="002B5EC8" w:rsidP="002B5EC8">
            <w:pPr>
              <w:spacing w:after="0" w:line="240" w:lineRule="auto"/>
              <w:jc w:val="center"/>
            </w:pPr>
            <w:r w:rsidRPr="00C83FF3">
              <w:t>Língua portuguesa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54700" w14:textId="21142237" w:rsidR="002B5EC8" w:rsidRPr="00C83FF3" w:rsidRDefault="002B5EC8" w:rsidP="002B5EC8">
            <w:pPr>
              <w:spacing w:after="0" w:line="240" w:lineRule="auto"/>
              <w:jc w:val="center"/>
            </w:pPr>
            <w:r>
              <w:t>5</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1B626" w14:textId="4481F57B" w:rsidR="002B5EC8" w:rsidRPr="00C83FF3" w:rsidRDefault="002B5EC8" w:rsidP="002B5EC8">
            <w:pPr>
              <w:spacing w:after="0" w:line="240" w:lineRule="auto"/>
              <w:jc w:val="center"/>
            </w:pPr>
            <w:r>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59FE7" w14:textId="230C94DA" w:rsidR="002B5EC8" w:rsidRPr="00C83FF3" w:rsidRDefault="002B5EC8" w:rsidP="002B5EC8">
            <w:pPr>
              <w:spacing w:after="0" w:line="240" w:lineRule="auto"/>
              <w:jc w:val="center"/>
            </w:pPr>
            <w:r>
              <w:t>25,00</w:t>
            </w:r>
          </w:p>
        </w:tc>
      </w:tr>
      <w:tr w:rsidR="002B5EC8" w14:paraId="068C2150" w14:textId="77777777" w:rsidTr="002B5EC8">
        <w:trPr>
          <w:trHeight w:val="386"/>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ECAA4" w14:textId="77777777" w:rsidR="002B5EC8" w:rsidRDefault="002B5EC8" w:rsidP="002B5EC8">
            <w:pPr>
              <w:widowControl w:val="0"/>
              <w:pBdr>
                <w:top w:val="nil"/>
                <w:left w:val="nil"/>
                <w:bottom w:val="nil"/>
                <w:right w:val="nil"/>
                <w:between w:val="nil"/>
              </w:pBdr>
              <w:spacing w:after="0" w:line="276" w:lineRule="auto"/>
              <w:jc w:val="center"/>
            </w:pP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0B989" w14:textId="77777777" w:rsidR="002B5EC8" w:rsidRPr="00C83FF3" w:rsidRDefault="002B5EC8" w:rsidP="002B5EC8">
            <w:pPr>
              <w:spacing w:after="0" w:line="240" w:lineRule="auto"/>
              <w:jc w:val="center"/>
            </w:pPr>
            <w:r w:rsidRPr="00C83FF3">
              <w:t>Legislação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CAB34F" w14:textId="726EDE7F" w:rsidR="002B5EC8" w:rsidRPr="00C83FF3" w:rsidRDefault="002B5EC8" w:rsidP="002B5EC8">
            <w:pPr>
              <w:spacing w:after="0" w:line="240" w:lineRule="auto"/>
              <w:jc w:val="center"/>
            </w:pPr>
            <w:r w:rsidRPr="00C83FF3">
              <w:t>5</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D9ED0" w14:textId="09EAE7DC" w:rsidR="002B5EC8" w:rsidRPr="00C83FF3" w:rsidRDefault="002B5EC8" w:rsidP="002B5EC8">
            <w:pPr>
              <w:spacing w:after="0" w:line="240" w:lineRule="auto"/>
              <w:jc w:val="center"/>
            </w:pPr>
            <w:r>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2657C" w14:textId="504381E8" w:rsidR="002B5EC8" w:rsidRPr="00C83FF3" w:rsidRDefault="002B5EC8" w:rsidP="002B5EC8">
            <w:pPr>
              <w:spacing w:after="0" w:line="240" w:lineRule="auto"/>
              <w:jc w:val="center"/>
            </w:pPr>
            <w:r>
              <w:t>25,00</w:t>
            </w:r>
          </w:p>
        </w:tc>
      </w:tr>
      <w:tr w:rsidR="002B5EC8" w14:paraId="40E3D859" w14:textId="77777777" w:rsidTr="002B5EC8">
        <w:trPr>
          <w:trHeight w:val="371"/>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6B6AE" w14:textId="77777777" w:rsidR="002B5EC8" w:rsidRDefault="002B5EC8" w:rsidP="002B5EC8">
            <w:pPr>
              <w:widowControl w:val="0"/>
              <w:pBdr>
                <w:top w:val="nil"/>
                <w:left w:val="nil"/>
                <w:bottom w:val="nil"/>
                <w:right w:val="nil"/>
                <w:between w:val="nil"/>
              </w:pBdr>
              <w:spacing w:after="0" w:line="276" w:lineRule="auto"/>
              <w:jc w:val="center"/>
              <w:rPr>
                <w:color w:val="FF0000"/>
              </w:rPr>
            </w:pP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FB0907" w14:textId="77777777" w:rsidR="002B5EC8" w:rsidRPr="00C83FF3" w:rsidRDefault="002B5EC8" w:rsidP="002B5EC8">
            <w:pPr>
              <w:spacing w:after="0" w:line="240" w:lineRule="auto"/>
              <w:jc w:val="center"/>
            </w:pPr>
            <w:r w:rsidRPr="00C83FF3">
              <w:t>Conhecimentos Gerais e Atualidades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626E4" w14:textId="2A989D33" w:rsidR="002B5EC8" w:rsidRPr="00C83FF3" w:rsidRDefault="002B5EC8" w:rsidP="002B5EC8">
            <w:pPr>
              <w:spacing w:after="0" w:line="240" w:lineRule="auto"/>
              <w:jc w:val="center"/>
            </w:pPr>
            <w:r w:rsidRPr="00C83FF3">
              <w:t>5</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EA809" w14:textId="381A8B14" w:rsidR="002B5EC8" w:rsidRPr="00C83FF3" w:rsidRDefault="002B5EC8" w:rsidP="002B5EC8">
            <w:pPr>
              <w:spacing w:after="0" w:line="240" w:lineRule="auto"/>
              <w:jc w:val="center"/>
            </w:pPr>
            <w:r>
              <w:t>4,00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12562" w14:textId="22DE083C" w:rsidR="002B5EC8" w:rsidRPr="00C83FF3" w:rsidRDefault="002B5EC8" w:rsidP="002B5EC8">
            <w:pPr>
              <w:spacing w:after="0" w:line="240" w:lineRule="auto"/>
              <w:jc w:val="center"/>
            </w:pPr>
            <w:r>
              <w:t>20,00</w:t>
            </w:r>
          </w:p>
        </w:tc>
      </w:tr>
      <w:tr w:rsidR="002B5EC8" w14:paraId="2AFE6769" w14:textId="77777777" w:rsidTr="002B5EC8">
        <w:trPr>
          <w:trHeight w:val="371"/>
        </w:trPr>
        <w:tc>
          <w:tcPr>
            <w:tcW w:w="145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EFAD90" w14:textId="77777777" w:rsidR="002B5EC8" w:rsidRDefault="002B5EC8" w:rsidP="002B5EC8">
            <w:pPr>
              <w:widowControl w:val="0"/>
              <w:pBdr>
                <w:top w:val="nil"/>
                <w:left w:val="nil"/>
                <w:bottom w:val="nil"/>
                <w:right w:val="nil"/>
                <w:between w:val="nil"/>
              </w:pBdr>
              <w:spacing w:after="0" w:line="276" w:lineRule="auto"/>
              <w:jc w:val="center"/>
            </w:pP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E26859" w14:textId="77777777" w:rsidR="002B5EC8" w:rsidRPr="00C83FF3" w:rsidRDefault="002B5EC8" w:rsidP="002B5EC8">
            <w:pPr>
              <w:spacing w:after="0" w:line="240" w:lineRule="auto"/>
              <w:jc w:val="center"/>
            </w:pPr>
            <w:r w:rsidRPr="00C83FF3">
              <w:t>Conhecimentos Específicos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C9DBB4" w14:textId="71BC7E98" w:rsidR="002B5EC8" w:rsidRPr="00C83FF3" w:rsidRDefault="002B5EC8" w:rsidP="002B5EC8">
            <w:pPr>
              <w:spacing w:after="0" w:line="240" w:lineRule="auto"/>
              <w:jc w:val="center"/>
            </w:pPr>
            <w:r>
              <w:t>5</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E32CD" w14:textId="38321538" w:rsidR="002B5EC8" w:rsidRPr="00C83FF3" w:rsidRDefault="002B5EC8" w:rsidP="002B5EC8">
            <w:pPr>
              <w:spacing w:after="0" w:line="240" w:lineRule="auto"/>
              <w:jc w:val="center"/>
            </w:pPr>
            <w:r>
              <w:t>5,00</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EFB4F7" w14:textId="71D08284" w:rsidR="002B5EC8" w:rsidRPr="00C83FF3" w:rsidRDefault="002B5EC8" w:rsidP="002B5EC8">
            <w:pPr>
              <w:spacing w:after="0" w:line="240" w:lineRule="auto"/>
              <w:jc w:val="center"/>
            </w:pPr>
            <w:r>
              <w:t>25,00</w:t>
            </w:r>
          </w:p>
        </w:tc>
      </w:tr>
      <w:tr w:rsidR="002B5EC8" w:rsidRPr="002B5EC8" w14:paraId="2F4FBDE9" w14:textId="77777777" w:rsidTr="002B5EC8">
        <w:trPr>
          <w:trHeight w:val="371"/>
        </w:trPr>
        <w:tc>
          <w:tcPr>
            <w:tcW w:w="1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1EE66" w14:textId="77777777" w:rsidR="002B5EC8" w:rsidRPr="002B5EC8" w:rsidRDefault="002B5EC8" w:rsidP="00EA7031">
            <w:pPr>
              <w:spacing w:after="0" w:line="240" w:lineRule="auto"/>
              <w:jc w:val="center"/>
            </w:pPr>
            <w:r w:rsidRPr="002B5EC8">
              <w:t>Títulos</w:t>
            </w:r>
          </w:p>
        </w:tc>
        <w:tc>
          <w:tcPr>
            <w:tcW w:w="3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B3B54B" w14:textId="77777777" w:rsidR="002B5EC8" w:rsidRPr="002B5EC8" w:rsidRDefault="002B5EC8" w:rsidP="00EA7031">
            <w:pPr>
              <w:spacing w:after="0" w:line="240" w:lineRule="auto"/>
              <w:jc w:val="center"/>
            </w:pPr>
            <w:r w:rsidRPr="002B5EC8">
              <w:t>Avaliação de Títulos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ECA00" w14:textId="77777777" w:rsidR="002B5EC8" w:rsidRPr="002B5EC8" w:rsidRDefault="002B5EC8" w:rsidP="00EA7031">
            <w:pPr>
              <w:spacing w:after="0" w:line="240" w:lineRule="auto"/>
              <w:jc w:val="center"/>
            </w:pPr>
            <w:r w:rsidRPr="002B5EC8">
              <w:t>-</w:t>
            </w:r>
          </w:p>
        </w:tc>
        <w:tc>
          <w:tcPr>
            <w:tcW w:w="1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82DFA" w14:textId="77777777" w:rsidR="002B5EC8" w:rsidRPr="002B5EC8" w:rsidRDefault="002B5EC8" w:rsidP="00EA7031">
            <w:pPr>
              <w:spacing w:after="0" w:line="240" w:lineRule="auto"/>
              <w:jc w:val="center"/>
            </w:pPr>
            <w:r w:rsidRPr="002B5EC8">
              <w:t>-</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8B0B4" w14:textId="77777777" w:rsidR="002B5EC8" w:rsidRPr="002B5EC8" w:rsidRDefault="002B5EC8" w:rsidP="00EA7031">
            <w:pPr>
              <w:spacing w:after="0" w:line="240" w:lineRule="auto"/>
              <w:jc w:val="center"/>
            </w:pPr>
            <w:r w:rsidRPr="002B5EC8">
              <w:t>5,00</w:t>
            </w:r>
          </w:p>
        </w:tc>
      </w:tr>
      <w:tr w:rsidR="002B5EC8" w:rsidRPr="002B5EC8" w14:paraId="24CEFABB" w14:textId="77777777" w:rsidTr="00EA7031">
        <w:trPr>
          <w:trHeight w:val="356"/>
        </w:trPr>
        <w:tc>
          <w:tcPr>
            <w:tcW w:w="76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E170B5" w14:textId="77777777" w:rsidR="002B5EC8" w:rsidRPr="002B5EC8" w:rsidRDefault="002B5EC8" w:rsidP="00EA7031">
            <w:pPr>
              <w:spacing w:after="0" w:line="240" w:lineRule="auto"/>
              <w:jc w:val="center"/>
            </w:pPr>
            <w:r w:rsidRPr="002B5EC8">
              <w:rPr>
                <w:b/>
              </w:rPr>
              <w:t>Valor Total:</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D98E2" w14:textId="77777777" w:rsidR="002B5EC8" w:rsidRPr="002B5EC8" w:rsidRDefault="002B5EC8" w:rsidP="00EA7031">
            <w:pPr>
              <w:spacing w:after="0" w:line="240" w:lineRule="auto"/>
              <w:jc w:val="center"/>
            </w:pPr>
            <w:r w:rsidRPr="002B5EC8">
              <w:rPr>
                <w:b/>
              </w:rPr>
              <w:t>100,00</w:t>
            </w:r>
          </w:p>
        </w:tc>
      </w:tr>
      <w:bookmarkEnd w:id="7"/>
    </w:tbl>
    <w:p w14:paraId="0604DDAB" w14:textId="77777777" w:rsidR="002B5EC8" w:rsidRPr="002B5EC8" w:rsidRDefault="002B5EC8" w:rsidP="002B5EC8">
      <w:pPr>
        <w:pBdr>
          <w:top w:val="nil"/>
          <w:left w:val="nil"/>
          <w:bottom w:val="nil"/>
          <w:right w:val="nil"/>
          <w:between w:val="nil"/>
        </w:pBdr>
        <w:spacing w:line="240" w:lineRule="auto"/>
        <w:jc w:val="both"/>
      </w:pPr>
    </w:p>
    <w:p w14:paraId="13726511" w14:textId="5EE637BA" w:rsidR="00D65E05" w:rsidRPr="0095016A" w:rsidRDefault="00000000" w:rsidP="00776F73">
      <w:pPr>
        <w:numPr>
          <w:ilvl w:val="1"/>
          <w:numId w:val="11"/>
        </w:numPr>
        <w:pBdr>
          <w:top w:val="nil"/>
          <w:left w:val="nil"/>
          <w:bottom w:val="nil"/>
          <w:right w:val="nil"/>
          <w:between w:val="nil"/>
        </w:pBdr>
        <w:spacing w:line="240" w:lineRule="auto"/>
        <w:ind w:left="0" w:firstLine="0"/>
        <w:jc w:val="both"/>
        <w:rPr>
          <w:b/>
          <w:bCs/>
          <w:u w:val="single"/>
        </w:rPr>
      </w:pPr>
      <w:r w:rsidRPr="002B5EC8">
        <w:rPr>
          <w:color w:val="000000"/>
        </w:rPr>
        <w:t xml:space="preserve">A prova teórico-objetiva, de caráter eliminatório e classificatório, será aplicada no dia determinado no </w:t>
      </w:r>
      <w:r w:rsidRPr="002B5EC8">
        <w:rPr>
          <w:b/>
          <w:color w:val="000000"/>
        </w:rPr>
        <w:t>Anexo III</w:t>
      </w:r>
      <w:r w:rsidRPr="002B5EC8">
        <w:rPr>
          <w:color w:val="000000"/>
        </w:rPr>
        <w:t xml:space="preserve"> e terá duração de 0</w:t>
      </w:r>
      <w:r w:rsidR="002B5EC8" w:rsidRPr="002B5EC8">
        <w:rPr>
          <w:color w:val="000000"/>
        </w:rPr>
        <w:t>2</w:t>
      </w:r>
      <w:r w:rsidRPr="002B5EC8">
        <w:rPr>
          <w:color w:val="000000"/>
        </w:rPr>
        <w:t xml:space="preserve"> (</w:t>
      </w:r>
      <w:r w:rsidR="002B5EC8" w:rsidRPr="002B5EC8">
        <w:rPr>
          <w:color w:val="000000"/>
        </w:rPr>
        <w:t>duas</w:t>
      </w:r>
      <w:r w:rsidRPr="002B5EC8">
        <w:rPr>
          <w:color w:val="000000"/>
        </w:rPr>
        <w:t xml:space="preserve">) horas. A prova contará com questões de múltipla escolha, compostas de 04 (quatro) alternativas (A, B, C, D), conforme conteúdo programático, constante do </w:t>
      </w:r>
      <w:r w:rsidRPr="002B5EC8">
        <w:rPr>
          <w:b/>
          <w:color w:val="000000"/>
        </w:rPr>
        <w:t>Anexo II</w:t>
      </w:r>
      <w:r w:rsidRPr="002B5EC8">
        <w:rPr>
          <w:color w:val="000000"/>
        </w:rPr>
        <w:t xml:space="preserve"> deste Edital. </w:t>
      </w:r>
      <w:r w:rsidRPr="0095016A">
        <w:rPr>
          <w:b/>
          <w:bCs/>
          <w:color w:val="000000"/>
          <w:u w:val="single"/>
        </w:rPr>
        <w:t xml:space="preserve">Serão considerados aprovados os candidatos que alcançarem </w:t>
      </w:r>
      <w:r w:rsidR="002B5EC8" w:rsidRPr="0095016A">
        <w:rPr>
          <w:b/>
          <w:bCs/>
          <w:color w:val="000000"/>
          <w:u w:val="single"/>
        </w:rPr>
        <w:t>3</w:t>
      </w:r>
      <w:r w:rsidRPr="0095016A">
        <w:rPr>
          <w:b/>
          <w:bCs/>
          <w:color w:val="000000"/>
          <w:u w:val="single"/>
        </w:rPr>
        <w:t>0% (</w:t>
      </w:r>
      <w:r w:rsidR="002B5EC8" w:rsidRPr="0095016A">
        <w:rPr>
          <w:b/>
          <w:bCs/>
          <w:color w:val="000000"/>
          <w:u w:val="single"/>
        </w:rPr>
        <w:t>trinta</w:t>
      </w:r>
      <w:r w:rsidRPr="0095016A">
        <w:rPr>
          <w:b/>
          <w:bCs/>
          <w:color w:val="000000"/>
          <w:u w:val="single"/>
        </w:rPr>
        <w:t xml:space="preserve"> por cento) ou mais na nota da prova teórico-objetiva, não zerar na matéria de conhecimento específico.</w:t>
      </w:r>
    </w:p>
    <w:p w14:paraId="269C0063"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Os locais e horário da prova teórico-objetiva serão divulgados posteriormente à data de homologação das inscrições, conforme </w:t>
      </w:r>
      <w:r>
        <w:rPr>
          <w:b/>
          <w:color w:val="000000"/>
        </w:rPr>
        <w:t>Anexo III,</w:t>
      </w:r>
      <w:r>
        <w:rPr>
          <w:color w:val="000000"/>
        </w:rPr>
        <w:t xml:space="preserve"> devido à expectativa de candidatos inscritos e à necessidade de logística. É de inteira responsabilidade do candidato a identificação correta de seu local de realização da prova e o comparecimento no horário determinado.</w:t>
      </w:r>
    </w:p>
    <w:p w14:paraId="49C7AD2E" w14:textId="77777777" w:rsidR="00D65E05" w:rsidRPr="0095016A"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O candidato </w:t>
      </w:r>
      <w:r>
        <w:t>é o único</w:t>
      </w:r>
      <w:r>
        <w:rPr>
          <w:color w:val="000000"/>
        </w:rPr>
        <w:t xml:space="preserve"> responsável pela consulta de data(s), horário(s) e local(</w:t>
      </w:r>
      <w:proofErr w:type="spellStart"/>
      <w:r>
        <w:rPr>
          <w:color w:val="000000"/>
        </w:rPr>
        <w:t>is</w:t>
      </w:r>
      <w:proofErr w:type="spellEnd"/>
      <w:r>
        <w:rPr>
          <w:color w:val="000000"/>
        </w:rPr>
        <w:t xml:space="preserve">) de prova. Não serão enviados informativos individuais aos candidatos referente </w:t>
      </w:r>
      <w:r>
        <w:t>à data(s),</w:t>
      </w:r>
      <w:r>
        <w:rPr>
          <w:color w:val="000000"/>
        </w:rPr>
        <w:t xml:space="preserve"> </w:t>
      </w:r>
      <w:r w:rsidRPr="0095016A">
        <w:rPr>
          <w:color w:val="000000"/>
        </w:rPr>
        <w:t>horário(s) e local(</w:t>
      </w:r>
      <w:proofErr w:type="spellStart"/>
      <w:r w:rsidRPr="0095016A">
        <w:rPr>
          <w:color w:val="000000"/>
        </w:rPr>
        <w:t>is</w:t>
      </w:r>
      <w:proofErr w:type="spellEnd"/>
      <w:r w:rsidRPr="0095016A">
        <w:rPr>
          <w:color w:val="000000"/>
        </w:rPr>
        <w:t>) de prova.</w:t>
      </w:r>
    </w:p>
    <w:p w14:paraId="0C4BA80A" w14:textId="77777777" w:rsidR="00D65E05" w:rsidRPr="0095016A"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95016A">
        <w:rPr>
          <w:color w:val="000000"/>
        </w:rPr>
        <w:t xml:space="preserve">O </w:t>
      </w:r>
      <w:r w:rsidRPr="0095016A">
        <w:t>candidato</w:t>
      </w:r>
      <w:r w:rsidRPr="0095016A">
        <w:rPr>
          <w:color w:val="000000"/>
        </w:rPr>
        <w:t xml:space="preserve"> poderá consultar horário(s) e local(</w:t>
      </w:r>
      <w:proofErr w:type="spellStart"/>
      <w:r w:rsidRPr="0095016A">
        <w:rPr>
          <w:color w:val="000000"/>
        </w:rPr>
        <w:t>is</w:t>
      </w:r>
      <w:proofErr w:type="spellEnd"/>
      <w:r w:rsidRPr="0095016A">
        <w:rPr>
          <w:color w:val="000000"/>
        </w:rPr>
        <w:t>) de prova, além das informações de fechamento dos portões por meio do site da</w:t>
      </w:r>
      <w:r w:rsidRPr="0095016A">
        <w:rPr>
          <w:b/>
          <w:color w:val="000000"/>
        </w:rPr>
        <w:t xml:space="preserve"> wedoconcursos.com.br.</w:t>
      </w:r>
    </w:p>
    <w:p w14:paraId="4D7A3171" w14:textId="2C2B7030"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95016A">
        <w:rPr>
          <w:color w:val="000000"/>
        </w:rPr>
        <w:t xml:space="preserve">Na hipótese de, na data de realização das provas, o Município de </w:t>
      </w:r>
      <w:r w:rsidR="003972AF" w:rsidRPr="0095016A">
        <w:rPr>
          <w:color w:val="000000"/>
        </w:rPr>
        <w:t>Coronel Martins</w:t>
      </w:r>
      <w:r w:rsidRPr="0095016A">
        <w:rPr>
          <w:color w:val="000000"/>
        </w:rPr>
        <w:t xml:space="preserve"> reconhecer alguma situação desfavorável para aplicação das mesmas, as provas poderão ser remarcadas para nova data, sem que isto implique em direito de reembolso das inscrições pagas ou de indenizações</w:t>
      </w:r>
      <w:r>
        <w:rPr>
          <w:color w:val="000000"/>
        </w:rPr>
        <w:t xml:space="preserve"> de qualquer natureza.</w:t>
      </w:r>
    </w:p>
    <w:p w14:paraId="63C7A386"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No que concerne às normas de biossegurança frente à COVID-19 e demais doenças contagiosas, recomendadas pelas autoridades de saúde, estas poderão sofrer atualização até a data da realização da prova. Assim, os critérios mínimos de segurança a serem cumpridos por todos serão estabelecidos e publicados oportunamente, em data próxima ao ato de publicação dos locais de prova, restando, desde logo, todos os candidatos cientes quanto à obrigatoriedade de cumprirem com tais disposições, descabendo qualquer alegação de desconhecimento.</w:t>
      </w:r>
    </w:p>
    <w:p w14:paraId="7CD945F6"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No preenchimento do cartão de respostas, será atribuída a nota 0 (zero) à(s) questão(</w:t>
      </w:r>
      <w:proofErr w:type="spellStart"/>
      <w:r>
        <w:rPr>
          <w:color w:val="000000"/>
        </w:rPr>
        <w:t>ões</w:t>
      </w:r>
      <w:proofErr w:type="spellEnd"/>
      <w:r>
        <w:rPr>
          <w:color w:val="000000"/>
        </w:rPr>
        <w:t>) da prova objetiva que:</w:t>
      </w:r>
    </w:p>
    <w:p w14:paraId="365DD8FE" w14:textId="77777777" w:rsidR="00D65E05" w:rsidRDefault="00000000" w:rsidP="00776F73">
      <w:pPr>
        <w:numPr>
          <w:ilvl w:val="0"/>
          <w:numId w:val="24"/>
        </w:numPr>
        <w:pBdr>
          <w:top w:val="nil"/>
          <w:left w:val="nil"/>
          <w:bottom w:val="nil"/>
          <w:right w:val="nil"/>
          <w:between w:val="nil"/>
        </w:pBdr>
        <w:spacing w:line="240" w:lineRule="auto"/>
        <w:jc w:val="both"/>
        <w:rPr>
          <w:color w:val="000000"/>
        </w:rPr>
      </w:pPr>
      <w:r>
        <w:rPr>
          <w:i/>
          <w:color w:val="000000"/>
        </w:rPr>
        <w:t>Contenha assinalada opção diferente daquela informada no gabarito oficial;</w:t>
      </w:r>
    </w:p>
    <w:p w14:paraId="495A4E08" w14:textId="77777777" w:rsidR="00D65E05" w:rsidRDefault="00000000" w:rsidP="00776F73">
      <w:pPr>
        <w:numPr>
          <w:ilvl w:val="0"/>
          <w:numId w:val="24"/>
        </w:numPr>
        <w:pBdr>
          <w:top w:val="nil"/>
          <w:left w:val="nil"/>
          <w:bottom w:val="nil"/>
          <w:right w:val="nil"/>
          <w:between w:val="nil"/>
        </w:pBdr>
        <w:spacing w:line="240" w:lineRule="auto"/>
        <w:jc w:val="both"/>
        <w:rPr>
          <w:color w:val="000000"/>
        </w:rPr>
      </w:pPr>
      <w:r>
        <w:rPr>
          <w:i/>
          <w:color w:val="000000"/>
        </w:rPr>
        <w:t>Contenha(m) emenda(s) e/ou rasura(s), ainda que legível(</w:t>
      </w:r>
      <w:proofErr w:type="spellStart"/>
      <w:r>
        <w:rPr>
          <w:i/>
          <w:color w:val="000000"/>
        </w:rPr>
        <w:t>is</w:t>
      </w:r>
      <w:proofErr w:type="spellEnd"/>
      <w:r>
        <w:rPr>
          <w:i/>
          <w:color w:val="000000"/>
        </w:rPr>
        <w:t>);</w:t>
      </w:r>
    </w:p>
    <w:p w14:paraId="287066DE" w14:textId="77777777" w:rsidR="00D65E05" w:rsidRDefault="00000000" w:rsidP="00776F73">
      <w:pPr>
        <w:numPr>
          <w:ilvl w:val="0"/>
          <w:numId w:val="24"/>
        </w:numPr>
        <w:pBdr>
          <w:top w:val="nil"/>
          <w:left w:val="nil"/>
          <w:bottom w:val="nil"/>
          <w:right w:val="nil"/>
          <w:between w:val="nil"/>
        </w:pBdr>
        <w:spacing w:line="240" w:lineRule="auto"/>
        <w:jc w:val="both"/>
        <w:rPr>
          <w:color w:val="000000"/>
        </w:rPr>
      </w:pPr>
      <w:r>
        <w:rPr>
          <w:i/>
          <w:color w:val="000000"/>
        </w:rPr>
        <w:t>Contenha(m) mais de uma opção de resposta assinalada;</w:t>
      </w:r>
    </w:p>
    <w:p w14:paraId="7B2723F1" w14:textId="77777777" w:rsidR="00D65E05" w:rsidRDefault="00000000" w:rsidP="00776F73">
      <w:pPr>
        <w:numPr>
          <w:ilvl w:val="0"/>
          <w:numId w:val="24"/>
        </w:numPr>
        <w:pBdr>
          <w:top w:val="nil"/>
          <w:left w:val="nil"/>
          <w:bottom w:val="nil"/>
          <w:right w:val="nil"/>
          <w:between w:val="nil"/>
        </w:pBdr>
        <w:spacing w:line="240" w:lineRule="auto"/>
        <w:jc w:val="both"/>
        <w:rPr>
          <w:color w:val="000000"/>
        </w:rPr>
      </w:pPr>
      <w:r>
        <w:rPr>
          <w:i/>
          <w:color w:val="000000"/>
        </w:rPr>
        <w:t>Não estiver(em) assinalada(s) a(s) resposta(s);</w:t>
      </w:r>
    </w:p>
    <w:p w14:paraId="7A569C7B" w14:textId="62005F9B" w:rsidR="00D65E05" w:rsidRDefault="00000000" w:rsidP="00776F73">
      <w:pPr>
        <w:numPr>
          <w:ilvl w:val="0"/>
          <w:numId w:val="24"/>
        </w:numPr>
        <w:pBdr>
          <w:top w:val="nil"/>
          <w:left w:val="nil"/>
          <w:bottom w:val="nil"/>
          <w:right w:val="nil"/>
          <w:between w:val="nil"/>
        </w:pBdr>
        <w:spacing w:line="240" w:lineRule="auto"/>
        <w:jc w:val="both"/>
      </w:pPr>
      <w:r w:rsidRPr="00A83B23">
        <w:rPr>
          <w:i/>
          <w:color w:val="000000"/>
        </w:rPr>
        <w:t>For(em) preenchida(s) fora das especificações contidas no mesmo ou nas instruções da prova.</w:t>
      </w:r>
    </w:p>
    <w:p w14:paraId="67BE0AED"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Será considerado sem validade, portanto desclassificado, quando o cartão resposta for rasurado, ou seja, utilizado como “rascunho”, dentro do espaço de preenchimento das respostas, independente da motivação ou ainda qualquer outro preenchimento em desacordo com as instruções constantes na capa do cartão de respostas e da capa da prova, que </w:t>
      </w:r>
      <w:r>
        <w:t>ocasiona</w:t>
      </w:r>
      <w:r>
        <w:rPr>
          <w:color w:val="000000"/>
        </w:rPr>
        <w:t xml:space="preserve"> a impossibilidade da correção eletrônica da prova.</w:t>
      </w:r>
    </w:p>
    <w:p w14:paraId="00B603D6" w14:textId="5A5C3EC3"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lastRenderedPageBreak/>
        <w:t xml:space="preserve">O gabarito provisório da prova escrita objetiva será divulgado </w:t>
      </w:r>
      <w:r w:rsidR="00055F73">
        <w:rPr>
          <w:color w:val="000000"/>
        </w:rPr>
        <w:t xml:space="preserve">após a aplicação da prova na data estabelecida no </w:t>
      </w:r>
      <w:r w:rsidR="00055F73" w:rsidRPr="00055F73">
        <w:rPr>
          <w:b/>
          <w:bCs/>
          <w:color w:val="000000"/>
        </w:rPr>
        <w:t>Anexo III</w:t>
      </w:r>
      <w:r w:rsidRPr="00055F73">
        <w:rPr>
          <w:b/>
          <w:bCs/>
          <w:color w:val="000000"/>
        </w:rPr>
        <w:t>,</w:t>
      </w:r>
      <w:r>
        <w:rPr>
          <w:color w:val="000000"/>
        </w:rPr>
        <w:t xml:space="preserve"> através dos meios de divulgação previstos no </w:t>
      </w:r>
      <w:r>
        <w:rPr>
          <w:b/>
          <w:color w:val="000000"/>
        </w:rPr>
        <w:t>Item 2</w:t>
      </w:r>
      <w:r>
        <w:rPr>
          <w:color w:val="000000"/>
        </w:rPr>
        <w:t xml:space="preserve"> deste Edital.</w:t>
      </w:r>
    </w:p>
    <w:p w14:paraId="61BDE522" w14:textId="353B4DDE"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Em relação ao gabarito provisório divulgado, caberá interposição de recurso, em conformidade com o estabelecido </w:t>
      </w:r>
      <w:r w:rsidR="000C4158">
        <w:rPr>
          <w:color w:val="000000"/>
        </w:rPr>
        <w:t xml:space="preserve">no capítulo específico que trata </w:t>
      </w:r>
      <w:r w:rsidR="000C4158" w:rsidRPr="000C4158">
        <w:rPr>
          <w:i/>
          <w:iCs/>
          <w:color w:val="000000"/>
        </w:rPr>
        <w:t>“dos recursos”</w:t>
      </w:r>
      <w:r>
        <w:rPr>
          <w:color w:val="000000"/>
        </w:rPr>
        <w:t xml:space="preserve">, </w:t>
      </w:r>
      <w:r>
        <w:rPr>
          <w:b/>
          <w:color w:val="000000"/>
        </w:rPr>
        <w:t>no prazo previsto no Anexo III deste Edital</w:t>
      </w:r>
      <w:r>
        <w:rPr>
          <w:color w:val="000000"/>
        </w:rPr>
        <w:t xml:space="preserve">, devendo ser protocolado pelo meio previsto no </w:t>
      </w:r>
      <w:r w:rsidR="000C4158">
        <w:rPr>
          <w:color w:val="000000"/>
        </w:rPr>
        <w:t xml:space="preserve">capítulo específico que trata </w:t>
      </w:r>
      <w:r w:rsidR="000C4158" w:rsidRPr="000C4158">
        <w:rPr>
          <w:i/>
          <w:iCs/>
          <w:color w:val="000000"/>
        </w:rPr>
        <w:t xml:space="preserve">“dos </w:t>
      </w:r>
      <w:r w:rsidR="000C4158">
        <w:rPr>
          <w:i/>
          <w:iCs/>
          <w:color w:val="000000"/>
        </w:rPr>
        <w:t>protocolos</w:t>
      </w:r>
      <w:r w:rsidR="000C4158" w:rsidRPr="000C4158">
        <w:rPr>
          <w:i/>
          <w:iCs/>
          <w:color w:val="000000"/>
        </w:rPr>
        <w:t>”</w:t>
      </w:r>
      <w:r w:rsidR="000C4158">
        <w:rPr>
          <w:color w:val="000000"/>
        </w:rPr>
        <w:t xml:space="preserve"> </w:t>
      </w:r>
      <w:r>
        <w:rPr>
          <w:color w:val="000000"/>
        </w:rPr>
        <w:t>deste Edital.</w:t>
      </w:r>
    </w:p>
    <w:p w14:paraId="4D0C32A0"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Nos casos de eventual falta de prova/material personalizado de aplicação de provas, em razão de falha de impressão ou de equívoco na distribuição de prova/material, a </w:t>
      </w:r>
      <w:r>
        <w:rPr>
          <w:b/>
          <w:color w:val="000000"/>
        </w:rPr>
        <w:t xml:space="preserve">WE DO CONCURSOS </w:t>
      </w:r>
      <w:r>
        <w:rPr>
          <w:color w:val="000000"/>
        </w:rPr>
        <w:t>tem a prerrogativa para entregar ao candidato prova/material reserva não personalizado eletronicamente, que estará devidamente lacrado.</w:t>
      </w:r>
    </w:p>
    <w:p w14:paraId="67FF114B"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Ao receber o caderno de provas e cartão respostas, o candidato deverá conferir, no cartão respostas: seu nome, número de inscrição e o cargo para o qual se inscreveu. Também deverá verificar no caderno de prova: se faltam folhas; se a sequência de questões e o número total de questões estão corretas; se a prova corresponde ao cargo no qual se inscreveu; se há imperfeições gráficas que possam causar dúvidas. </w:t>
      </w:r>
      <w:r>
        <w:rPr>
          <w:color w:val="000000"/>
          <w:u w:val="single"/>
        </w:rPr>
        <w:t>Existindo qualquer inconformidade, deverá imediatamente comunicar ao Fiscal.</w:t>
      </w:r>
      <w:r>
        <w:rPr>
          <w:color w:val="000000"/>
        </w:rPr>
        <w:t> </w:t>
      </w:r>
    </w:p>
    <w:p w14:paraId="3F475D09"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O caderno de provas é o espaço no qual o candidato poderá desenvolver todas as técnicas para chegar à resposta adequada, permitindo-se o rabisco e/ou rasura em qualquer folha do respectivo caderno.</w:t>
      </w:r>
    </w:p>
    <w:p w14:paraId="2FC9069A"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O candidato, ao terminar a prova objetiva, devolverá ao fiscal da sala o cartão de respostas (sem rasuras) e o caderno de provas.</w:t>
      </w:r>
    </w:p>
    <w:p w14:paraId="4AAFCE6E" w14:textId="5F0F5B71" w:rsidR="0061705E" w:rsidRDefault="0061705E"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O caderno de provas ficará disponível aos candidatos de forma digital, acessando a área do candidato, através do item </w:t>
      </w:r>
      <w:r w:rsidRPr="0061705E">
        <w:rPr>
          <w:i/>
          <w:iCs/>
          <w:color w:val="000000"/>
          <w:u w:val="single"/>
        </w:rPr>
        <w:t>“mais informações”</w:t>
      </w:r>
      <w:r>
        <w:rPr>
          <w:color w:val="000000"/>
        </w:rPr>
        <w:t xml:space="preserve"> que será publicado no período de interposição de recursos contra o gabarito provisório e questões de prova.</w:t>
      </w:r>
    </w:p>
    <w:p w14:paraId="4E0EFDBD"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A correção das provas será realizada por sistema eletrônico – leitura óptica dos cartões de resposta –, sem ingerência humana e em nenhuma hipótese será considerado para correção e respectiva pontuação/anotação no caderno de provas.</w:t>
      </w:r>
    </w:p>
    <w:p w14:paraId="3029138D" w14:textId="77777777" w:rsidR="00D65E05" w:rsidRDefault="00D65E05" w:rsidP="00776F73">
      <w:pPr>
        <w:spacing w:line="240" w:lineRule="auto"/>
        <w:jc w:val="both"/>
      </w:pPr>
    </w:p>
    <w:p w14:paraId="32DFE489" w14:textId="77777777" w:rsidR="00D65E05" w:rsidRPr="0095016A"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95016A">
        <w:rPr>
          <w:b/>
          <w:color w:val="000000"/>
          <w:sz w:val="28"/>
          <w:szCs w:val="28"/>
        </w:rPr>
        <w:t>DA PROVA PRÁTICA</w:t>
      </w:r>
    </w:p>
    <w:p w14:paraId="0F14A29D" w14:textId="3E1BAD8B" w:rsidR="007C21C1" w:rsidRPr="0095016A" w:rsidRDefault="007C21C1" w:rsidP="00776F73">
      <w:pPr>
        <w:numPr>
          <w:ilvl w:val="1"/>
          <w:numId w:val="11"/>
        </w:numPr>
        <w:pBdr>
          <w:top w:val="nil"/>
          <w:left w:val="nil"/>
          <w:bottom w:val="nil"/>
          <w:right w:val="nil"/>
          <w:between w:val="nil"/>
        </w:pBdr>
        <w:spacing w:line="240" w:lineRule="auto"/>
        <w:ind w:left="0" w:firstLine="0"/>
        <w:jc w:val="both"/>
        <w:rPr>
          <w:b/>
          <w:color w:val="000000"/>
        </w:rPr>
      </w:pPr>
      <w:r w:rsidRPr="0095016A">
        <w:rPr>
          <w:color w:val="000000"/>
        </w:rPr>
        <w:t xml:space="preserve">A prova prática, </w:t>
      </w:r>
      <w:r w:rsidRPr="0095016A">
        <w:rPr>
          <w:b/>
          <w:bCs/>
          <w:color w:val="000000"/>
          <w:u w:val="single"/>
        </w:rPr>
        <w:t>de caráter classificatório e eliminatório</w:t>
      </w:r>
      <w:r w:rsidRPr="0095016A">
        <w:rPr>
          <w:color w:val="000000"/>
        </w:rPr>
        <w:t xml:space="preserve">, será aplicada unicamente para os </w:t>
      </w:r>
      <w:r w:rsidR="0095016A" w:rsidRPr="0095016A">
        <w:rPr>
          <w:color w:val="000000"/>
        </w:rPr>
        <w:t>inscritos na vaga de OPERADOR DE MÁQUINAS.</w:t>
      </w:r>
    </w:p>
    <w:p w14:paraId="410F765D" w14:textId="77777777" w:rsidR="0095016A" w:rsidRPr="0095016A" w:rsidRDefault="0095016A" w:rsidP="0095016A">
      <w:pPr>
        <w:numPr>
          <w:ilvl w:val="1"/>
          <w:numId w:val="11"/>
        </w:numPr>
        <w:pBdr>
          <w:top w:val="nil"/>
          <w:left w:val="nil"/>
          <w:bottom w:val="nil"/>
          <w:right w:val="nil"/>
          <w:between w:val="nil"/>
        </w:pBdr>
        <w:spacing w:line="240" w:lineRule="auto"/>
        <w:ind w:left="0" w:firstLine="0"/>
        <w:jc w:val="both"/>
        <w:rPr>
          <w:b/>
          <w:bCs/>
          <w:color w:val="000000"/>
          <w:u w:val="single"/>
        </w:rPr>
      </w:pPr>
      <w:r w:rsidRPr="0095016A">
        <w:rPr>
          <w:b/>
          <w:bCs/>
          <w:color w:val="000000"/>
          <w:u w:val="single"/>
        </w:rPr>
        <w:t>Realizarão a prova prática somente os candidatos aprovados na etapa objetiva.</w:t>
      </w:r>
    </w:p>
    <w:p w14:paraId="25AF09DF" w14:textId="77777777" w:rsidR="007C21C1" w:rsidRPr="0095016A" w:rsidRDefault="007C21C1" w:rsidP="00776F73">
      <w:pPr>
        <w:numPr>
          <w:ilvl w:val="1"/>
          <w:numId w:val="11"/>
        </w:numPr>
        <w:pBdr>
          <w:top w:val="nil"/>
          <w:left w:val="nil"/>
          <w:bottom w:val="nil"/>
          <w:right w:val="nil"/>
          <w:between w:val="nil"/>
        </w:pBdr>
        <w:spacing w:line="240" w:lineRule="auto"/>
        <w:ind w:left="0" w:firstLine="0"/>
        <w:jc w:val="both"/>
        <w:rPr>
          <w:color w:val="000000"/>
        </w:rPr>
      </w:pPr>
      <w:r w:rsidRPr="0095016A">
        <w:t>Dependendo do número de candidatos inscritos e das condições de realização da prova, poderão ser convocados a realizar a prova prática todos os candidatos que prestarão a prova objetiva, no mesmo dia de realização desta.</w:t>
      </w:r>
    </w:p>
    <w:p w14:paraId="471A89A0" w14:textId="77777777" w:rsidR="007C21C1" w:rsidRPr="00357031" w:rsidRDefault="007C21C1" w:rsidP="00776F73">
      <w:pPr>
        <w:numPr>
          <w:ilvl w:val="1"/>
          <w:numId w:val="11"/>
        </w:numPr>
        <w:pBdr>
          <w:top w:val="nil"/>
          <w:left w:val="nil"/>
          <w:bottom w:val="nil"/>
          <w:right w:val="nil"/>
          <w:between w:val="nil"/>
        </w:pBdr>
        <w:spacing w:line="240" w:lineRule="auto"/>
        <w:ind w:left="0" w:firstLine="0"/>
        <w:jc w:val="both"/>
        <w:rPr>
          <w:color w:val="000000"/>
        </w:rPr>
      </w:pPr>
      <w:r w:rsidRPr="00357031">
        <w:t>Se aplicada a prova prática no mesmo dia da prova objetiva, somente será divulgada a nota dos candidatos que tenham logrado aprovação na prova objetiva. O candidato reprovado na prova objetiva, mesmo tendo realizado a prova prática, será considerado reprovado no certame e, portanto, não terá sua nota da prova prática divulgada.</w:t>
      </w:r>
    </w:p>
    <w:p w14:paraId="768CF6BE" w14:textId="7B7B9E90" w:rsidR="00A07F08" w:rsidRPr="0095016A" w:rsidRDefault="00A07F08" w:rsidP="00776F73">
      <w:pPr>
        <w:numPr>
          <w:ilvl w:val="1"/>
          <w:numId w:val="11"/>
        </w:numPr>
        <w:pBdr>
          <w:top w:val="nil"/>
          <w:left w:val="nil"/>
          <w:bottom w:val="nil"/>
          <w:right w:val="nil"/>
          <w:between w:val="nil"/>
        </w:pBdr>
        <w:spacing w:line="240" w:lineRule="auto"/>
        <w:ind w:left="0" w:firstLine="0"/>
        <w:jc w:val="both"/>
      </w:pPr>
      <w:r w:rsidRPr="0095016A">
        <w:t>Por razões de ordem técnica ou meteorológica a prova poderá ser adequada ou transferida a data, local e horário de sua realização. Os candidatos serão avisados por comunicado no sítio do concurso www.wedoconcursos.com.br e ou por aviso fixado no mural e ou porta de entrada principal do local anteriormente marcado para a sua realização, quando o evento determinante da alteração for de natureza imprevisível.</w:t>
      </w:r>
    </w:p>
    <w:p w14:paraId="2F9E7274" w14:textId="77777777" w:rsidR="005B2E00" w:rsidRDefault="005B2E00" w:rsidP="00776F73">
      <w:pPr>
        <w:numPr>
          <w:ilvl w:val="1"/>
          <w:numId w:val="11"/>
        </w:numPr>
        <w:pBdr>
          <w:top w:val="nil"/>
          <w:left w:val="nil"/>
          <w:bottom w:val="nil"/>
          <w:right w:val="nil"/>
          <w:between w:val="nil"/>
        </w:pBdr>
        <w:spacing w:line="240" w:lineRule="auto"/>
        <w:ind w:left="0" w:firstLine="0"/>
        <w:jc w:val="both"/>
        <w:rPr>
          <w:color w:val="000000"/>
        </w:rPr>
      </w:pPr>
      <w:r>
        <w:lastRenderedPageBreak/>
        <w:t>Os candidatos deverão apresentar-se portando Carteira Nacional de Habilitação (CNH) válida e compatível com os veículos e/ou máquinas e/ou equipamentos a serem utilizados na realização dos testes, conforme cada cargo fazendo uso de óculos, ou lentes de contato, quando houver essa exigência na CNH. Não serão aceitos protocolos ou encaminhamentos da CNH e será aceita a CNH digital, desde que o candidato acesse o aplicativo “CNH Digital” na presença do fiscal, na hora exata da identificação.</w:t>
      </w:r>
    </w:p>
    <w:p w14:paraId="6C99A4B4" w14:textId="77777777" w:rsidR="005B2E00" w:rsidRPr="007121DD" w:rsidRDefault="005B2E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A prova prática se destina a avaliar os conhecimentos práticos que os candidatos possuem no desempenho de atividades que são inerentes ao cargo pleiteado para o qual se inscreveram, constando de demonstração prática de sua habilitação na execução das atribuições do cargo, resultando em Laudo de Avaliação de Habilidade Técnica.</w:t>
      </w:r>
    </w:p>
    <w:p w14:paraId="5D50820D" w14:textId="77777777" w:rsidR="005B2E00" w:rsidRDefault="005B2E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A classificação final do candidato será obtida por meio da seguinte fórmula: </w:t>
      </w:r>
    </w:p>
    <w:p w14:paraId="749A25E1" w14:textId="77777777" w:rsidR="005B2E00" w:rsidRDefault="005B2E00" w:rsidP="0095016A">
      <w:pPr>
        <w:spacing w:after="0" w:line="240" w:lineRule="auto"/>
        <w:jc w:val="center"/>
      </w:pPr>
      <w:r>
        <w:rPr>
          <w:b/>
          <w:i/>
        </w:rPr>
        <w:br/>
        <w:t>CLASSIFICAÇÃO = NPO + NPP</w:t>
      </w:r>
    </w:p>
    <w:p w14:paraId="58AC1DED" w14:textId="77777777" w:rsidR="005B2E00" w:rsidRDefault="005B2E00" w:rsidP="0095016A">
      <w:pPr>
        <w:spacing w:after="0" w:line="240" w:lineRule="auto"/>
        <w:jc w:val="center"/>
        <w:rPr>
          <w:i/>
        </w:rPr>
      </w:pPr>
      <w:r>
        <w:rPr>
          <w:i/>
        </w:rPr>
        <w:t>Onde: NPO = Nota da Prova Objetiva; NPP = Nota da Prova Prática</w:t>
      </w:r>
    </w:p>
    <w:p w14:paraId="5E04EA3B" w14:textId="77777777" w:rsidR="005B2E00" w:rsidRDefault="005B2E00" w:rsidP="00776F73">
      <w:pPr>
        <w:spacing w:line="240" w:lineRule="auto"/>
        <w:jc w:val="center"/>
      </w:pPr>
    </w:p>
    <w:p w14:paraId="28AB3D14" w14:textId="187D55FC" w:rsidR="007C21C1" w:rsidRPr="0095016A" w:rsidRDefault="007C21C1" w:rsidP="00776F73">
      <w:pPr>
        <w:numPr>
          <w:ilvl w:val="1"/>
          <w:numId w:val="11"/>
        </w:numPr>
        <w:pBdr>
          <w:top w:val="nil"/>
          <w:left w:val="nil"/>
          <w:bottom w:val="nil"/>
          <w:right w:val="nil"/>
          <w:between w:val="nil"/>
        </w:pBdr>
        <w:spacing w:line="240" w:lineRule="auto"/>
        <w:ind w:left="0" w:firstLine="0"/>
        <w:jc w:val="both"/>
        <w:rPr>
          <w:b/>
          <w:color w:val="000000"/>
        </w:rPr>
      </w:pPr>
      <w:r w:rsidRPr="0095016A">
        <w:rPr>
          <w:b/>
          <w:bCs/>
        </w:rPr>
        <w:t xml:space="preserve">A prova prática será avaliada na escala de 0 (zero) a </w:t>
      </w:r>
      <w:r w:rsidR="0095016A" w:rsidRPr="0095016A">
        <w:rPr>
          <w:b/>
          <w:bCs/>
        </w:rPr>
        <w:t>6</w:t>
      </w:r>
      <w:r w:rsidRPr="0095016A">
        <w:rPr>
          <w:b/>
          <w:bCs/>
        </w:rPr>
        <w:t>0 pontos</w:t>
      </w:r>
      <w:r w:rsidRPr="0095016A">
        <w:t xml:space="preserve">, sendo considerado </w:t>
      </w:r>
      <w:r w:rsidRPr="0095016A">
        <w:rPr>
          <w:u w:val="single"/>
        </w:rPr>
        <w:t xml:space="preserve">aprovado somente o candidato que obtiver nota igual ou superior a </w:t>
      </w:r>
      <w:r w:rsidR="0095016A" w:rsidRPr="0095016A">
        <w:rPr>
          <w:u w:val="single"/>
        </w:rPr>
        <w:t>3</w:t>
      </w:r>
      <w:r w:rsidRPr="0095016A">
        <w:rPr>
          <w:u w:val="single"/>
        </w:rPr>
        <w:t>0,00 pontos na prova prática.</w:t>
      </w:r>
    </w:p>
    <w:p w14:paraId="5D117B69" w14:textId="2F6D643C" w:rsidR="000F62EB" w:rsidRPr="003627B7" w:rsidRDefault="005B2E00" w:rsidP="00776F73">
      <w:pPr>
        <w:numPr>
          <w:ilvl w:val="1"/>
          <w:numId w:val="11"/>
        </w:numPr>
        <w:pBdr>
          <w:top w:val="nil"/>
          <w:left w:val="nil"/>
          <w:bottom w:val="nil"/>
          <w:right w:val="nil"/>
          <w:between w:val="nil"/>
        </w:pBdr>
        <w:spacing w:line="240" w:lineRule="auto"/>
        <w:ind w:left="0" w:firstLine="0"/>
        <w:jc w:val="both"/>
        <w:rPr>
          <w:b/>
          <w:color w:val="000000"/>
        </w:rPr>
      </w:pPr>
      <w:r w:rsidRPr="0095016A">
        <w:rPr>
          <w:color w:val="000000"/>
        </w:rPr>
        <w:t xml:space="preserve">Todos os candidatos iniciarão a prova com a nota máxima atribuída à prova prática, segundo itens e </w:t>
      </w:r>
      <w:r w:rsidRPr="003627B7">
        <w:rPr>
          <w:color w:val="000000"/>
        </w:rPr>
        <w:t>regras de avaliação dispostos abaixo:</w:t>
      </w:r>
    </w:p>
    <w:p w14:paraId="1715B2E5" w14:textId="20CE85A9" w:rsidR="005B2E00" w:rsidRPr="003627B7" w:rsidRDefault="000F62EB" w:rsidP="00D07402">
      <w:pPr>
        <w:numPr>
          <w:ilvl w:val="1"/>
          <w:numId w:val="11"/>
        </w:numPr>
        <w:pBdr>
          <w:top w:val="nil"/>
          <w:left w:val="nil"/>
          <w:bottom w:val="nil"/>
          <w:right w:val="nil"/>
          <w:between w:val="nil"/>
        </w:pBdr>
        <w:spacing w:line="240" w:lineRule="auto"/>
        <w:ind w:left="0" w:firstLine="0"/>
        <w:jc w:val="both"/>
      </w:pPr>
      <w:r w:rsidRPr="003627B7">
        <w:t>Ser</w:t>
      </w:r>
      <w:r w:rsidR="0095016A" w:rsidRPr="003627B7">
        <w:t>á</w:t>
      </w:r>
      <w:r w:rsidRPr="003627B7">
        <w:t xml:space="preserve"> utilizad</w:t>
      </w:r>
      <w:r w:rsidR="0095016A" w:rsidRPr="003627B7">
        <w:t>a</w:t>
      </w:r>
      <w:r w:rsidRPr="003627B7">
        <w:t xml:space="preserve"> para a prova prática </w:t>
      </w:r>
      <w:r w:rsidR="0095016A" w:rsidRPr="003627B7">
        <w:t>a máquina:</w:t>
      </w:r>
      <w:r w:rsidRPr="003627B7">
        <w:t xml:space="preserve"> </w:t>
      </w:r>
      <w:r w:rsidR="003627B7" w:rsidRPr="003627B7">
        <w:t>TRATOR AGRÍCOLA, COM CARRETO AGRÍCOLA.</w:t>
      </w:r>
    </w:p>
    <w:p w14:paraId="60A77641" w14:textId="218F204A" w:rsidR="00D07402" w:rsidRDefault="00D07402" w:rsidP="00D07402">
      <w:pPr>
        <w:numPr>
          <w:ilvl w:val="2"/>
          <w:numId w:val="11"/>
        </w:numPr>
        <w:pBdr>
          <w:top w:val="nil"/>
          <w:left w:val="nil"/>
          <w:bottom w:val="nil"/>
          <w:right w:val="nil"/>
          <w:between w:val="nil"/>
        </w:pBdr>
        <w:spacing w:line="240" w:lineRule="auto"/>
        <w:jc w:val="both"/>
        <w:rPr>
          <w:color w:val="000000"/>
        </w:rPr>
      </w:pPr>
      <w:bookmarkStart w:id="8" w:name="_Hlk145430147"/>
      <w:r>
        <w:rPr>
          <w:color w:val="000000"/>
        </w:rPr>
        <w:t>Para a prova de operação da máquina, serão analisados:</w:t>
      </w:r>
    </w:p>
    <w:tbl>
      <w:tblPr>
        <w:tblStyle w:val="Tabelacomgrade"/>
        <w:tblW w:w="978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80"/>
        <w:gridCol w:w="1701"/>
      </w:tblGrid>
      <w:tr w:rsidR="00D07402" w:rsidRPr="002B4ADA" w14:paraId="5E9D5FF1" w14:textId="77777777" w:rsidTr="00D07402">
        <w:tc>
          <w:tcPr>
            <w:tcW w:w="8080" w:type="dxa"/>
            <w:vAlign w:val="center"/>
          </w:tcPr>
          <w:p w14:paraId="740E956D" w14:textId="77777777" w:rsidR="00D07402" w:rsidRPr="002B4ADA" w:rsidRDefault="00D07402" w:rsidP="00EA7031">
            <w:pPr>
              <w:pStyle w:val="Default"/>
              <w:jc w:val="center"/>
              <w:rPr>
                <w:rFonts w:ascii="Calibri" w:hAnsi="Calibri" w:cs="Calibri"/>
                <w:b/>
                <w:bCs/>
                <w:color w:val="auto"/>
                <w:sz w:val="22"/>
                <w:szCs w:val="22"/>
                <w:lang w:val="pt-BR"/>
              </w:rPr>
            </w:pPr>
            <w:r w:rsidRPr="002B4ADA">
              <w:rPr>
                <w:rFonts w:ascii="Calibri" w:hAnsi="Calibri" w:cs="Calibri"/>
                <w:b/>
                <w:bCs/>
                <w:color w:val="auto"/>
                <w:sz w:val="22"/>
                <w:szCs w:val="22"/>
                <w:lang w:val="pt-BR"/>
              </w:rPr>
              <w:t>Item</w:t>
            </w:r>
          </w:p>
        </w:tc>
        <w:tc>
          <w:tcPr>
            <w:tcW w:w="1701" w:type="dxa"/>
            <w:vAlign w:val="center"/>
          </w:tcPr>
          <w:p w14:paraId="6E877B98" w14:textId="77777777" w:rsidR="00D07402" w:rsidRPr="002B4ADA" w:rsidRDefault="00D07402" w:rsidP="00EA7031">
            <w:pPr>
              <w:jc w:val="center"/>
              <w:rPr>
                <w:rFonts w:asciiTheme="minorHAnsi" w:hAnsiTheme="minorHAnsi" w:cstheme="minorHAnsi"/>
                <w:b/>
              </w:rPr>
            </w:pPr>
            <w:r w:rsidRPr="002B4ADA">
              <w:rPr>
                <w:rFonts w:asciiTheme="minorHAnsi" w:hAnsiTheme="minorHAnsi" w:cstheme="minorHAnsi"/>
                <w:b/>
              </w:rPr>
              <w:t>Pontos</w:t>
            </w:r>
          </w:p>
        </w:tc>
      </w:tr>
      <w:tr w:rsidR="00D07402" w:rsidRPr="002B4ADA" w14:paraId="6FA158C5" w14:textId="77777777" w:rsidTr="00D07402">
        <w:trPr>
          <w:trHeight w:val="381"/>
        </w:trPr>
        <w:tc>
          <w:tcPr>
            <w:tcW w:w="8080" w:type="dxa"/>
            <w:vAlign w:val="center"/>
          </w:tcPr>
          <w:p w14:paraId="567685C7" w14:textId="77777777" w:rsidR="00D07402" w:rsidRPr="002B4ADA" w:rsidRDefault="00D07402" w:rsidP="00D07402">
            <w:pPr>
              <w:pStyle w:val="Default"/>
              <w:numPr>
                <w:ilvl w:val="0"/>
                <w:numId w:val="46"/>
              </w:numPr>
              <w:jc w:val="both"/>
              <w:rPr>
                <w:rFonts w:ascii="Calibri" w:hAnsi="Calibri" w:cs="Calibri"/>
                <w:color w:val="auto"/>
                <w:sz w:val="22"/>
                <w:szCs w:val="22"/>
                <w:lang w:val="pt-BR"/>
              </w:rPr>
            </w:pPr>
            <w:r w:rsidRPr="002B4ADA">
              <w:rPr>
                <w:rFonts w:ascii="Calibri" w:hAnsi="Calibri" w:cs="Calibri"/>
                <w:color w:val="auto"/>
                <w:sz w:val="22"/>
                <w:szCs w:val="22"/>
                <w:lang w:val="pt-BR"/>
              </w:rPr>
              <w:t xml:space="preserve">Utilizou todos os </w:t>
            </w:r>
            <w:proofErr w:type="spellStart"/>
            <w:r w:rsidRPr="002B4ADA">
              <w:rPr>
                <w:rFonts w:ascii="Calibri" w:hAnsi="Calibri" w:cs="Calibri"/>
                <w:color w:val="auto"/>
                <w:sz w:val="22"/>
                <w:szCs w:val="22"/>
                <w:lang w:val="pt-BR"/>
              </w:rPr>
              <w:t>EPI’s</w:t>
            </w:r>
            <w:proofErr w:type="spellEnd"/>
            <w:r w:rsidRPr="002B4ADA">
              <w:rPr>
                <w:rFonts w:ascii="Calibri" w:hAnsi="Calibri" w:cs="Calibri"/>
                <w:color w:val="auto"/>
                <w:sz w:val="22"/>
                <w:szCs w:val="22"/>
                <w:lang w:val="pt-BR"/>
              </w:rPr>
              <w:t xml:space="preserve"> previstos para a atividade e de forma correta?</w:t>
            </w:r>
          </w:p>
        </w:tc>
        <w:tc>
          <w:tcPr>
            <w:tcW w:w="1701" w:type="dxa"/>
            <w:vAlign w:val="center"/>
          </w:tcPr>
          <w:p w14:paraId="1BF70C58" w14:textId="77777777" w:rsidR="00D07402" w:rsidRPr="002B4ADA" w:rsidRDefault="00D07402" w:rsidP="00EA7031">
            <w:pPr>
              <w:jc w:val="center"/>
              <w:rPr>
                <w:rFonts w:asciiTheme="minorHAnsi" w:hAnsiTheme="minorHAnsi" w:cstheme="minorHAnsi"/>
                <w:b/>
              </w:rPr>
            </w:pPr>
            <w:r w:rsidRPr="002B4ADA">
              <w:rPr>
                <w:rFonts w:asciiTheme="minorHAnsi" w:hAnsiTheme="minorHAnsi" w:cstheme="minorHAnsi"/>
                <w:b/>
              </w:rPr>
              <w:t>De 0 a 4,00</w:t>
            </w:r>
          </w:p>
        </w:tc>
      </w:tr>
      <w:tr w:rsidR="00D07402" w:rsidRPr="002B4ADA" w14:paraId="7B9C6D5C" w14:textId="77777777" w:rsidTr="00D07402">
        <w:trPr>
          <w:trHeight w:val="415"/>
        </w:trPr>
        <w:tc>
          <w:tcPr>
            <w:tcW w:w="8080" w:type="dxa"/>
            <w:vAlign w:val="center"/>
          </w:tcPr>
          <w:p w14:paraId="1BD75E60" w14:textId="77777777" w:rsidR="00D07402" w:rsidRPr="002B4ADA" w:rsidRDefault="00D07402" w:rsidP="00D07402">
            <w:pPr>
              <w:pStyle w:val="Default"/>
              <w:numPr>
                <w:ilvl w:val="0"/>
                <w:numId w:val="46"/>
              </w:numPr>
              <w:jc w:val="both"/>
              <w:rPr>
                <w:rFonts w:asciiTheme="minorHAnsi" w:hAnsiTheme="minorHAnsi" w:cstheme="minorHAnsi"/>
                <w:color w:val="auto"/>
                <w:sz w:val="22"/>
                <w:szCs w:val="22"/>
                <w:lang w:val="pt-BR"/>
              </w:rPr>
            </w:pPr>
            <w:r w:rsidRPr="002B4ADA">
              <w:rPr>
                <w:rFonts w:ascii="Calibri" w:hAnsi="Calibri" w:cs="Calibri"/>
                <w:color w:val="auto"/>
                <w:sz w:val="22"/>
                <w:szCs w:val="22"/>
                <w:lang w:val="pt-BR"/>
              </w:rPr>
              <w:t>Verificou a condição de operação e segurança da máquina?</w:t>
            </w:r>
          </w:p>
        </w:tc>
        <w:tc>
          <w:tcPr>
            <w:tcW w:w="1701" w:type="dxa"/>
            <w:vAlign w:val="center"/>
          </w:tcPr>
          <w:p w14:paraId="304C566D" w14:textId="77777777" w:rsidR="00D07402" w:rsidRPr="002B4ADA" w:rsidRDefault="00D07402" w:rsidP="00EA7031">
            <w:pPr>
              <w:jc w:val="center"/>
              <w:rPr>
                <w:rFonts w:asciiTheme="minorHAnsi" w:hAnsiTheme="minorHAnsi" w:cstheme="minorHAnsi"/>
                <w:b/>
              </w:rPr>
            </w:pPr>
            <w:r w:rsidRPr="002B4ADA">
              <w:rPr>
                <w:rFonts w:asciiTheme="minorHAnsi" w:hAnsiTheme="minorHAnsi" w:cstheme="minorHAnsi"/>
                <w:b/>
              </w:rPr>
              <w:t>De 0 a 6,00</w:t>
            </w:r>
          </w:p>
        </w:tc>
      </w:tr>
      <w:tr w:rsidR="00D07402" w:rsidRPr="002B4ADA" w14:paraId="65C16E74" w14:textId="77777777" w:rsidTr="00D07402">
        <w:trPr>
          <w:trHeight w:val="421"/>
        </w:trPr>
        <w:tc>
          <w:tcPr>
            <w:tcW w:w="8080" w:type="dxa"/>
            <w:vAlign w:val="center"/>
          </w:tcPr>
          <w:p w14:paraId="3B1C537D" w14:textId="77777777" w:rsidR="00D07402" w:rsidRPr="002B4ADA" w:rsidRDefault="00D07402" w:rsidP="00D07402">
            <w:pPr>
              <w:pStyle w:val="NormalWeb"/>
              <w:numPr>
                <w:ilvl w:val="0"/>
                <w:numId w:val="46"/>
              </w:numPr>
              <w:tabs>
                <w:tab w:val="left" w:pos="284"/>
              </w:tabs>
              <w:spacing w:before="0" w:beforeAutospacing="0" w:after="0" w:afterAutospacing="0"/>
              <w:jc w:val="both"/>
              <w:rPr>
                <w:rFonts w:asciiTheme="minorHAnsi" w:hAnsiTheme="minorHAnsi" w:cstheme="minorHAnsi"/>
                <w:sz w:val="22"/>
                <w:szCs w:val="22"/>
              </w:rPr>
            </w:pPr>
            <w:r w:rsidRPr="002B4ADA">
              <w:rPr>
                <w:rFonts w:ascii="Calibri" w:hAnsi="Calibri" w:cs="Calibri"/>
                <w:sz w:val="22"/>
                <w:szCs w:val="22"/>
              </w:rPr>
              <w:t>Ligou/arrancou e manobrou a máquina com segurança?</w:t>
            </w:r>
          </w:p>
        </w:tc>
        <w:tc>
          <w:tcPr>
            <w:tcW w:w="1701" w:type="dxa"/>
            <w:vAlign w:val="center"/>
          </w:tcPr>
          <w:p w14:paraId="48BBBFFF" w14:textId="77777777" w:rsidR="00D07402" w:rsidRPr="002B4ADA" w:rsidRDefault="00D07402" w:rsidP="00EA7031">
            <w:pPr>
              <w:jc w:val="center"/>
              <w:rPr>
                <w:rFonts w:asciiTheme="minorHAnsi" w:hAnsiTheme="minorHAnsi" w:cstheme="minorHAnsi"/>
                <w:b/>
              </w:rPr>
            </w:pPr>
            <w:r w:rsidRPr="002B4ADA">
              <w:rPr>
                <w:rFonts w:asciiTheme="minorHAnsi" w:hAnsiTheme="minorHAnsi" w:cstheme="minorHAnsi"/>
                <w:b/>
              </w:rPr>
              <w:t>De 0 a 6,00</w:t>
            </w:r>
          </w:p>
        </w:tc>
      </w:tr>
      <w:tr w:rsidR="00D07402" w:rsidRPr="002B4ADA" w14:paraId="7DC0CF65" w14:textId="77777777" w:rsidTr="00D07402">
        <w:trPr>
          <w:trHeight w:val="413"/>
        </w:trPr>
        <w:tc>
          <w:tcPr>
            <w:tcW w:w="8080" w:type="dxa"/>
            <w:vAlign w:val="center"/>
          </w:tcPr>
          <w:p w14:paraId="48B749A8" w14:textId="77777777" w:rsidR="00D07402" w:rsidRPr="002B4ADA" w:rsidRDefault="00D07402" w:rsidP="00D07402">
            <w:pPr>
              <w:pStyle w:val="Default"/>
              <w:numPr>
                <w:ilvl w:val="0"/>
                <w:numId w:val="46"/>
              </w:numPr>
              <w:jc w:val="both"/>
              <w:rPr>
                <w:rFonts w:asciiTheme="minorHAnsi" w:hAnsiTheme="minorHAnsi" w:cstheme="minorHAnsi"/>
                <w:color w:val="auto"/>
                <w:sz w:val="22"/>
                <w:szCs w:val="22"/>
                <w:lang w:val="pt-BR"/>
              </w:rPr>
            </w:pPr>
            <w:r w:rsidRPr="002B4ADA">
              <w:rPr>
                <w:rFonts w:ascii="Calibri" w:hAnsi="Calibri" w:cs="Calibri"/>
                <w:color w:val="auto"/>
                <w:sz w:val="22"/>
                <w:szCs w:val="22"/>
                <w:lang w:val="pt-BR"/>
              </w:rPr>
              <w:t>Manobrou e conduziu a máquina pelo trajeto determinado?</w:t>
            </w:r>
          </w:p>
        </w:tc>
        <w:tc>
          <w:tcPr>
            <w:tcW w:w="1701" w:type="dxa"/>
            <w:vAlign w:val="center"/>
          </w:tcPr>
          <w:p w14:paraId="3A9192FD" w14:textId="77777777" w:rsidR="00D07402" w:rsidRPr="002B4ADA" w:rsidRDefault="00D07402" w:rsidP="00EA7031">
            <w:pPr>
              <w:jc w:val="center"/>
              <w:rPr>
                <w:rFonts w:asciiTheme="minorHAnsi" w:hAnsiTheme="minorHAnsi" w:cstheme="minorHAnsi"/>
                <w:b/>
              </w:rPr>
            </w:pPr>
            <w:r w:rsidRPr="002B4ADA">
              <w:rPr>
                <w:rFonts w:asciiTheme="minorHAnsi" w:hAnsiTheme="minorHAnsi" w:cstheme="minorHAnsi"/>
                <w:b/>
              </w:rPr>
              <w:t>De 0 a 6,00</w:t>
            </w:r>
          </w:p>
        </w:tc>
      </w:tr>
      <w:tr w:rsidR="00D07402" w:rsidRPr="002B4ADA" w14:paraId="497E24D0" w14:textId="77777777" w:rsidTr="00D07402">
        <w:trPr>
          <w:trHeight w:val="419"/>
        </w:trPr>
        <w:tc>
          <w:tcPr>
            <w:tcW w:w="8080" w:type="dxa"/>
            <w:vAlign w:val="center"/>
          </w:tcPr>
          <w:p w14:paraId="68E14D93" w14:textId="77777777" w:rsidR="00D07402" w:rsidRPr="002B4ADA" w:rsidRDefault="00D07402" w:rsidP="00D07402">
            <w:pPr>
              <w:pStyle w:val="NormalWeb"/>
              <w:numPr>
                <w:ilvl w:val="0"/>
                <w:numId w:val="46"/>
              </w:numPr>
              <w:tabs>
                <w:tab w:val="left" w:pos="284"/>
              </w:tabs>
              <w:spacing w:before="0" w:beforeAutospacing="0" w:after="0" w:afterAutospacing="0"/>
              <w:jc w:val="both"/>
              <w:rPr>
                <w:rFonts w:asciiTheme="minorHAnsi" w:hAnsiTheme="minorHAnsi" w:cstheme="minorHAnsi"/>
                <w:sz w:val="22"/>
                <w:szCs w:val="22"/>
              </w:rPr>
            </w:pPr>
            <w:r w:rsidRPr="002B4ADA">
              <w:rPr>
                <w:rFonts w:ascii="Calibri" w:hAnsi="Calibri" w:cs="Calibri"/>
                <w:sz w:val="22"/>
                <w:szCs w:val="22"/>
              </w:rPr>
              <w:t>Parou, estacionou e arrancou a máquina corretamente?</w:t>
            </w:r>
          </w:p>
        </w:tc>
        <w:tc>
          <w:tcPr>
            <w:tcW w:w="1701" w:type="dxa"/>
            <w:vAlign w:val="center"/>
          </w:tcPr>
          <w:p w14:paraId="2669F238" w14:textId="77777777" w:rsidR="00D07402" w:rsidRPr="002B4ADA" w:rsidRDefault="00D07402" w:rsidP="00EA7031">
            <w:pPr>
              <w:jc w:val="center"/>
              <w:rPr>
                <w:rFonts w:asciiTheme="minorHAnsi" w:hAnsiTheme="minorHAnsi" w:cstheme="minorHAnsi"/>
                <w:b/>
              </w:rPr>
            </w:pPr>
            <w:r w:rsidRPr="002B4ADA">
              <w:rPr>
                <w:rFonts w:asciiTheme="minorHAnsi" w:hAnsiTheme="minorHAnsi" w:cstheme="minorHAnsi"/>
                <w:b/>
              </w:rPr>
              <w:t>De 0 a 6,00</w:t>
            </w:r>
          </w:p>
        </w:tc>
      </w:tr>
      <w:tr w:rsidR="00D07402" w:rsidRPr="002B4ADA" w14:paraId="135BA366" w14:textId="77777777" w:rsidTr="00D07402">
        <w:trPr>
          <w:trHeight w:val="1119"/>
        </w:trPr>
        <w:tc>
          <w:tcPr>
            <w:tcW w:w="8080" w:type="dxa"/>
            <w:vAlign w:val="center"/>
          </w:tcPr>
          <w:p w14:paraId="07570A92" w14:textId="77777777" w:rsidR="00D07402" w:rsidRPr="002B4ADA" w:rsidRDefault="00D07402" w:rsidP="00D07402">
            <w:pPr>
              <w:pStyle w:val="NormalWeb"/>
              <w:numPr>
                <w:ilvl w:val="0"/>
                <w:numId w:val="46"/>
              </w:numPr>
              <w:tabs>
                <w:tab w:val="left" w:pos="284"/>
              </w:tabs>
              <w:spacing w:before="0" w:beforeAutospacing="0" w:after="0" w:afterAutospacing="0"/>
              <w:jc w:val="both"/>
              <w:rPr>
                <w:rFonts w:asciiTheme="minorHAnsi" w:hAnsiTheme="minorHAnsi" w:cstheme="minorHAnsi"/>
                <w:sz w:val="22"/>
                <w:szCs w:val="22"/>
              </w:rPr>
            </w:pPr>
            <w:r w:rsidRPr="002B4ADA">
              <w:rPr>
                <w:rFonts w:ascii="Calibri" w:hAnsi="Calibri" w:cs="Calibri"/>
                <w:sz w:val="22"/>
                <w:szCs w:val="22"/>
              </w:rPr>
              <w:t>Operou a máquina a fim de desenvolver a tarefa, atividade e procedimentos designados com aproveitamento, produtividade e eficiência, demonstrando habilidade e perícia de direção, técnica ao operar os instrumentos de comando, além de adotar condução defensiva?</w:t>
            </w:r>
          </w:p>
        </w:tc>
        <w:tc>
          <w:tcPr>
            <w:tcW w:w="1701" w:type="dxa"/>
            <w:vAlign w:val="center"/>
          </w:tcPr>
          <w:p w14:paraId="313D2FB3" w14:textId="77777777" w:rsidR="00D07402" w:rsidRPr="002B4ADA" w:rsidRDefault="00D07402" w:rsidP="00EA7031">
            <w:pPr>
              <w:jc w:val="center"/>
              <w:rPr>
                <w:rFonts w:asciiTheme="minorHAnsi" w:hAnsiTheme="minorHAnsi" w:cstheme="minorHAnsi"/>
                <w:b/>
              </w:rPr>
            </w:pPr>
            <w:r w:rsidRPr="002B4ADA">
              <w:rPr>
                <w:rFonts w:asciiTheme="minorHAnsi" w:hAnsiTheme="minorHAnsi" w:cstheme="minorHAnsi"/>
                <w:b/>
              </w:rPr>
              <w:t>De 0 a 8,00</w:t>
            </w:r>
          </w:p>
        </w:tc>
      </w:tr>
      <w:tr w:rsidR="00D07402" w:rsidRPr="002B4ADA" w14:paraId="0B905DE3" w14:textId="77777777" w:rsidTr="00D07402">
        <w:trPr>
          <w:trHeight w:val="413"/>
        </w:trPr>
        <w:tc>
          <w:tcPr>
            <w:tcW w:w="8080" w:type="dxa"/>
            <w:vAlign w:val="center"/>
          </w:tcPr>
          <w:p w14:paraId="3D982A77" w14:textId="77777777" w:rsidR="00D07402" w:rsidRPr="002B4ADA" w:rsidRDefault="00D07402" w:rsidP="00D07402">
            <w:pPr>
              <w:pStyle w:val="NormalWeb"/>
              <w:numPr>
                <w:ilvl w:val="0"/>
                <w:numId w:val="46"/>
              </w:numPr>
              <w:tabs>
                <w:tab w:val="left" w:pos="284"/>
              </w:tabs>
              <w:spacing w:before="0" w:beforeAutospacing="0" w:after="0" w:afterAutospacing="0"/>
              <w:jc w:val="both"/>
              <w:rPr>
                <w:rFonts w:ascii="Calibri" w:hAnsi="Calibri" w:cs="Calibri"/>
                <w:sz w:val="22"/>
                <w:szCs w:val="22"/>
              </w:rPr>
            </w:pPr>
            <w:r w:rsidRPr="002B4ADA">
              <w:rPr>
                <w:rFonts w:ascii="Calibri" w:hAnsi="Calibri" w:cs="Calibri"/>
                <w:sz w:val="22"/>
                <w:szCs w:val="22"/>
              </w:rPr>
              <w:t>Cumpriu as tarefas e procedimentos de operação?</w:t>
            </w:r>
          </w:p>
        </w:tc>
        <w:tc>
          <w:tcPr>
            <w:tcW w:w="1701" w:type="dxa"/>
            <w:vAlign w:val="center"/>
          </w:tcPr>
          <w:p w14:paraId="11A1E9BB" w14:textId="77777777" w:rsidR="00D07402" w:rsidRPr="002B4ADA" w:rsidRDefault="00D07402" w:rsidP="00EA7031">
            <w:pPr>
              <w:jc w:val="center"/>
              <w:rPr>
                <w:rFonts w:asciiTheme="minorHAnsi" w:hAnsiTheme="minorHAnsi" w:cstheme="minorHAnsi"/>
                <w:b/>
              </w:rPr>
            </w:pPr>
            <w:r w:rsidRPr="002B4ADA">
              <w:rPr>
                <w:rFonts w:asciiTheme="minorHAnsi" w:hAnsiTheme="minorHAnsi" w:cstheme="minorHAnsi"/>
                <w:b/>
              </w:rPr>
              <w:t>De 0 a 8,00</w:t>
            </w:r>
          </w:p>
        </w:tc>
      </w:tr>
      <w:tr w:rsidR="00D07402" w:rsidRPr="002B4ADA" w14:paraId="7F35EA3A" w14:textId="77777777" w:rsidTr="00D07402">
        <w:trPr>
          <w:trHeight w:val="703"/>
        </w:trPr>
        <w:tc>
          <w:tcPr>
            <w:tcW w:w="8080" w:type="dxa"/>
            <w:vAlign w:val="center"/>
          </w:tcPr>
          <w:p w14:paraId="3C6E94B9" w14:textId="77777777" w:rsidR="00D07402" w:rsidRPr="002B4ADA" w:rsidRDefault="00D07402" w:rsidP="00D07402">
            <w:pPr>
              <w:pStyle w:val="NormalWeb"/>
              <w:numPr>
                <w:ilvl w:val="0"/>
                <w:numId w:val="46"/>
              </w:numPr>
              <w:tabs>
                <w:tab w:val="left" w:pos="284"/>
              </w:tabs>
              <w:spacing w:before="0" w:beforeAutospacing="0" w:after="0" w:afterAutospacing="0"/>
              <w:jc w:val="both"/>
              <w:rPr>
                <w:rFonts w:ascii="Calibri" w:hAnsi="Calibri" w:cs="Calibri"/>
                <w:sz w:val="22"/>
                <w:szCs w:val="22"/>
              </w:rPr>
            </w:pPr>
            <w:r w:rsidRPr="002B4ADA">
              <w:rPr>
                <w:rFonts w:ascii="Calibri" w:hAnsi="Calibri" w:cs="Calibri"/>
                <w:sz w:val="22"/>
                <w:szCs w:val="22"/>
              </w:rPr>
              <w:t>Manteve a postura exigida pela profissão, zelando pela sua segurança, da equipe de aplicação e da máquina?</w:t>
            </w:r>
          </w:p>
        </w:tc>
        <w:tc>
          <w:tcPr>
            <w:tcW w:w="1701" w:type="dxa"/>
            <w:vAlign w:val="center"/>
          </w:tcPr>
          <w:p w14:paraId="794C4D14" w14:textId="77777777" w:rsidR="00D07402" w:rsidRPr="002B4ADA" w:rsidRDefault="00D07402" w:rsidP="00EA7031">
            <w:pPr>
              <w:jc w:val="center"/>
              <w:rPr>
                <w:rFonts w:asciiTheme="minorHAnsi" w:hAnsiTheme="minorHAnsi" w:cstheme="minorHAnsi"/>
                <w:b/>
              </w:rPr>
            </w:pPr>
            <w:r w:rsidRPr="002B4ADA">
              <w:rPr>
                <w:rFonts w:asciiTheme="minorHAnsi" w:hAnsiTheme="minorHAnsi" w:cstheme="minorHAnsi"/>
                <w:b/>
              </w:rPr>
              <w:t>De 0 a 8,00</w:t>
            </w:r>
          </w:p>
        </w:tc>
      </w:tr>
      <w:tr w:rsidR="00D07402" w:rsidRPr="002B4ADA" w14:paraId="62E6992E" w14:textId="77777777" w:rsidTr="00D07402">
        <w:tc>
          <w:tcPr>
            <w:tcW w:w="8080" w:type="dxa"/>
            <w:vAlign w:val="center"/>
          </w:tcPr>
          <w:p w14:paraId="5267BDE9" w14:textId="77777777" w:rsidR="00D07402" w:rsidRPr="002B4ADA" w:rsidRDefault="00D07402" w:rsidP="00D07402">
            <w:pPr>
              <w:pStyle w:val="NormalWeb"/>
              <w:numPr>
                <w:ilvl w:val="0"/>
                <w:numId w:val="46"/>
              </w:numPr>
              <w:tabs>
                <w:tab w:val="left" w:pos="284"/>
              </w:tabs>
              <w:spacing w:before="0" w:beforeAutospacing="0" w:after="0" w:afterAutospacing="0"/>
              <w:jc w:val="both"/>
              <w:rPr>
                <w:rFonts w:ascii="Calibri" w:hAnsi="Calibri" w:cs="Calibri"/>
                <w:sz w:val="22"/>
                <w:szCs w:val="22"/>
              </w:rPr>
            </w:pPr>
            <w:r w:rsidRPr="002B4ADA">
              <w:rPr>
                <w:rFonts w:ascii="Calibri" w:hAnsi="Calibri" w:cs="Calibri"/>
                <w:sz w:val="22"/>
                <w:szCs w:val="22"/>
              </w:rPr>
              <w:t>Desligou a máquina realizando todos os procedimentos e manobras destinadas a manter a sua segurança?</w:t>
            </w:r>
          </w:p>
        </w:tc>
        <w:tc>
          <w:tcPr>
            <w:tcW w:w="1701" w:type="dxa"/>
            <w:vAlign w:val="center"/>
          </w:tcPr>
          <w:p w14:paraId="70ED83CF" w14:textId="77777777" w:rsidR="00D07402" w:rsidRPr="002B4ADA" w:rsidRDefault="00D07402" w:rsidP="00EA7031">
            <w:pPr>
              <w:jc w:val="center"/>
              <w:rPr>
                <w:rFonts w:asciiTheme="minorHAnsi" w:hAnsiTheme="minorHAnsi" w:cstheme="minorHAnsi"/>
                <w:b/>
              </w:rPr>
            </w:pPr>
            <w:r w:rsidRPr="002B4ADA">
              <w:rPr>
                <w:rFonts w:asciiTheme="minorHAnsi" w:hAnsiTheme="minorHAnsi" w:cstheme="minorHAnsi"/>
                <w:b/>
              </w:rPr>
              <w:t>De 0 a 8,00</w:t>
            </w:r>
          </w:p>
        </w:tc>
      </w:tr>
    </w:tbl>
    <w:p w14:paraId="5FD7B04A" w14:textId="77777777" w:rsidR="00D07402" w:rsidRDefault="00D07402" w:rsidP="00D07402">
      <w:pPr>
        <w:pBdr>
          <w:top w:val="nil"/>
          <w:left w:val="nil"/>
          <w:bottom w:val="nil"/>
          <w:right w:val="nil"/>
          <w:between w:val="nil"/>
        </w:pBdr>
        <w:spacing w:line="240" w:lineRule="auto"/>
        <w:jc w:val="both"/>
        <w:rPr>
          <w:color w:val="000000"/>
        </w:rPr>
      </w:pPr>
    </w:p>
    <w:p w14:paraId="1BF2D7E9" w14:textId="15E8B7A8" w:rsidR="00D07402" w:rsidRDefault="00D07402" w:rsidP="00D07402">
      <w:pPr>
        <w:pBdr>
          <w:top w:val="nil"/>
          <w:left w:val="nil"/>
          <w:bottom w:val="nil"/>
          <w:right w:val="nil"/>
          <w:between w:val="nil"/>
        </w:pBdr>
        <w:spacing w:line="240" w:lineRule="auto"/>
        <w:jc w:val="both"/>
        <w:rPr>
          <w:color w:val="000000"/>
        </w:rPr>
      </w:pPr>
      <w:r w:rsidRPr="002B4ADA">
        <w:t xml:space="preserve">São consideradas </w:t>
      </w:r>
      <w:r w:rsidRPr="002B4ADA">
        <w:rPr>
          <w:b/>
          <w:bCs/>
          <w:u w:val="single"/>
        </w:rPr>
        <w:t>faltas eliminatórias</w:t>
      </w:r>
      <w:r w:rsidRPr="002B4ADA">
        <w:t xml:space="preserve"> no circuito de atividade dos operadores de máquinas:</w:t>
      </w:r>
      <w:r>
        <w:rPr>
          <w:color w:val="000000"/>
        </w:rPr>
        <w:t xml:space="preserve"> </w:t>
      </w:r>
    </w:p>
    <w:p w14:paraId="36CDF130" w14:textId="5AEC943F" w:rsidR="00D07402" w:rsidRPr="00D07402" w:rsidRDefault="00D07402" w:rsidP="00D07402">
      <w:pPr>
        <w:pStyle w:val="PargrafodaLista"/>
        <w:numPr>
          <w:ilvl w:val="0"/>
          <w:numId w:val="44"/>
        </w:numPr>
        <w:pBdr>
          <w:top w:val="nil"/>
          <w:left w:val="nil"/>
          <w:bottom w:val="nil"/>
          <w:right w:val="nil"/>
          <w:between w:val="nil"/>
        </w:pBdr>
        <w:spacing w:after="0" w:line="240" w:lineRule="auto"/>
        <w:jc w:val="both"/>
        <w:rPr>
          <w:i/>
          <w:iCs/>
          <w:color w:val="000000"/>
        </w:rPr>
      </w:pPr>
      <w:r w:rsidRPr="00D07402">
        <w:rPr>
          <w:i/>
          <w:iCs/>
          <w:color w:val="000000"/>
        </w:rPr>
        <w:t xml:space="preserve">desobedecer à sinalização semafórica e de parada obrigatória; </w:t>
      </w:r>
    </w:p>
    <w:p w14:paraId="15AA7E6E" w14:textId="2F79E9D0" w:rsidR="00D07402" w:rsidRPr="00D07402" w:rsidRDefault="00D07402" w:rsidP="00D07402">
      <w:pPr>
        <w:pStyle w:val="PargrafodaLista"/>
        <w:numPr>
          <w:ilvl w:val="0"/>
          <w:numId w:val="44"/>
        </w:numPr>
        <w:pBdr>
          <w:top w:val="nil"/>
          <w:left w:val="nil"/>
          <w:bottom w:val="nil"/>
          <w:right w:val="nil"/>
          <w:between w:val="nil"/>
        </w:pBdr>
        <w:spacing w:after="0" w:line="240" w:lineRule="auto"/>
        <w:jc w:val="both"/>
        <w:rPr>
          <w:i/>
          <w:iCs/>
          <w:color w:val="000000"/>
        </w:rPr>
      </w:pPr>
      <w:r w:rsidRPr="00D07402">
        <w:rPr>
          <w:i/>
          <w:iCs/>
          <w:color w:val="000000"/>
        </w:rPr>
        <w:t xml:space="preserve">avançar sobre o meio fio; </w:t>
      </w:r>
    </w:p>
    <w:p w14:paraId="48C0FA15" w14:textId="6B87E461" w:rsidR="00D07402" w:rsidRPr="00D07402" w:rsidRDefault="00D07402" w:rsidP="00D07402">
      <w:pPr>
        <w:pStyle w:val="PargrafodaLista"/>
        <w:numPr>
          <w:ilvl w:val="0"/>
          <w:numId w:val="44"/>
        </w:numPr>
        <w:pBdr>
          <w:top w:val="nil"/>
          <w:left w:val="nil"/>
          <w:bottom w:val="nil"/>
          <w:right w:val="nil"/>
          <w:between w:val="nil"/>
        </w:pBdr>
        <w:spacing w:after="0" w:line="240" w:lineRule="auto"/>
        <w:jc w:val="both"/>
        <w:rPr>
          <w:i/>
          <w:iCs/>
          <w:color w:val="000000"/>
        </w:rPr>
      </w:pPr>
      <w:r w:rsidRPr="00D07402">
        <w:rPr>
          <w:i/>
          <w:iCs/>
          <w:color w:val="000000"/>
        </w:rPr>
        <w:lastRenderedPageBreak/>
        <w:t xml:space="preserve">não colocar a máquina na área balizada, em no máximo três tentativas; </w:t>
      </w:r>
    </w:p>
    <w:p w14:paraId="2E46D358" w14:textId="7D1228A6" w:rsidR="00D07402" w:rsidRPr="00D07402" w:rsidRDefault="00D07402" w:rsidP="00D07402">
      <w:pPr>
        <w:pStyle w:val="PargrafodaLista"/>
        <w:numPr>
          <w:ilvl w:val="0"/>
          <w:numId w:val="44"/>
        </w:numPr>
        <w:pBdr>
          <w:top w:val="nil"/>
          <w:left w:val="nil"/>
          <w:bottom w:val="nil"/>
          <w:right w:val="nil"/>
          <w:between w:val="nil"/>
        </w:pBdr>
        <w:spacing w:after="0" w:line="240" w:lineRule="auto"/>
        <w:jc w:val="both"/>
        <w:rPr>
          <w:i/>
          <w:iCs/>
          <w:color w:val="000000"/>
        </w:rPr>
      </w:pPr>
      <w:r w:rsidRPr="00D07402">
        <w:rPr>
          <w:i/>
          <w:iCs/>
          <w:color w:val="000000"/>
        </w:rPr>
        <w:t xml:space="preserve">avançar sobre o balizamento demarcado quando da colocação da máquina na vaga; </w:t>
      </w:r>
    </w:p>
    <w:p w14:paraId="6E269708" w14:textId="17389EEC" w:rsidR="00D07402" w:rsidRPr="00D07402" w:rsidRDefault="00D07402" w:rsidP="00D07402">
      <w:pPr>
        <w:pStyle w:val="PargrafodaLista"/>
        <w:numPr>
          <w:ilvl w:val="0"/>
          <w:numId w:val="44"/>
        </w:numPr>
        <w:pBdr>
          <w:top w:val="nil"/>
          <w:left w:val="nil"/>
          <w:bottom w:val="nil"/>
          <w:right w:val="nil"/>
          <w:between w:val="nil"/>
        </w:pBdr>
        <w:spacing w:after="0" w:line="240" w:lineRule="auto"/>
        <w:jc w:val="both"/>
        <w:rPr>
          <w:i/>
          <w:iCs/>
          <w:color w:val="000000"/>
        </w:rPr>
      </w:pPr>
      <w:r w:rsidRPr="00D07402">
        <w:rPr>
          <w:i/>
          <w:iCs/>
          <w:color w:val="000000"/>
        </w:rPr>
        <w:t xml:space="preserve">usar a contramão de direção; </w:t>
      </w:r>
    </w:p>
    <w:p w14:paraId="597CF35C" w14:textId="1C534F0F" w:rsidR="00D07402" w:rsidRPr="00D07402" w:rsidRDefault="00D07402" w:rsidP="00D07402">
      <w:pPr>
        <w:pStyle w:val="PargrafodaLista"/>
        <w:numPr>
          <w:ilvl w:val="0"/>
          <w:numId w:val="44"/>
        </w:numPr>
        <w:pBdr>
          <w:top w:val="nil"/>
          <w:left w:val="nil"/>
          <w:bottom w:val="nil"/>
          <w:right w:val="nil"/>
          <w:between w:val="nil"/>
        </w:pBdr>
        <w:spacing w:after="0" w:line="240" w:lineRule="auto"/>
        <w:jc w:val="both"/>
        <w:rPr>
          <w:i/>
          <w:iCs/>
          <w:color w:val="000000"/>
        </w:rPr>
      </w:pPr>
      <w:r w:rsidRPr="00D07402">
        <w:rPr>
          <w:i/>
          <w:iCs/>
          <w:color w:val="000000"/>
        </w:rPr>
        <w:t xml:space="preserve">não completar a realização de todas as etapas do exame; </w:t>
      </w:r>
    </w:p>
    <w:p w14:paraId="2990E82A" w14:textId="29DF00F1" w:rsidR="00D07402" w:rsidRPr="00D07402" w:rsidRDefault="00D07402" w:rsidP="00D07402">
      <w:pPr>
        <w:pStyle w:val="PargrafodaLista"/>
        <w:numPr>
          <w:ilvl w:val="0"/>
          <w:numId w:val="44"/>
        </w:numPr>
        <w:pBdr>
          <w:top w:val="nil"/>
          <w:left w:val="nil"/>
          <w:bottom w:val="nil"/>
          <w:right w:val="nil"/>
          <w:between w:val="nil"/>
        </w:pBdr>
        <w:spacing w:after="0" w:line="240" w:lineRule="auto"/>
        <w:jc w:val="both"/>
        <w:rPr>
          <w:i/>
          <w:iCs/>
          <w:color w:val="000000"/>
        </w:rPr>
      </w:pPr>
      <w:r w:rsidRPr="00D07402">
        <w:rPr>
          <w:i/>
          <w:iCs/>
          <w:color w:val="000000"/>
        </w:rPr>
        <w:t xml:space="preserve">avançar a via preferencial; </w:t>
      </w:r>
    </w:p>
    <w:p w14:paraId="372761A2" w14:textId="76554934" w:rsidR="00D07402" w:rsidRPr="00D07402" w:rsidRDefault="00D07402" w:rsidP="00D07402">
      <w:pPr>
        <w:pStyle w:val="PargrafodaLista"/>
        <w:numPr>
          <w:ilvl w:val="0"/>
          <w:numId w:val="44"/>
        </w:numPr>
        <w:pBdr>
          <w:top w:val="nil"/>
          <w:left w:val="nil"/>
          <w:bottom w:val="nil"/>
          <w:right w:val="nil"/>
          <w:between w:val="nil"/>
        </w:pBdr>
        <w:spacing w:after="0" w:line="240" w:lineRule="auto"/>
        <w:jc w:val="both"/>
        <w:rPr>
          <w:i/>
          <w:iCs/>
          <w:color w:val="000000"/>
        </w:rPr>
      </w:pPr>
      <w:r w:rsidRPr="00D07402">
        <w:rPr>
          <w:i/>
          <w:iCs/>
          <w:color w:val="000000"/>
        </w:rPr>
        <w:t xml:space="preserve">provocar acidente durante a realização do exame; </w:t>
      </w:r>
    </w:p>
    <w:p w14:paraId="7CD95D8A" w14:textId="64E31E73" w:rsidR="00D07402" w:rsidRPr="00D07402" w:rsidRDefault="00D07402" w:rsidP="00D07402">
      <w:pPr>
        <w:pStyle w:val="PargrafodaLista"/>
        <w:numPr>
          <w:ilvl w:val="0"/>
          <w:numId w:val="44"/>
        </w:numPr>
        <w:pBdr>
          <w:top w:val="nil"/>
          <w:left w:val="nil"/>
          <w:bottom w:val="nil"/>
          <w:right w:val="nil"/>
          <w:between w:val="nil"/>
        </w:pBdr>
        <w:spacing w:after="0" w:line="240" w:lineRule="auto"/>
        <w:jc w:val="both"/>
        <w:rPr>
          <w:i/>
          <w:iCs/>
          <w:color w:val="000000"/>
        </w:rPr>
      </w:pPr>
      <w:r w:rsidRPr="00D07402">
        <w:rPr>
          <w:i/>
          <w:iCs/>
          <w:color w:val="000000"/>
        </w:rPr>
        <w:t xml:space="preserve">exceder a velocidade indicada na via; </w:t>
      </w:r>
    </w:p>
    <w:p w14:paraId="2334578C" w14:textId="51E66D0A" w:rsidR="00D07402" w:rsidRPr="00D07402" w:rsidRDefault="00D07402" w:rsidP="00D07402">
      <w:pPr>
        <w:pStyle w:val="PargrafodaLista"/>
        <w:numPr>
          <w:ilvl w:val="0"/>
          <w:numId w:val="44"/>
        </w:numPr>
        <w:pBdr>
          <w:top w:val="nil"/>
          <w:left w:val="nil"/>
          <w:bottom w:val="nil"/>
          <w:right w:val="nil"/>
          <w:between w:val="nil"/>
        </w:pBdr>
        <w:spacing w:after="0" w:line="240" w:lineRule="auto"/>
        <w:jc w:val="both"/>
        <w:rPr>
          <w:i/>
          <w:iCs/>
          <w:color w:val="000000"/>
        </w:rPr>
      </w:pPr>
      <w:r w:rsidRPr="00D07402">
        <w:rPr>
          <w:i/>
          <w:iCs/>
          <w:color w:val="000000"/>
        </w:rPr>
        <w:t>cometer qualquer outra infração de trânsito de natureza gravíssima.</w:t>
      </w:r>
    </w:p>
    <w:p w14:paraId="7F54D223" w14:textId="77777777" w:rsidR="00D07402" w:rsidRDefault="00D07402" w:rsidP="00D07402">
      <w:pPr>
        <w:pBdr>
          <w:top w:val="nil"/>
          <w:left w:val="nil"/>
          <w:bottom w:val="nil"/>
          <w:right w:val="nil"/>
          <w:between w:val="nil"/>
        </w:pBdr>
        <w:spacing w:line="240" w:lineRule="auto"/>
        <w:jc w:val="both"/>
        <w:rPr>
          <w:color w:val="000000"/>
        </w:rPr>
      </w:pPr>
    </w:p>
    <w:p w14:paraId="51851678" w14:textId="537C3FC6" w:rsidR="000F62EB" w:rsidRDefault="000F62EB"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Durante a prova prática, os candidatos serão avaliados por profissionais que registrarão, quando for o caso, o cometimento de faltas conforme os critérios e valores pré-estabelecidos para aferição final do resultado.</w:t>
      </w:r>
    </w:p>
    <w:p w14:paraId="785BB211" w14:textId="6284A457" w:rsidR="000F62EB" w:rsidRPr="00D07402" w:rsidRDefault="000F62EB" w:rsidP="00776F73">
      <w:pPr>
        <w:numPr>
          <w:ilvl w:val="1"/>
          <w:numId w:val="11"/>
        </w:numPr>
        <w:pBdr>
          <w:top w:val="nil"/>
          <w:left w:val="nil"/>
          <w:bottom w:val="nil"/>
          <w:right w:val="nil"/>
          <w:between w:val="nil"/>
        </w:pBdr>
        <w:spacing w:line="240" w:lineRule="auto"/>
        <w:ind w:left="0" w:firstLine="0"/>
        <w:jc w:val="both"/>
        <w:rPr>
          <w:color w:val="000000"/>
        </w:rPr>
      </w:pPr>
      <w:r>
        <w:t xml:space="preserve">A perda de pontos dos itens relacionados acima é multiplicada pela ocorrência da falta, podendo a mesma falta ser apontada </w:t>
      </w:r>
      <w:r w:rsidRPr="00D07402">
        <w:t>pelo avaliador tantas vezes ocorrerem no trajeto designado para a avalição</w:t>
      </w:r>
      <w:r w:rsidR="003627B7">
        <w:t>.</w:t>
      </w:r>
    </w:p>
    <w:p w14:paraId="17F7A26D" w14:textId="3E4D4837" w:rsidR="000F62EB" w:rsidRPr="00D07402" w:rsidRDefault="000F62EB" w:rsidP="00776F73">
      <w:pPr>
        <w:numPr>
          <w:ilvl w:val="1"/>
          <w:numId w:val="11"/>
        </w:numPr>
        <w:pBdr>
          <w:top w:val="nil"/>
          <w:left w:val="nil"/>
          <w:bottom w:val="nil"/>
          <w:right w:val="nil"/>
          <w:between w:val="nil"/>
        </w:pBdr>
        <w:spacing w:line="240" w:lineRule="auto"/>
        <w:ind w:left="0" w:firstLine="0"/>
        <w:jc w:val="both"/>
        <w:rPr>
          <w:color w:val="000000"/>
        </w:rPr>
      </w:pPr>
      <w:r w:rsidRPr="00D07402">
        <w:t xml:space="preserve">O </w:t>
      </w:r>
      <w:r w:rsidRPr="00D07402">
        <w:rPr>
          <w:b/>
          <w:bCs/>
        </w:rPr>
        <w:t>tempo máximo de prova será de 15 (quinze) minutos</w:t>
      </w:r>
      <w:r w:rsidRPr="00D07402">
        <w:t xml:space="preserve"> para todos os participantes, de modo a realizar a tarefa proposta para avaliação, sendo que o candidato disporá de 02 (dois) minutos para iniciar a tarefa. Este tempo, quando se relacionar ao funcionamento ou partida da máquina, corresponderá a 03 (três) tentativas de operação. </w:t>
      </w:r>
    </w:p>
    <w:p w14:paraId="0B73CDC8" w14:textId="3CF18B30" w:rsidR="000F62EB" w:rsidRPr="00D07402" w:rsidRDefault="000F62EB" w:rsidP="00776F73">
      <w:pPr>
        <w:numPr>
          <w:ilvl w:val="1"/>
          <w:numId w:val="11"/>
        </w:numPr>
        <w:pBdr>
          <w:top w:val="nil"/>
          <w:left w:val="nil"/>
          <w:bottom w:val="nil"/>
          <w:right w:val="nil"/>
          <w:between w:val="nil"/>
        </w:pBdr>
        <w:spacing w:line="240" w:lineRule="auto"/>
        <w:ind w:left="0" w:firstLine="0"/>
        <w:jc w:val="both"/>
        <w:rPr>
          <w:color w:val="000000"/>
        </w:rPr>
      </w:pPr>
      <w:r w:rsidRPr="00D07402">
        <w:t xml:space="preserve">O candidato que extrapolar o tempo máximo de prova ou não conseguir iniciar a atividade no tempo / tentativas estabelecidas, estará automaticamente eliminado do </w:t>
      </w:r>
      <w:r w:rsidR="003972AF" w:rsidRPr="00D07402">
        <w:t>Processo Seletivo Público</w:t>
      </w:r>
      <w:r w:rsidRPr="00D07402">
        <w:t>, independentemente de seu desempenho nas demais etapas.</w:t>
      </w:r>
    </w:p>
    <w:p w14:paraId="6BB1EB7B" w14:textId="77777777" w:rsidR="005B2E00" w:rsidRDefault="005B2E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Na aplicação da prova, com utilização de equipamentos de elevado valor, pertencentes ou sob a responsabilidade do Município ou da </w:t>
      </w:r>
      <w:r>
        <w:rPr>
          <w:b/>
          <w:color w:val="000000"/>
        </w:rPr>
        <w:t>WE DO CONCURSOS</w:t>
      </w:r>
      <w:r>
        <w:rPr>
          <w:color w:val="000000"/>
        </w:rPr>
        <w:t>, poderá ser procedida, a critério da Comissão de aplicação da Prova Prática, a imediata exclusão do candidato que demonstre não possuir a necessária capacidade no seu manejo, sem risco de danificá-los.</w:t>
      </w:r>
    </w:p>
    <w:p w14:paraId="23A3BD07" w14:textId="77777777" w:rsidR="005B2E00" w:rsidRDefault="005B2E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Os equipamentos, máquinas, ferramentas, utensílios e materiais que deverão ser utilizados na prova prática serão fornecidos pelo Município, no estado em que se encontrarem.</w:t>
      </w:r>
    </w:p>
    <w:p w14:paraId="36D04DCE" w14:textId="4B35AF43" w:rsidR="000F62EB" w:rsidRPr="003627B7" w:rsidRDefault="000F62EB" w:rsidP="00776F73">
      <w:pPr>
        <w:numPr>
          <w:ilvl w:val="1"/>
          <w:numId w:val="11"/>
        </w:numPr>
        <w:pBdr>
          <w:top w:val="nil"/>
          <w:left w:val="nil"/>
          <w:bottom w:val="nil"/>
          <w:right w:val="nil"/>
          <w:between w:val="nil"/>
        </w:pBdr>
        <w:spacing w:line="240" w:lineRule="auto"/>
        <w:ind w:left="0" w:firstLine="0"/>
        <w:jc w:val="both"/>
        <w:rPr>
          <w:color w:val="000000"/>
        </w:rPr>
      </w:pPr>
      <w:r w:rsidRPr="003627B7">
        <w:t xml:space="preserve">Não é permitido o uso de qualquer tipo de aparelho eletrônico durante a realização da prova, sob pena de eliminação do </w:t>
      </w:r>
      <w:r w:rsidR="003972AF" w:rsidRPr="003627B7">
        <w:t>Processo Seletivo Público</w:t>
      </w:r>
      <w:r w:rsidRPr="003627B7">
        <w:t>, além das demais sanções aplicáveis.</w:t>
      </w:r>
    </w:p>
    <w:p w14:paraId="5B978C62" w14:textId="007306F3" w:rsidR="005B2E00" w:rsidRPr="00D07402" w:rsidRDefault="005B2E00" w:rsidP="00776F73">
      <w:pPr>
        <w:numPr>
          <w:ilvl w:val="1"/>
          <w:numId w:val="11"/>
        </w:numPr>
        <w:pBdr>
          <w:top w:val="nil"/>
          <w:left w:val="nil"/>
          <w:bottom w:val="nil"/>
          <w:right w:val="nil"/>
          <w:between w:val="nil"/>
        </w:pBdr>
        <w:spacing w:line="240" w:lineRule="auto"/>
        <w:ind w:left="0" w:firstLine="0"/>
        <w:jc w:val="both"/>
        <w:rPr>
          <w:color w:val="000000"/>
        </w:rPr>
      </w:pPr>
      <w:r w:rsidRPr="00D07402">
        <w:rPr>
          <w:color w:val="000000"/>
        </w:rPr>
        <w:t>Todos os candidatos realizarão a mesma prova prática</w:t>
      </w:r>
      <w:r w:rsidR="003627B7">
        <w:rPr>
          <w:color w:val="000000"/>
        </w:rPr>
        <w:t xml:space="preserve"> com a máquina determinada no </w:t>
      </w:r>
      <w:r w:rsidR="003627B7" w:rsidRPr="003627B7">
        <w:rPr>
          <w:b/>
          <w:bCs/>
          <w:color w:val="000000"/>
        </w:rPr>
        <w:t>item 8.11.</w:t>
      </w:r>
    </w:p>
    <w:p w14:paraId="5FF17972" w14:textId="57DE5964" w:rsidR="005B2E00" w:rsidRPr="00D07402" w:rsidRDefault="005B2E00" w:rsidP="00776F73">
      <w:pPr>
        <w:numPr>
          <w:ilvl w:val="1"/>
          <w:numId w:val="11"/>
        </w:numPr>
        <w:pBdr>
          <w:top w:val="nil"/>
          <w:left w:val="nil"/>
          <w:bottom w:val="nil"/>
          <w:right w:val="nil"/>
          <w:between w:val="nil"/>
        </w:pBdr>
        <w:spacing w:line="240" w:lineRule="auto"/>
        <w:ind w:left="0" w:firstLine="0"/>
        <w:jc w:val="both"/>
        <w:rPr>
          <w:color w:val="000000"/>
        </w:rPr>
      </w:pPr>
      <w:r w:rsidRPr="00D07402">
        <w:rPr>
          <w:color w:val="000000"/>
        </w:rPr>
        <w:t xml:space="preserve">Caso se verifique a inviabilidade técnica para realização da Prova Prática na data fixada para sua realização, tendo em vista as condições meteorológicas ou outra condição adversa, a </w:t>
      </w:r>
      <w:r w:rsidRPr="00D07402">
        <w:rPr>
          <w:b/>
          <w:color w:val="000000"/>
        </w:rPr>
        <w:t>WE DO CONCURSOS</w:t>
      </w:r>
      <w:r w:rsidRPr="00D07402">
        <w:rPr>
          <w:color w:val="000000"/>
        </w:rPr>
        <w:t xml:space="preserve"> se reserva o direito de transferir a realização dos testes e fixar nova data para a realização das provas, sem que isto importe em devolução de valores pagos a título de inscrição ou pagamento de qualquer tipo de indenização.</w:t>
      </w:r>
    </w:p>
    <w:p w14:paraId="4DCCEF31" w14:textId="77777777" w:rsidR="005B2E00" w:rsidRPr="00D07402" w:rsidRDefault="005B2E00" w:rsidP="00776F73">
      <w:pPr>
        <w:numPr>
          <w:ilvl w:val="1"/>
          <w:numId w:val="11"/>
        </w:numPr>
        <w:pBdr>
          <w:top w:val="nil"/>
          <w:left w:val="nil"/>
          <w:bottom w:val="nil"/>
          <w:right w:val="nil"/>
          <w:between w:val="nil"/>
        </w:pBdr>
        <w:spacing w:line="240" w:lineRule="auto"/>
        <w:ind w:left="0" w:firstLine="0"/>
        <w:jc w:val="both"/>
        <w:rPr>
          <w:color w:val="000000"/>
        </w:rPr>
      </w:pPr>
      <w:r w:rsidRPr="00D07402">
        <w:rPr>
          <w:color w:val="000000"/>
        </w:rPr>
        <w:t>O não comparecimento do candidato na Prova Prática implicará sua desclassificação do Processo Seletivo Público.</w:t>
      </w:r>
    </w:p>
    <w:p w14:paraId="4A011067" w14:textId="77777777" w:rsidR="005B2E00" w:rsidRDefault="005B2E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Ao final da prova prática, todos os candidatos deverão deixar o local de provas, sob pena de eliminação.</w:t>
      </w:r>
    </w:p>
    <w:p w14:paraId="25DF24F3" w14:textId="77777777" w:rsidR="005B2E00" w:rsidRDefault="005B2E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As provas práticas serão executadas conforme o programa de execução de provas práticas do </w:t>
      </w:r>
      <w:r>
        <w:rPr>
          <w:b/>
          <w:color w:val="000000"/>
        </w:rPr>
        <w:t>Anexo III</w:t>
      </w:r>
      <w:r>
        <w:rPr>
          <w:color w:val="000000"/>
        </w:rPr>
        <w:t xml:space="preserve"> do presente edital. </w:t>
      </w:r>
    </w:p>
    <w:p w14:paraId="7C993678" w14:textId="77777777" w:rsidR="005B2E00" w:rsidRDefault="005B2E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A prova prática poderá ter a sua data de aplicação alterada, de acordo com o número de inscritos.</w:t>
      </w:r>
    </w:p>
    <w:p w14:paraId="1CCBA2A4" w14:textId="77777777" w:rsidR="005B2E00" w:rsidRDefault="005B2E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lastRenderedPageBreak/>
        <w:t xml:space="preserve">Em havendo alteração da data, será publicado novo cronograma, juntamente com o ato de convocação para a prova prática, no prazo estipulado no </w:t>
      </w:r>
      <w:r>
        <w:rPr>
          <w:b/>
          <w:color w:val="000000"/>
        </w:rPr>
        <w:t xml:space="preserve">Anexo III </w:t>
      </w:r>
      <w:r>
        <w:rPr>
          <w:color w:val="000000"/>
        </w:rPr>
        <w:t>deste Edital.</w:t>
      </w:r>
    </w:p>
    <w:p w14:paraId="51E79904" w14:textId="77777777" w:rsidR="005B2E00" w:rsidRDefault="005B2E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O candidato que não cumprir as atividades propostas dentro do prazo determinado será eliminado, independentemente de sua pontuação na prova escrita.</w:t>
      </w:r>
    </w:p>
    <w:p w14:paraId="3CE5FE67" w14:textId="77777777" w:rsidR="005B2E00" w:rsidRDefault="005B2E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Não haverá uma segunda chance para o candidato que por ventura não consiga concluir a prova ou a conclua em tempo acima do estimado.</w:t>
      </w:r>
    </w:p>
    <w:p w14:paraId="5E5D87FD" w14:textId="77777777" w:rsidR="005B2E00" w:rsidRDefault="005B2E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Não haverá segunda chamada para realização de provas ou exames, nem sua aplicação fora do local ou horário estabelecido para sua realização.</w:t>
      </w:r>
    </w:p>
    <w:p w14:paraId="4536D531" w14:textId="6A4147D2" w:rsidR="005B2E00" w:rsidRDefault="005B2E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Em relação à prova prática, caberá pedido de recurso, interposto de conformidade com o estabelecido </w:t>
      </w:r>
      <w:r w:rsidR="000C4158">
        <w:rPr>
          <w:color w:val="000000"/>
        </w:rPr>
        <w:t xml:space="preserve">no capítulo específico que trata </w:t>
      </w:r>
      <w:r w:rsidR="000C4158" w:rsidRPr="000C4158">
        <w:rPr>
          <w:i/>
          <w:iCs/>
          <w:color w:val="000000"/>
        </w:rPr>
        <w:t>“dos recursos”</w:t>
      </w:r>
      <w:r>
        <w:rPr>
          <w:b/>
          <w:color w:val="000000"/>
        </w:rPr>
        <w:t>,</w:t>
      </w:r>
      <w:r>
        <w:rPr>
          <w:color w:val="000000"/>
        </w:rPr>
        <w:t xml:space="preserve"> no mesmo prazo previsto no </w:t>
      </w:r>
      <w:r>
        <w:rPr>
          <w:b/>
          <w:color w:val="000000"/>
        </w:rPr>
        <w:t>Anexo III</w:t>
      </w:r>
      <w:r>
        <w:rPr>
          <w:color w:val="000000"/>
        </w:rPr>
        <w:t xml:space="preserve">, devendo ser protocolado por um dos meios previstos </w:t>
      </w:r>
      <w:r w:rsidR="000C4158">
        <w:rPr>
          <w:color w:val="000000"/>
        </w:rPr>
        <w:t xml:space="preserve">no capítulo específico que trata </w:t>
      </w:r>
      <w:r w:rsidR="000C4158" w:rsidRPr="000C4158">
        <w:rPr>
          <w:i/>
          <w:iCs/>
          <w:color w:val="000000"/>
        </w:rPr>
        <w:t xml:space="preserve">“dos </w:t>
      </w:r>
      <w:r w:rsidR="000C4158">
        <w:rPr>
          <w:i/>
          <w:iCs/>
          <w:color w:val="000000"/>
        </w:rPr>
        <w:t>protocolos</w:t>
      </w:r>
      <w:r w:rsidR="000C4158" w:rsidRPr="000C4158">
        <w:rPr>
          <w:i/>
          <w:iCs/>
          <w:color w:val="000000"/>
        </w:rPr>
        <w:t>”</w:t>
      </w:r>
      <w:r w:rsidR="000C4158" w:rsidRPr="000C4158">
        <w:rPr>
          <w:color w:val="000000"/>
        </w:rPr>
        <w:t xml:space="preserve"> </w:t>
      </w:r>
      <w:r w:rsidRPr="000C4158">
        <w:rPr>
          <w:color w:val="000000"/>
        </w:rPr>
        <w:t>deste Edital</w:t>
      </w:r>
      <w:r>
        <w:rPr>
          <w:color w:val="000000"/>
        </w:rPr>
        <w:t>.</w:t>
      </w:r>
    </w:p>
    <w:bookmarkEnd w:id="8"/>
    <w:p w14:paraId="639DA24C" w14:textId="77777777" w:rsidR="005B2E00" w:rsidRDefault="005B2E00" w:rsidP="00776F73">
      <w:pPr>
        <w:spacing w:line="240" w:lineRule="auto"/>
        <w:jc w:val="both"/>
      </w:pPr>
    </w:p>
    <w:p w14:paraId="49DE3608" w14:textId="77777777" w:rsidR="00D65E05" w:rsidRPr="0069799D"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69799D">
        <w:rPr>
          <w:b/>
          <w:color w:val="000000"/>
          <w:sz w:val="28"/>
          <w:szCs w:val="28"/>
        </w:rPr>
        <w:t>DA PROVA DE TÍTULOS</w:t>
      </w:r>
    </w:p>
    <w:p w14:paraId="137F7297" w14:textId="77777777" w:rsidR="00727AC7" w:rsidRPr="0069799D"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sidRPr="0069799D">
        <w:rPr>
          <w:color w:val="000000"/>
        </w:rPr>
        <w:t xml:space="preserve">Haverá provas de títulos, de </w:t>
      </w:r>
      <w:r w:rsidRPr="0069799D">
        <w:rPr>
          <w:color w:val="000000"/>
          <w:u w:val="single"/>
        </w:rPr>
        <w:t>caráter exclusivamente classificatório,</w:t>
      </w:r>
      <w:r w:rsidRPr="0069799D">
        <w:rPr>
          <w:color w:val="000000"/>
        </w:rPr>
        <w:t xml:space="preserve"> para os candidatos aprovados na prova teórico-objetiva para os cargos identificados como tipo de prova “Títulos” no </w:t>
      </w:r>
      <w:r w:rsidRPr="0069799D">
        <w:rPr>
          <w:b/>
          <w:color w:val="000000"/>
        </w:rPr>
        <w:t>item 1.4</w:t>
      </w:r>
      <w:r w:rsidRPr="0069799D">
        <w:rPr>
          <w:color w:val="000000"/>
        </w:rPr>
        <w:t xml:space="preserve"> deste Edital, e será composta pela avaliação dos diplomas e/ou certificados, sendo atribuída pontuação, como segue especificado:</w:t>
      </w:r>
    </w:p>
    <w:p w14:paraId="1B5BC96C" w14:textId="77777777" w:rsidR="00727AC7" w:rsidRPr="0069799D" w:rsidRDefault="00727AC7" w:rsidP="003627B7">
      <w:pPr>
        <w:numPr>
          <w:ilvl w:val="2"/>
          <w:numId w:val="11"/>
        </w:numPr>
        <w:pBdr>
          <w:top w:val="nil"/>
          <w:left w:val="nil"/>
          <w:bottom w:val="nil"/>
          <w:right w:val="nil"/>
          <w:between w:val="nil"/>
        </w:pBdr>
        <w:spacing w:line="240" w:lineRule="auto"/>
        <w:jc w:val="both"/>
        <w:rPr>
          <w:b/>
          <w:bCs/>
          <w:color w:val="000000"/>
          <w:u w:val="single"/>
        </w:rPr>
      </w:pPr>
      <w:r w:rsidRPr="0069799D">
        <w:rPr>
          <w:b/>
          <w:bCs/>
          <w:color w:val="000000"/>
          <w:u w:val="single"/>
        </w:rPr>
        <w:t>Tabela de formação:</w:t>
      </w:r>
    </w:p>
    <w:tbl>
      <w:tblPr>
        <w:tblStyle w:val="Tabelacomgrade"/>
        <w:tblW w:w="8784" w:type="dxa"/>
        <w:jc w:val="center"/>
        <w:tblLook w:val="04A0" w:firstRow="1" w:lastRow="0" w:firstColumn="1" w:lastColumn="0" w:noHBand="0" w:noVBand="1"/>
      </w:tblPr>
      <w:tblGrid>
        <w:gridCol w:w="2830"/>
        <w:gridCol w:w="2557"/>
        <w:gridCol w:w="3397"/>
      </w:tblGrid>
      <w:tr w:rsidR="00727AC7" w:rsidRPr="0069799D" w14:paraId="21EB67B5" w14:textId="77777777" w:rsidTr="00E9524E">
        <w:trPr>
          <w:jc w:val="center"/>
        </w:trPr>
        <w:tc>
          <w:tcPr>
            <w:tcW w:w="2830" w:type="dxa"/>
            <w:vAlign w:val="center"/>
          </w:tcPr>
          <w:p w14:paraId="2B4B0169" w14:textId="77777777" w:rsidR="00727AC7" w:rsidRPr="0069799D" w:rsidRDefault="00727AC7" w:rsidP="00776F73">
            <w:pPr>
              <w:jc w:val="center"/>
              <w:rPr>
                <w:b/>
                <w:color w:val="000000"/>
              </w:rPr>
            </w:pPr>
            <w:r w:rsidRPr="0069799D">
              <w:rPr>
                <w:b/>
                <w:color w:val="000000"/>
              </w:rPr>
              <w:t>FORMAÇÃO</w:t>
            </w:r>
          </w:p>
        </w:tc>
        <w:tc>
          <w:tcPr>
            <w:tcW w:w="2557" w:type="dxa"/>
            <w:vAlign w:val="center"/>
          </w:tcPr>
          <w:p w14:paraId="7781F66D" w14:textId="77777777" w:rsidR="00727AC7" w:rsidRPr="0069799D" w:rsidRDefault="00727AC7" w:rsidP="00776F73">
            <w:pPr>
              <w:jc w:val="center"/>
              <w:rPr>
                <w:b/>
                <w:color w:val="000000"/>
              </w:rPr>
            </w:pPr>
            <w:r w:rsidRPr="0069799D">
              <w:rPr>
                <w:b/>
                <w:color w:val="000000"/>
              </w:rPr>
              <w:t>PONTOS POR TÍTULO</w:t>
            </w:r>
          </w:p>
        </w:tc>
        <w:tc>
          <w:tcPr>
            <w:tcW w:w="3397" w:type="dxa"/>
            <w:vAlign w:val="center"/>
          </w:tcPr>
          <w:p w14:paraId="4FD7B945" w14:textId="77777777" w:rsidR="00727AC7" w:rsidRPr="0069799D" w:rsidRDefault="00727AC7" w:rsidP="00776F73">
            <w:pPr>
              <w:jc w:val="center"/>
              <w:rPr>
                <w:b/>
                <w:color w:val="000000"/>
              </w:rPr>
            </w:pPr>
            <w:r w:rsidRPr="0069799D">
              <w:rPr>
                <w:b/>
                <w:color w:val="000000"/>
              </w:rPr>
              <w:t xml:space="preserve">PONTUAÇÃO MÁXIMA </w:t>
            </w:r>
          </w:p>
        </w:tc>
      </w:tr>
      <w:tr w:rsidR="00727AC7" w:rsidRPr="0069799D" w14:paraId="179709F6" w14:textId="77777777" w:rsidTr="00E9524E">
        <w:trPr>
          <w:jc w:val="center"/>
        </w:trPr>
        <w:tc>
          <w:tcPr>
            <w:tcW w:w="2830" w:type="dxa"/>
            <w:vAlign w:val="center"/>
          </w:tcPr>
          <w:p w14:paraId="5EF643D9" w14:textId="77777777" w:rsidR="00727AC7" w:rsidRPr="0069799D" w:rsidRDefault="00727AC7" w:rsidP="00776F73">
            <w:pPr>
              <w:jc w:val="center"/>
              <w:rPr>
                <w:bCs/>
                <w:color w:val="000000"/>
              </w:rPr>
            </w:pPr>
            <w:r w:rsidRPr="0069799D">
              <w:rPr>
                <w:bCs/>
                <w:color w:val="000000"/>
              </w:rPr>
              <w:t>Doutorado</w:t>
            </w:r>
          </w:p>
        </w:tc>
        <w:tc>
          <w:tcPr>
            <w:tcW w:w="2557" w:type="dxa"/>
            <w:vAlign w:val="center"/>
          </w:tcPr>
          <w:p w14:paraId="2895C568" w14:textId="21D8D1C2" w:rsidR="00727AC7" w:rsidRPr="0069799D" w:rsidRDefault="006E0A32" w:rsidP="00776F73">
            <w:pPr>
              <w:jc w:val="center"/>
              <w:rPr>
                <w:bCs/>
                <w:color w:val="000000"/>
              </w:rPr>
            </w:pPr>
            <w:r w:rsidRPr="0069799D">
              <w:rPr>
                <w:bCs/>
                <w:color w:val="000000"/>
              </w:rPr>
              <w:t>4</w:t>
            </w:r>
            <w:r w:rsidR="00727AC7" w:rsidRPr="0069799D">
              <w:rPr>
                <w:bCs/>
                <w:color w:val="000000"/>
              </w:rPr>
              <w:t>,00</w:t>
            </w:r>
          </w:p>
        </w:tc>
        <w:tc>
          <w:tcPr>
            <w:tcW w:w="3397" w:type="dxa"/>
            <w:vMerge w:val="restart"/>
            <w:vAlign w:val="center"/>
          </w:tcPr>
          <w:p w14:paraId="14C2FE00" w14:textId="4C3F9584" w:rsidR="00727AC7" w:rsidRPr="0069799D" w:rsidRDefault="006E0A32" w:rsidP="00776F73">
            <w:pPr>
              <w:jc w:val="center"/>
              <w:rPr>
                <w:bCs/>
                <w:color w:val="000000"/>
              </w:rPr>
            </w:pPr>
            <w:r w:rsidRPr="0069799D">
              <w:rPr>
                <w:bCs/>
                <w:color w:val="000000"/>
              </w:rPr>
              <w:t>4</w:t>
            </w:r>
            <w:r w:rsidR="00727AC7" w:rsidRPr="0069799D">
              <w:rPr>
                <w:bCs/>
                <w:color w:val="000000"/>
              </w:rPr>
              <w:t>,00</w:t>
            </w:r>
          </w:p>
        </w:tc>
      </w:tr>
      <w:tr w:rsidR="00727AC7" w:rsidRPr="0069799D" w14:paraId="2F6F267B" w14:textId="77777777" w:rsidTr="00E9524E">
        <w:trPr>
          <w:jc w:val="center"/>
        </w:trPr>
        <w:tc>
          <w:tcPr>
            <w:tcW w:w="2830" w:type="dxa"/>
            <w:vAlign w:val="center"/>
          </w:tcPr>
          <w:p w14:paraId="1865F28B" w14:textId="77777777" w:rsidR="00727AC7" w:rsidRPr="0069799D" w:rsidRDefault="00727AC7" w:rsidP="00776F73">
            <w:pPr>
              <w:jc w:val="center"/>
              <w:rPr>
                <w:bCs/>
                <w:color w:val="000000"/>
              </w:rPr>
            </w:pPr>
            <w:r w:rsidRPr="0069799D">
              <w:rPr>
                <w:bCs/>
                <w:color w:val="000000"/>
              </w:rPr>
              <w:t>Mestrado</w:t>
            </w:r>
          </w:p>
        </w:tc>
        <w:tc>
          <w:tcPr>
            <w:tcW w:w="2557" w:type="dxa"/>
            <w:vAlign w:val="center"/>
          </w:tcPr>
          <w:p w14:paraId="1A167F9D" w14:textId="41C32533" w:rsidR="00727AC7" w:rsidRPr="0069799D" w:rsidRDefault="006E0A32" w:rsidP="00776F73">
            <w:pPr>
              <w:jc w:val="center"/>
              <w:rPr>
                <w:bCs/>
                <w:color w:val="000000"/>
              </w:rPr>
            </w:pPr>
            <w:r w:rsidRPr="0069799D">
              <w:rPr>
                <w:bCs/>
                <w:color w:val="000000"/>
              </w:rPr>
              <w:t>3</w:t>
            </w:r>
            <w:r w:rsidR="00727AC7" w:rsidRPr="0069799D">
              <w:rPr>
                <w:bCs/>
                <w:color w:val="000000"/>
              </w:rPr>
              <w:t>,00</w:t>
            </w:r>
          </w:p>
        </w:tc>
        <w:tc>
          <w:tcPr>
            <w:tcW w:w="3397" w:type="dxa"/>
            <w:vMerge/>
            <w:vAlign w:val="center"/>
          </w:tcPr>
          <w:p w14:paraId="6C2A5797" w14:textId="77777777" w:rsidR="00727AC7" w:rsidRPr="0069799D" w:rsidRDefault="00727AC7" w:rsidP="00776F73">
            <w:pPr>
              <w:jc w:val="center"/>
              <w:rPr>
                <w:b/>
                <w:color w:val="000000"/>
              </w:rPr>
            </w:pPr>
          </w:p>
        </w:tc>
      </w:tr>
      <w:tr w:rsidR="00727AC7" w:rsidRPr="0069799D" w14:paraId="1B0865E1" w14:textId="77777777" w:rsidTr="00E9524E">
        <w:trPr>
          <w:jc w:val="center"/>
        </w:trPr>
        <w:tc>
          <w:tcPr>
            <w:tcW w:w="2830" w:type="dxa"/>
            <w:vAlign w:val="center"/>
          </w:tcPr>
          <w:p w14:paraId="56240271" w14:textId="77777777" w:rsidR="00727AC7" w:rsidRPr="0069799D" w:rsidRDefault="00727AC7" w:rsidP="00776F73">
            <w:pPr>
              <w:jc w:val="center"/>
              <w:rPr>
                <w:bCs/>
                <w:color w:val="000000"/>
              </w:rPr>
            </w:pPr>
            <w:r w:rsidRPr="0069799D">
              <w:rPr>
                <w:bCs/>
                <w:color w:val="000000"/>
              </w:rPr>
              <w:t>Pós-graduação</w:t>
            </w:r>
          </w:p>
        </w:tc>
        <w:tc>
          <w:tcPr>
            <w:tcW w:w="2557" w:type="dxa"/>
            <w:vAlign w:val="center"/>
          </w:tcPr>
          <w:p w14:paraId="3E7E8703" w14:textId="1493F743" w:rsidR="00727AC7" w:rsidRPr="0069799D" w:rsidRDefault="006E0A32" w:rsidP="00776F73">
            <w:pPr>
              <w:jc w:val="center"/>
              <w:rPr>
                <w:bCs/>
                <w:color w:val="000000"/>
              </w:rPr>
            </w:pPr>
            <w:r w:rsidRPr="0069799D">
              <w:rPr>
                <w:bCs/>
                <w:color w:val="000000"/>
              </w:rPr>
              <w:t>2</w:t>
            </w:r>
            <w:r w:rsidR="00727AC7" w:rsidRPr="0069799D">
              <w:rPr>
                <w:bCs/>
                <w:color w:val="000000"/>
              </w:rPr>
              <w:t>,00</w:t>
            </w:r>
          </w:p>
        </w:tc>
        <w:tc>
          <w:tcPr>
            <w:tcW w:w="3397" w:type="dxa"/>
            <w:vMerge/>
            <w:vAlign w:val="center"/>
          </w:tcPr>
          <w:p w14:paraId="170E4F64" w14:textId="77777777" w:rsidR="00727AC7" w:rsidRPr="0069799D" w:rsidRDefault="00727AC7" w:rsidP="00776F73">
            <w:pPr>
              <w:jc w:val="center"/>
              <w:rPr>
                <w:b/>
                <w:color w:val="000000"/>
              </w:rPr>
            </w:pPr>
          </w:p>
        </w:tc>
      </w:tr>
    </w:tbl>
    <w:p w14:paraId="2C392535" w14:textId="77777777" w:rsidR="00727AC7" w:rsidRPr="0069799D" w:rsidRDefault="00727AC7" w:rsidP="00776F73">
      <w:pPr>
        <w:pBdr>
          <w:top w:val="nil"/>
          <w:left w:val="nil"/>
          <w:bottom w:val="nil"/>
          <w:right w:val="nil"/>
          <w:between w:val="nil"/>
        </w:pBdr>
        <w:spacing w:line="240" w:lineRule="auto"/>
        <w:ind w:left="1004"/>
        <w:jc w:val="both"/>
        <w:rPr>
          <w:b/>
          <w:color w:val="000000"/>
        </w:rPr>
      </w:pPr>
    </w:p>
    <w:p w14:paraId="27552C23" w14:textId="77777777" w:rsidR="00727AC7" w:rsidRPr="0069799D" w:rsidRDefault="00727AC7" w:rsidP="003627B7">
      <w:pPr>
        <w:numPr>
          <w:ilvl w:val="2"/>
          <w:numId w:val="11"/>
        </w:numPr>
        <w:pBdr>
          <w:top w:val="nil"/>
          <w:left w:val="nil"/>
          <w:bottom w:val="nil"/>
          <w:right w:val="nil"/>
          <w:between w:val="nil"/>
        </w:pBdr>
        <w:spacing w:line="240" w:lineRule="auto"/>
        <w:jc w:val="both"/>
        <w:rPr>
          <w:b/>
          <w:bCs/>
          <w:color w:val="000000"/>
          <w:u w:val="single"/>
        </w:rPr>
      </w:pPr>
      <w:r w:rsidRPr="0069799D">
        <w:rPr>
          <w:b/>
          <w:bCs/>
          <w:color w:val="000000"/>
          <w:u w:val="single"/>
        </w:rPr>
        <w:t>Tabela de cursos de aperfeiçoamento profissional:</w:t>
      </w:r>
    </w:p>
    <w:tbl>
      <w:tblPr>
        <w:tblStyle w:val="Tabelacomgrade"/>
        <w:tblW w:w="0" w:type="auto"/>
        <w:jc w:val="center"/>
        <w:tblLook w:val="04A0" w:firstRow="1" w:lastRow="0" w:firstColumn="1" w:lastColumn="0" w:noHBand="0" w:noVBand="1"/>
      </w:tblPr>
      <w:tblGrid>
        <w:gridCol w:w="2977"/>
        <w:gridCol w:w="2410"/>
        <w:gridCol w:w="3397"/>
      </w:tblGrid>
      <w:tr w:rsidR="00727AC7" w:rsidRPr="0069799D" w14:paraId="342D85B1" w14:textId="77777777" w:rsidTr="006E0A32">
        <w:trPr>
          <w:jc w:val="center"/>
        </w:trPr>
        <w:tc>
          <w:tcPr>
            <w:tcW w:w="2977" w:type="dxa"/>
            <w:vAlign w:val="center"/>
          </w:tcPr>
          <w:p w14:paraId="1B136CE2" w14:textId="77777777" w:rsidR="00727AC7" w:rsidRPr="0069799D" w:rsidRDefault="00727AC7" w:rsidP="00776F73">
            <w:pPr>
              <w:jc w:val="center"/>
              <w:rPr>
                <w:b/>
                <w:bCs/>
                <w:color w:val="000000"/>
              </w:rPr>
            </w:pPr>
            <w:r w:rsidRPr="0069799D">
              <w:rPr>
                <w:b/>
                <w:bCs/>
                <w:color w:val="000000"/>
              </w:rPr>
              <w:t>CURSO</w:t>
            </w:r>
          </w:p>
        </w:tc>
        <w:tc>
          <w:tcPr>
            <w:tcW w:w="2410" w:type="dxa"/>
            <w:vAlign w:val="center"/>
          </w:tcPr>
          <w:p w14:paraId="5344D4B2" w14:textId="77777777" w:rsidR="00727AC7" w:rsidRPr="0069799D" w:rsidRDefault="00727AC7" w:rsidP="00776F73">
            <w:pPr>
              <w:jc w:val="center"/>
              <w:rPr>
                <w:b/>
                <w:bCs/>
                <w:color w:val="000000"/>
              </w:rPr>
            </w:pPr>
            <w:r w:rsidRPr="0069799D">
              <w:rPr>
                <w:b/>
                <w:bCs/>
                <w:color w:val="000000"/>
              </w:rPr>
              <w:t>PONTOS</w:t>
            </w:r>
          </w:p>
        </w:tc>
        <w:tc>
          <w:tcPr>
            <w:tcW w:w="3397" w:type="dxa"/>
            <w:vAlign w:val="center"/>
          </w:tcPr>
          <w:p w14:paraId="12A08C28" w14:textId="77777777" w:rsidR="00727AC7" w:rsidRPr="0069799D" w:rsidRDefault="00727AC7" w:rsidP="00776F73">
            <w:pPr>
              <w:jc w:val="center"/>
              <w:rPr>
                <w:b/>
                <w:bCs/>
                <w:color w:val="000000"/>
              </w:rPr>
            </w:pPr>
            <w:r w:rsidRPr="0069799D">
              <w:rPr>
                <w:b/>
                <w:bCs/>
                <w:color w:val="000000"/>
              </w:rPr>
              <w:t>PONTUAÇÃO MÁXIMA</w:t>
            </w:r>
          </w:p>
        </w:tc>
      </w:tr>
      <w:tr w:rsidR="00727AC7" w:rsidRPr="0069799D" w14:paraId="1F2AAA60" w14:textId="77777777" w:rsidTr="006E0A32">
        <w:trPr>
          <w:jc w:val="center"/>
        </w:trPr>
        <w:tc>
          <w:tcPr>
            <w:tcW w:w="2977" w:type="dxa"/>
            <w:vAlign w:val="center"/>
          </w:tcPr>
          <w:p w14:paraId="516EA2C1" w14:textId="548514E9" w:rsidR="00727AC7" w:rsidRPr="0069799D" w:rsidRDefault="00727AC7" w:rsidP="00776F73">
            <w:pPr>
              <w:jc w:val="both"/>
              <w:rPr>
                <w:color w:val="000000"/>
              </w:rPr>
            </w:pPr>
            <w:r w:rsidRPr="0069799D">
              <w:t>Cursos de aperfeiçoamento profissional que tenham relação com as atribuições do cargo realizados no período de 01/01/202</w:t>
            </w:r>
            <w:r w:rsidR="006E0A32" w:rsidRPr="0069799D">
              <w:t>2</w:t>
            </w:r>
            <w:r w:rsidRPr="0069799D">
              <w:t xml:space="preserve"> a </w:t>
            </w:r>
            <w:r w:rsidR="006E0A32" w:rsidRPr="0069799D">
              <w:t>31</w:t>
            </w:r>
            <w:r w:rsidRPr="0069799D">
              <w:t>/</w:t>
            </w:r>
            <w:r w:rsidR="006E0A32" w:rsidRPr="0069799D">
              <w:t>12</w:t>
            </w:r>
            <w:r w:rsidRPr="0069799D">
              <w:t>/202</w:t>
            </w:r>
            <w:r w:rsidR="006E0A32" w:rsidRPr="0069799D">
              <w:t>3</w:t>
            </w:r>
          </w:p>
        </w:tc>
        <w:tc>
          <w:tcPr>
            <w:tcW w:w="2410" w:type="dxa"/>
            <w:vAlign w:val="center"/>
          </w:tcPr>
          <w:p w14:paraId="1C669C95" w14:textId="1D47D266" w:rsidR="00727AC7" w:rsidRPr="0069799D" w:rsidRDefault="00727AC7" w:rsidP="00776F73">
            <w:pPr>
              <w:jc w:val="both"/>
              <w:rPr>
                <w:color w:val="000000"/>
              </w:rPr>
            </w:pPr>
            <w:r w:rsidRPr="0069799D">
              <w:t>0,0</w:t>
            </w:r>
            <w:r w:rsidR="006E0A32" w:rsidRPr="0069799D">
              <w:t>1</w:t>
            </w:r>
            <w:r w:rsidRPr="0069799D">
              <w:t xml:space="preserve"> pontos por hora concluída. O limite de horas a ser validado é de até </w:t>
            </w:r>
            <w:r w:rsidR="006E0A32" w:rsidRPr="0069799D">
              <w:t>1</w:t>
            </w:r>
            <w:r w:rsidRPr="0069799D">
              <w:t>00 horas.</w:t>
            </w:r>
          </w:p>
        </w:tc>
        <w:tc>
          <w:tcPr>
            <w:tcW w:w="3397" w:type="dxa"/>
            <w:vAlign w:val="center"/>
          </w:tcPr>
          <w:p w14:paraId="2791CB22" w14:textId="4FCAE26D" w:rsidR="00727AC7" w:rsidRPr="0069799D" w:rsidRDefault="006E0A32" w:rsidP="00776F73">
            <w:pPr>
              <w:jc w:val="center"/>
              <w:rPr>
                <w:color w:val="000000"/>
              </w:rPr>
            </w:pPr>
            <w:r w:rsidRPr="0069799D">
              <w:rPr>
                <w:bCs/>
                <w:color w:val="000000"/>
              </w:rPr>
              <w:t>1,</w:t>
            </w:r>
            <w:r w:rsidR="00727AC7" w:rsidRPr="0069799D">
              <w:rPr>
                <w:bCs/>
                <w:color w:val="000000"/>
              </w:rPr>
              <w:t>00</w:t>
            </w:r>
          </w:p>
        </w:tc>
      </w:tr>
    </w:tbl>
    <w:p w14:paraId="095F6C64" w14:textId="77777777" w:rsidR="006E0A32" w:rsidRPr="0069799D" w:rsidRDefault="006E0A32" w:rsidP="006E0A32">
      <w:pPr>
        <w:pBdr>
          <w:top w:val="nil"/>
          <w:left w:val="nil"/>
          <w:bottom w:val="nil"/>
          <w:right w:val="nil"/>
          <w:between w:val="nil"/>
        </w:pBdr>
        <w:spacing w:line="240" w:lineRule="auto"/>
        <w:jc w:val="both"/>
        <w:rPr>
          <w:b/>
          <w:bCs/>
          <w:color w:val="FF0000"/>
          <w:u w:val="single"/>
        </w:rPr>
      </w:pPr>
    </w:p>
    <w:p w14:paraId="2185CB15" w14:textId="33316794" w:rsidR="00727AC7" w:rsidRPr="0069799D" w:rsidRDefault="00727AC7" w:rsidP="00776F73">
      <w:pPr>
        <w:numPr>
          <w:ilvl w:val="1"/>
          <w:numId w:val="11"/>
        </w:numPr>
        <w:pBdr>
          <w:top w:val="nil"/>
          <w:left w:val="nil"/>
          <w:bottom w:val="nil"/>
          <w:right w:val="nil"/>
          <w:between w:val="nil"/>
        </w:pBdr>
        <w:spacing w:line="240" w:lineRule="auto"/>
        <w:ind w:left="0" w:firstLine="0"/>
        <w:jc w:val="both"/>
        <w:rPr>
          <w:b/>
          <w:bCs/>
          <w:u w:val="single"/>
        </w:rPr>
      </w:pPr>
      <w:r w:rsidRPr="0069799D">
        <w:rPr>
          <w:b/>
          <w:bCs/>
          <w:u w:val="single"/>
        </w:rPr>
        <w:t>Forma de apresentação dos títulos do item 9.1.1 – Tabela de formação:</w:t>
      </w:r>
    </w:p>
    <w:p w14:paraId="24CCB687" w14:textId="77777777" w:rsidR="00727AC7" w:rsidRPr="0069799D" w:rsidRDefault="00727AC7" w:rsidP="00776F73">
      <w:pPr>
        <w:numPr>
          <w:ilvl w:val="2"/>
          <w:numId w:val="11"/>
        </w:numPr>
        <w:pBdr>
          <w:top w:val="nil"/>
          <w:left w:val="nil"/>
          <w:bottom w:val="nil"/>
          <w:right w:val="nil"/>
          <w:between w:val="nil"/>
        </w:pBdr>
        <w:spacing w:line="240" w:lineRule="auto"/>
        <w:ind w:left="0" w:firstLine="0"/>
        <w:jc w:val="both"/>
        <w:rPr>
          <w:b/>
          <w:bCs/>
          <w:u w:val="single"/>
        </w:rPr>
      </w:pPr>
      <w:r w:rsidRPr="0069799D">
        <w:t xml:space="preserve">Para comprovação de conclusão de curso de </w:t>
      </w:r>
      <w:r w:rsidRPr="0069799D">
        <w:rPr>
          <w:b/>
          <w:bCs/>
        </w:rPr>
        <w:t>Pós-Graduação</w:t>
      </w:r>
      <w:r w:rsidRPr="0069799D">
        <w:t xml:space="preserve"> lato sensu em nível de Especialização e/ou MBA, com </w:t>
      </w:r>
      <w:r w:rsidRPr="0069799D">
        <w:rPr>
          <w:b/>
          <w:bCs/>
        </w:rPr>
        <w:t>carga horária mínima de 360 horas</w:t>
      </w:r>
      <w:r w:rsidRPr="0069799D">
        <w:t xml:space="preserve">, será aceita a cópia do certificado, expedido e registrado pela Instituição responsável pela titulação. Caso ainda não possua o certificado, será aceito documento expedido pela Instituição responsável, devendo constar expressamente a sua conclusão e carga horária. </w:t>
      </w:r>
    </w:p>
    <w:p w14:paraId="5C8320F9" w14:textId="77777777" w:rsidR="00727AC7" w:rsidRPr="0069799D" w:rsidRDefault="00727AC7" w:rsidP="00776F73">
      <w:pPr>
        <w:numPr>
          <w:ilvl w:val="3"/>
          <w:numId w:val="11"/>
        </w:numPr>
        <w:pBdr>
          <w:top w:val="nil"/>
          <w:left w:val="nil"/>
          <w:bottom w:val="nil"/>
          <w:right w:val="nil"/>
          <w:between w:val="nil"/>
        </w:pBdr>
        <w:spacing w:line="240" w:lineRule="auto"/>
        <w:ind w:left="0" w:firstLine="0"/>
        <w:jc w:val="both"/>
        <w:rPr>
          <w:b/>
          <w:bCs/>
          <w:u w:val="single"/>
        </w:rPr>
      </w:pPr>
      <w:r w:rsidRPr="0069799D">
        <w:t>Deverá constar expressamente no documento de comprovação do curso de Especialização Lato Sensu (a distância e/ou presencial), a informação “pós-graduação Lato Sensu” ou ter referência expressa às resoluções do Conselho Nacional de Educação sobre o estabelecimento das normas para o funcionamento de cursos de pós-graduação lato sensu, em nível de especialização.</w:t>
      </w:r>
    </w:p>
    <w:p w14:paraId="2D94D8AF" w14:textId="77777777" w:rsidR="00727AC7" w:rsidRPr="0069799D" w:rsidRDefault="00727AC7" w:rsidP="00776F73">
      <w:pPr>
        <w:numPr>
          <w:ilvl w:val="2"/>
          <w:numId w:val="11"/>
        </w:numPr>
        <w:pBdr>
          <w:top w:val="nil"/>
          <w:left w:val="nil"/>
          <w:bottom w:val="nil"/>
          <w:right w:val="nil"/>
          <w:between w:val="nil"/>
        </w:pBdr>
        <w:spacing w:line="240" w:lineRule="auto"/>
        <w:ind w:left="0" w:firstLine="0"/>
        <w:jc w:val="both"/>
        <w:rPr>
          <w:b/>
          <w:bCs/>
          <w:u w:val="single"/>
        </w:rPr>
      </w:pPr>
      <w:r w:rsidRPr="0069799D">
        <w:lastRenderedPageBreak/>
        <w:t xml:space="preserve">Para comprovação de conclusão de curso de Pós-Graduação stricto sensu em nível de </w:t>
      </w:r>
      <w:r w:rsidRPr="0069799D">
        <w:rPr>
          <w:b/>
          <w:bCs/>
        </w:rPr>
        <w:t>Doutorado e/ou Mestrado</w:t>
      </w:r>
      <w:r w:rsidRPr="0069799D">
        <w:t>, será aceita a cópia do diploma, expedido e registrado pela Instituição responsável pelo Curso. Caso ainda não possua o diploma, será aceito documento expedido pela Instituição responsável pelo Curso, devendo constar expressamente a conclusão do curso.</w:t>
      </w:r>
    </w:p>
    <w:p w14:paraId="42497E73" w14:textId="77777777" w:rsidR="00727AC7" w:rsidRPr="0069799D" w:rsidRDefault="00727AC7" w:rsidP="00776F73">
      <w:pPr>
        <w:numPr>
          <w:ilvl w:val="2"/>
          <w:numId w:val="11"/>
        </w:numPr>
        <w:pBdr>
          <w:top w:val="nil"/>
          <w:left w:val="nil"/>
          <w:bottom w:val="nil"/>
          <w:right w:val="nil"/>
          <w:between w:val="nil"/>
        </w:pBdr>
        <w:spacing w:line="240" w:lineRule="auto"/>
        <w:ind w:left="0" w:firstLine="0"/>
        <w:jc w:val="both"/>
      </w:pPr>
      <w:r w:rsidRPr="0069799D">
        <w:t>Cada Título será considerado e avaliado uma única vez, vedada a cumulatividade de pontos.</w:t>
      </w:r>
    </w:p>
    <w:p w14:paraId="1884E98E" w14:textId="77777777" w:rsidR="00727AC7" w:rsidRPr="0069799D" w:rsidRDefault="00727AC7" w:rsidP="00776F73">
      <w:pPr>
        <w:numPr>
          <w:ilvl w:val="2"/>
          <w:numId w:val="11"/>
        </w:numPr>
        <w:pBdr>
          <w:top w:val="nil"/>
          <w:left w:val="nil"/>
          <w:bottom w:val="nil"/>
          <w:right w:val="nil"/>
          <w:between w:val="nil"/>
        </w:pBdr>
        <w:spacing w:line="240" w:lineRule="auto"/>
        <w:ind w:left="0" w:firstLine="0"/>
        <w:jc w:val="both"/>
        <w:rPr>
          <w:b/>
          <w:bCs/>
          <w:u w:val="single"/>
        </w:rPr>
      </w:pPr>
      <w:r w:rsidRPr="0069799D">
        <w:rPr>
          <w:b/>
          <w:bCs/>
          <w:u w:val="single"/>
        </w:rPr>
        <w:t xml:space="preserve">Somente o maior título da categoria de formação será pontuado.  </w:t>
      </w:r>
    </w:p>
    <w:p w14:paraId="3E00B604" w14:textId="77777777" w:rsidR="00727AC7" w:rsidRPr="0069799D" w:rsidRDefault="00727AC7" w:rsidP="00776F73">
      <w:pPr>
        <w:numPr>
          <w:ilvl w:val="2"/>
          <w:numId w:val="11"/>
        </w:numPr>
        <w:pBdr>
          <w:top w:val="nil"/>
          <w:left w:val="nil"/>
          <w:bottom w:val="nil"/>
          <w:right w:val="nil"/>
          <w:between w:val="nil"/>
        </w:pBdr>
        <w:spacing w:line="240" w:lineRule="auto"/>
        <w:ind w:left="0" w:firstLine="0"/>
        <w:jc w:val="both"/>
        <w:rPr>
          <w:b/>
          <w:bCs/>
          <w:u w:val="single"/>
        </w:rPr>
      </w:pPr>
      <w:r w:rsidRPr="0069799D">
        <w:t>Somente um título de cada categoria será avaliado. Exemplo: Se um candidato comprovar 02 (duas) pós-graduação, receberá apenas uma nota do item pós-graduação.</w:t>
      </w:r>
    </w:p>
    <w:p w14:paraId="3C539198" w14:textId="77777777" w:rsidR="00727AC7" w:rsidRPr="0069799D" w:rsidRDefault="00727AC7" w:rsidP="00776F73">
      <w:pPr>
        <w:numPr>
          <w:ilvl w:val="2"/>
          <w:numId w:val="11"/>
        </w:numPr>
        <w:pBdr>
          <w:top w:val="nil"/>
          <w:left w:val="nil"/>
          <w:bottom w:val="nil"/>
          <w:right w:val="nil"/>
          <w:between w:val="nil"/>
        </w:pBdr>
        <w:spacing w:line="240" w:lineRule="auto"/>
        <w:ind w:left="0" w:firstLine="0"/>
        <w:jc w:val="both"/>
        <w:rPr>
          <w:b/>
          <w:bCs/>
          <w:u w:val="single"/>
        </w:rPr>
      </w:pPr>
      <w:r w:rsidRPr="0069799D">
        <w:t xml:space="preserve">Os títulos deste item 9.1.1 – tabela de formação deverão serem enviados </w:t>
      </w:r>
      <w:r w:rsidRPr="0069799D">
        <w:rPr>
          <w:b/>
          <w:bCs/>
        </w:rPr>
        <w:t>frente e verso</w:t>
      </w:r>
      <w:r w:rsidRPr="0069799D">
        <w:t xml:space="preserve"> e em formato PDF.</w:t>
      </w:r>
    </w:p>
    <w:p w14:paraId="6D053B66" w14:textId="654752AD" w:rsidR="00727AC7" w:rsidRPr="0069799D" w:rsidRDefault="00727AC7" w:rsidP="00776F73">
      <w:pPr>
        <w:numPr>
          <w:ilvl w:val="1"/>
          <w:numId w:val="11"/>
        </w:numPr>
        <w:pBdr>
          <w:top w:val="nil"/>
          <w:left w:val="nil"/>
          <w:bottom w:val="nil"/>
          <w:right w:val="nil"/>
          <w:between w:val="nil"/>
        </w:pBdr>
        <w:spacing w:line="240" w:lineRule="auto"/>
        <w:ind w:left="0" w:firstLine="0"/>
        <w:jc w:val="both"/>
        <w:rPr>
          <w:b/>
          <w:bCs/>
          <w:u w:val="single"/>
        </w:rPr>
      </w:pPr>
      <w:r w:rsidRPr="0069799D">
        <w:rPr>
          <w:b/>
          <w:bCs/>
          <w:u w:val="single"/>
        </w:rPr>
        <w:t>Forma de apresentação dos títulos do item</w:t>
      </w:r>
      <w:r w:rsidR="003627B7" w:rsidRPr="0069799D">
        <w:rPr>
          <w:b/>
          <w:bCs/>
          <w:u w:val="single"/>
        </w:rPr>
        <w:t xml:space="preserve"> </w:t>
      </w:r>
      <w:r w:rsidRPr="0069799D">
        <w:rPr>
          <w:b/>
          <w:bCs/>
          <w:u w:val="single"/>
        </w:rPr>
        <w:t>9.1.2 – Tabela de aperfeiçoamento profissional (cursos):</w:t>
      </w:r>
    </w:p>
    <w:p w14:paraId="7CC4A752" w14:textId="77777777" w:rsidR="00727AC7" w:rsidRPr="0069799D" w:rsidRDefault="00727AC7" w:rsidP="00776F73">
      <w:pPr>
        <w:numPr>
          <w:ilvl w:val="2"/>
          <w:numId w:val="11"/>
        </w:numPr>
        <w:pBdr>
          <w:top w:val="nil"/>
          <w:left w:val="nil"/>
          <w:bottom w:val="nil"/>
          <w:right w:val="nil"/>
          <w:between w:val="nil"/>
        </w:pBdr>
        <w:spacing w:line="240" w:lineRule="auto"/>
        <w:ind w:left="0" w:firstLine="0"/>
        <w:jc w:val="both"/>
        <w:rPr>
          <w:b/>
          <w:bCs/>
          <w:u w:val="single"/>
        </w:rPr>
      </w:pPr>
      <w:r w:rsidRPr="0069799D">
        <w:t xml:space="preserve">Para comprovação de conclusão de </w:t>
      </w:r>
      <w:r w:rsidRPr="0069799D">
        <w:rPr>
          <w:b/>
          <w:bCs/>
        </w:rPr>
        <w:t>cursos de aperfeiçoamento profissional</w:t>
      </w:r>
      <w:r w:rsidRPr="0069799D">
        <w:t xml:space="preserve">, será aceita a cópia do certificado, expedido e registrado pela Instituição responsável que </w:t>
      </w:r>
      <w:r w:rsidRPr="0069799D">
        <w:rPr>
          <w:b/>
          <w:bCs/>
        </w:rPr>
        <w:t xml:space="preserve">conste claramente que o curso foi concluído com data de conclusão e carga horária. </w:t>
      </w:r>
    </w:p>
    <w:p w14:paraId="1F53EAF4" w14:textId="77777777" w:rsidR="00727AC7" w:rsidRPr="0069799D" w:rsidRDefault="00727AC7" w:rsidP="00776F73">
      <w:pPr>
        <w:numPr>
          <w:ilvl w:val="2"/>
          <w:numId w:val="11"/>
        </w:numPr>
        <w:pBdr>
          <w:top w:val="nil"/>
          <w:left w:val="nil"/>
          <w:bottom w:val="nil"/>
          <w:right w:val="nil"/>
          <w:between w:val="nil"/>
        </w:pBdr>
        <w:spacing w:line="240" w:lineRule="auto"/>
        <w:ind w:left="0" w:firstLine="0"/>
        <w:jc w:val="both"/>
      </w:pPr>
      <w:r w:rsidRPr="0069799D">
        <w:t xml:space="preserve">Somente deverão ser anexados títulos com </w:t>
      </w:r>
      <w:r w:rsidRPr="0069799D">
        <w:rPr>
          <w:b/>
          <w:bCs/>
        </w:rPr>
        <w:t>carga horária mínima de 20 (vinte) horas</w:t>
      </w:r>
      <w:r w:rsidRPr="0069799D">
        <w:t>.</w:t>
      </w:r>
    </w:p>
    <w:p w14:paraId="71695759" w14:textId="77777777" w:rsidR="00727AC7" w:rsidRPr="0069799D" w:rsidRDefault="00727AC7" w:rsidP="00776F73">
      <w:pPr>
        <w:numPr>
          <w:ilvl w:val="2"/>
          <w:numId w:val="11"/>
        </w:numPr>
        <w:pBdr>
          <w:top w:val="nil"/>
          <w:left w:val="nil"/>
          <w:bottom w:val="nil"/>
          <w:right w:val="nil"/>
          <w:between w:val="nil"/>
        </w:pBdr>
        <w:spacing w:line="240" w:lineRule="auto"/>
        <w:ind w:left="0" w:firstLine="0"/>
        <w:jc w:val="both"/>
      </w:pPr>
      <w:r w:rsidRPr="0069799D">
        <w:t xml:space="preserve">Os títulos que porventura não constarem a carga horária e data de conclusão deverão, </w:t>
      </w:r>
      <w:r w:rsidRPr="0069799D">
        <w:rPr>
          <w:b/>
        </w:rPr>
        <w:t>OBRIGATORIAMENTE</w:t>
      </w:r>
      <w:r w:rsidRPr="0069799D">
        <w:t>, estar acompanhados de documento complementar, em papel timbrado da instituição de ensino, com as informações faltantes e devidamente assinado pela instituição de ensino.</w:t>
      </w:r>
    </w:p>
    <w:p w14:paraId="7148E0D3" w14:textId="77777777" w:rsidR="00727AC7" w:rsidRPr="0069799D" w:rsidRDefault="00727AC7" w:rsidP="00776F73">
      <w:pPr>
        <w:numPr>
          <w:ilvl w:val="2"/>
          <w:numId w:val="11"/>
        </w:numPr>
        <w:pBdr>
          <w:top w:val="nil"/>
          <w:left w:val="nil"/>
          <w:bottom w:val="nil"/>
          <w:right w:val="nil"/>
          <w:between w:val="nil"/>
        </w:pBdr>
        <w:spacing w:line="240" w:lineRule="auto"/>
        <w:ind w:left="0" w:firstLine="0"/>
        <w:jc w:val="both"/>
      </w:pPr>
      <w:r w:rsidRPr="0069799D">
        <w:t>Nos casos em que a nomenclatura do curso possa não ser suficiente para a Banca aferir a relação com área a que concorre, o candidato deverá anexar junto ao título o conteúdo programático e/ou a ementa de modo a permitir à Banca realizar essa aferição.</w:t>
      </w:r>
    </w:p>
    <w:p w14:paraId="13E5E349" w14:textId="77777777" w:rsidR="00727AC7" w:rsidRPr="0069799D" w:rsidRDefault="00727AC7" w:rsidP="00776F73">
      <w:pPr>
        <w:numPr>
          <w:ilvl w:val="2"/>
          <w:numId w:val="11"/>
        </w:numPr>
        <w:pBdr>
          <w:top w:val="nil"/>
          <w:left w:val="nil"/>
          <w:bottom w:val="nil"/>
          <w:right w:val="nil"/>
          <w:between w:val="nil"/>
        </w:pBdr>
        <w:spacing w:line="240" w:lineRule="auto"/>
        <w:ind w:left="0" w:firstLine="0"/>
        <w:jc w:val="both"/>
        <w:rPr>
          <w:b/>
          <w:bCs/>
          <w:u w:val="single"/>
        </w:rPr>
      </w:pPr>
      <w:r w:rsidRPr="0069799D">
        <w:t xml:space="preserve">Os títulos deste item 9.1.2 – tabela de aperfeiçoamento profissional deverão serem enviados </w:t>
      </w:r>
      <w:r w:rsidRPr="0069799D">
        <w:rPr>
          <w:b/>
          <w:bCs/>
        </w:rPr>
        <w:t>frente e verso</w:t>
      </w:r>
      <w:r w:rsidRPr="0069799D">
        <w:t xml:space="preserve"> e em formato PDF.</w:t>
      </w:r>
    </w:p>
    <w:p w14:paraId="2136F6CD" w14:textId="4066A1A4" w:rsidR="00727AC7" w:rsidRPr="0069799D" w:rsidRDefault="00727AC7" w:rsidP="00776F73">
      <w:pPr>
        <w:numPr>
          <w:ilvl w:val="1"/>
          <w:numId w:val="11"/>
        </w:numPr>
        <w:pBdr>
          <w:top w:val="nil"/>
          <w:left w:val="nil"/>
          <w:bottom w:val="nil"/>
          <w:right w:val="nil"/>
          <w:between w:val="nil"/>
        </w:pBdr>
        <w:spacing w:line="240" w:lineRule="auto"/>
        <w:ind w:left="0" w:firstLine="0"/>
        <w:jc w:val="both"/>
        <w:rPr>
          <w:color w:val="000000"/>
        </w:rPr>
      </w:pPr>
      <w:r w:rsidRPr="0069799D">
        <w:rPr>
          <w:b/>
          <w:color w:val="000000"/>
        </w:rPr>
        <w:t>A nota da prova de títulos corresponderá à pontuação obtida segundo a tabela exposta no Item 9.1.1</w:t>
      </w:r>
      <w:r w:rsidR="0069799D" w:rsidRPr="0069799D">
        <w:rPr>
          <w:b/>
          <w:color w:val="000000"/>
        </w:rPr>
        <w:t xml:space="preserve"> e</w:t>
      </w:r>
      <w:r w:rsidRPr="0069799D">
        <w:rPr>
          <w:b/>
          <w:color w:val="000000"/>
        </w:rPr>
        <w:t xml:space="preserve"> 9.1.2</w:t>
      </w:r>
      <w:r w:rsidR="0069799D" w:rsidRPr="0069799D">
        <w:rPr>
          <w:b/>
          <w:color w:val="000000"/>
        </w:rPr>
        <w:t>.</w:t>
      </w:r>
    </w:p>
    <w:p w14:paraId="54A6E2C0" w14:textId="77777777" w:rsidR="00727AC7" w:rsidRPr="0069799D" w:rsidRDefault="00727AC7" w:rsidP="00776F73">
      <w:pPr>
        <w:numPr>
          <w:ilvl w:val="1"/>
          <w:numId w:val="11"/>
        </w:numPr>
        <w:pBdr>
          <w:top w:val="nil"/>
          <w:left w:val="nil"/>
          <w:bottom w:val="nil"/>
          <w:right w:val="nil"/>
          <w:between w:val="nil"/>
        </w:pBdr>
        <w:spacing w:line="240" w:lineRule="auto"/>
        <w:ind w:left="0" w:firstLine="0"/>
        <w:jc w:val="both"/>
        <w:rPr>
          <w:color w:val="000000"/>
        </w:rPr>
      </w:pPr>
      <w:r w:rsidRPr="0069799D">
        <w:rPr>
          <w:color w:val="000000"/>
        </w:rPr>
        <w:t xml:space="preserve">A nota da prova de títulos será somada </w:t>
      </w:r>
      <w:r w:rsidRPr="0069799D">
        <w:t>à da</w:t>
      </w:r>
      <w:r w:rsidRPr="0069799D">
        <w:rPr>
          <w:color w:val="000000"/>
        </w:rPr>
        <w:t xml:space="preserve"> prova escrita, sendo considerada apenas para efeito de “classificação”.</w:t>
      </w:r>
    </w:p>
    <w:p w14:paraId="2155B625" w14:textId="77777777" w:rsidR="00727AC7" w:rsidRPr="0069799D" w:rsidRDefault="00727AC7" w:rsidP="00776F73">
      <w:pPr>
        <w:numPr>
          <w:ilvl w:val="1"/>
          <w:numId w:val="11"/>
        </w:numPr>
        <w:pBdr>
          <w:top w:val="nil"/>
          <w:left w:val="nil"/>
          <w:bottom w:val="nil"/>
          <w:right w:val="nil"/>
          <w:between w:val="nil"/>
        </w:pBdr>
        <w:spacing w:line="240" w:lineRule="auto"/>
        <w:ind w:left="0" w:firstLine="0"/>
        <w:jc w:val="both"/>
        <w:rPr>
          <w:color w:val="000000"/>
        </w:rPr>
      </w:pPr>
      <w:r w:rsidRPr="0069799D">
        <w:rPr>
          <w:color w:val="000000"/>
        </w:rPr>
        <w:t>A classificação final do candidato será obtida por meio da seguinte fórmula: </w:t>
      </w:r>
    </w:p>
    <w:p w14:paraId="70396D79" w14:textId="16E246CD" w:rsidR="00727AC7" w:rsidRPr="0069799D" w:rsidRDefault="00727AC7" w:rsidP="006C730D">
      <w:pPr>
        <w:spacing w:after="0" w:line="240" w:lineRule="auto"/>
        <w:jc w:val="center"/>
      </w:pPr>
      <w:r w:rsidRPr="0069799D">
        <w:rPr>
          <w:b/>
          <w:i/>
        </w:rPr>
        <w:t>CLASSIFICAÇÃO = NPO + NPT</w:t>
      </w:r>
    </w:p>
    <w:p w14:paraId="6629B876" w14:textId="77777777" w:rsidR="00727AC7" w:rsidRPr="0069799D" w:rsidRDefault="00727AC7" w:rsidP="00776F73">
      <w:pPr>
        <w:spacing w:line="240" w:lineRule="auto"/>
        <w:jc w:val="center"/>
      </w:pPr>
      <w:r w:rsidRPr="0069799D">
        <w:rPr>
          <w:i/>
        </w:rPr>
        <w:t>Onde: NPO = Nota da Prova Objetiva; NPT = Nota da Prova de Títulos</w:t>
      </w:r>
    </w:p>
    <w:p w14:paraId="4A78C0DF" w14:textId="77777777" w:rsidR="00727AC7" w:rsidRPr="0069799D" w:rsidRDefault="00727AC7" w:rsidP="00776F73">
      <w:pPr>
        <w:numPr>
          <w:ilvl w:val="1"/>
          <w:numId w:val="11"/>
        </w:numPr>
        <w:pBdr>
          <w:top w:val="nil"/>
          <w:left w:val="nil"/>
          <w:bottom w:val="nil"/>
          <w:right w:val="nil"/>
          <w:between w:val="nil"/>
        </w:pBdr>
        <w:spacing w:line="240" w:lineRule="auto"/>
        <w:ind w:left="0" w:firstLine="0"/>
        <w:jc w:val="both"/>
        <w:rPr>
          <w:color w:val="000000"/>
        </w:rPr>
      </w:pPr>
      <w:r w:rsidRPr="0069799D">
        <w:rPr>
          <w:color w:val="000000"/>
        </w:rPr>
        <w:t>A prova de título tem caráter classificatório, sendo que o candidato que deixar de entregar as documentações necessárias, não será eliminado do certame, somente não terá somados os pontos correspondentes a esta etapa.</w:t>
      </w:r>
    </w:p>
    <w:p w14:paraId="158C0DFF" w14:textId="77777777" w:rsidR="00727AC7" w:rsidRPr="0069799D" w:rsidRDefault="00727AC7" w:rsidP="00776F73">
      <w:pPr>
        <w:numPr>
          <w:ilvl w:val="1"/>
          <w:numId w:val="11"/>
        </w:numPr>
        <w:pBdr>
          <w:top w:val="nil"/>
          <w:left w:val="nil"/>
          <w:bottom w:val="nil"/>
          <w:right w:val="nil"/>
          <w:between w:val="nil"/>
        </w:pBdr>
        <w:spacing w:line="240" w:lineRule="auto"/>
        <w:ind w:left="0" w:firstLine="0"/>
        <w:jc w:val="both"/>
        <w:rPr>
          <w:color w:val="000000"/>
        </w:rPr>
      </w:pPr>
      <w:r w:rsidRPr="0069799D">
        <w:t xml:space="preserve">O candidato que possuir título com nome diverso do nome que consta no documento de identificação oficial utilizado para a inscrição (nome alterado devido a casamento, separação ou, ainda, nome incompleto, abreviado ou com erros de digitação) deverá: </w:t>
      </w:r>
    </w:p>
    <w:p w14:paraId="3901A117" w14:textId="77777777" w:rsidR="00727AC7" w:rsidRPr="0069799D" w:rsidRDefault="00727AC7" w:rsidP="00776F73">
      <w:pPr>
        <w:pBdr>
          <w:top w:val="nil"/>
          <w:left w:val="nil"/>
          <w:bottom w:val="nil"/>
          <w:right w:val="nil"/>
          <w:between w:val="nil"/>
        </w:pBdr>
        <w:spacing w:line="240" w:lineRule="auto"/>
        <w:jc w:val="both"/>
        <w:rPr>
          <w:b/>
          <w:bCs/>
        </w:rPr>
      </w:pPr>
      <w:r w:rsidRPr="0069799D">
        <w:rPr>
          <w:b/>
          <w:bCs/>
        </w:rPr>
        <w:t>a)</w:t>
      </w:r>
      <w:r w:rsidRPr="0069799D">
        <w:t xml:space="preserve"> Digitalizar o documento comprobatório da alteração (certidão de casamento, separação, averbação no registro civil etc.), </w:t>
      </w:r>
      <w:r w:rsidRPr="0069799D">
        <w:rPr>
          <w:b/>
          <w:bCs/>
        </w:rPr>
        <w:t xml:space="preserve">de forma legível e completa (frente e verso, caso houver); </w:t>
      </w:r>
    </w:p>
    <w:p w14:paraId="0E8DC4B4" w14:textId="77777777" w:rsidR="00727AC7" w:rsidRPr="0069799D" w:rsidRDefault="00727AC7" w:rsidP="00776F73">
      <w:pPr>
        <w:pBdr>
          <w:top w:val="nil"/>
          <w:left w:val="nil"/>
          <w:bottom w:val="nil"/>
          <w:right w:val="nil"/>
          <w:between w:val="nil"/>
        </w:pBdr>
        <w:spacing w:line="240" w:lineRule="auto"/>
        <w:jc w:val="both"/>
        <w:rPr>
          <w:b/>
          <w:bCs/>
        </w:rPr>
      </w:pPr>
      <w:r w:rsidRPr="0069799D">
        <w:rPr>
          <w:b/>
          <w:bCs/>
        </w:rPr>
        <w:t>b)</w:t>
      </w:r>
      <w:r w:rsidRPr="0069799D">
        <w:t xml:space="preserve"> </w:t>
      </w:r>
      <w:r w:rsidRPr="0069799D">
        <w:rPr>
          <w:b/>
          <w:bCs/>
        </w:rPr>
        <w:t>salvar as digitalizações em ARQUIVO ÚNICO, em extensão “</w:t>
      </w:r>
      <w:proofErr w:type="spellStart"/>
      <w:r w:rsidRPr="0069799D">
        <w:rPr>
          <w:b/>
          <w:bCs/>
        </w:rPr>
        <w:t>pdf</w:t>
      </w:r>
      <w:proofErr w:type="spellEnd"/>
      <w:r w:rsidRPr="0069799D">
        <w:rPr>
          <w:b/>
          <w:bCs/>
        </w:rPr>
        <w:t xml:space="preserve">”, com tamanho máximo de 2MB; </w:t>
      </w:r>
    </w:p>
    <w:p w14:paraId="6FBFDC98" w14:textId="77777777" w:rsidR="00727AC7" w:rsidRPr="0069799D" w:rsidRDefault="00727AC7" w:rsidP="00776F73">
      <w:pPr>
        <w:pBdr>
          <w:top w:val="nil"/>
          <w:left w:val="nil"/>
          <w:bottom w:val="nil"/>
          <w:right w:val="nil"/>
          <w:between w:val="nil"/>
        </w:pBdr>
        <w:spacing w:line="240" w:lineRule="auto"/>
        <w:jc w:val="both"/>
      </w:pPr>
      <w:r w:rsidRPr="0069799D">
        <w:rPr>
          <w:b/>
          <w:bCs/>
        </w:rPr>
        <w:lastRenderedPageBreak/>
        <w:t>c)</w:t>
      </w:r>
      <w:r w:rsidRPr="0069799D">
        <w:t xml:space="preserve"> Acessar a área do candidato, clicar no campo </w:t>
      </w:r>
      <w:r w:rsidRPr="0069799D">
        <w:rPr>
          <w:b/>
          <w:bCs/>
        </w:rPr>
        <w:t xml:space="preserve">“títulos”; </w:t>
      </w:r>
    </w:p>
    <w:p w14:paraId="2E7E9DB1" w14:textId="77777777" w:rsidR="00727AC7" w:rsidRPr="0069799D" w:rsidRDefault="00727AC7" w:rsidP="00776F73">
      <w:pPr>
        <w:pBdr>
          <w:top w:val="nil"/>
          <w:left w:val="nil"/>
          <w:bottom w:val="nil"/>
          <w:right w:val="nil"/>
          <w:between w:val="nil"/>
        </w:pBdr>
        <w:spacing w:line="240" w:lineRule="auto"/>
        <w:jc w:val="both"/>
      </w:pPr>
      <w:r w:rsidRPr="0069799D">
        <w:rPr>
          <w:b/>
          <w:bCs/>
        </w:rPr>
        <w:t>d)</w:t>
      </w:r>
      <w:r w:rsidRPr="0069799D">
        <w:t xml:space="preserve"> Adicionar o arquivo digitalizado no campo </w:t>
      </w:r>
      <w:r w:rsidRPr="0069799D">
        <w:rPr>
          <w:b/>
          <w:bCs/>
        </w:rPr>
        <w:t>“Documento comprobatório de alteração de nome”.</w:t>
      </w:r>
    </w:p>
    <w:p w14:paraId="4A746D7C" w14:textId="77777777" w:rsidR="00727AC7" w:rsidRPr="0069799D" w:rsidRDefault="00727AC7" w:rsidP="00776F73">
      <w:pPr>
        <w:pStyle w:val="PargrafodaLista"/>
        <w:numPr>
          <w:ilvl w:val="1"/>
          <w:numId w:val="11"/>
        </w:numPr>
        <w:pBdr>
          <w:top w:val="nil"/>
          <w:left w:val="nil"/>
          <w:bottom w:val="nil"/>
          <w:right w:val="nil"/>
          <w:between w:val="nil"/>
        </w:pBdr>
        <w:spacing w:line="240" w:lineRule="auto"/>
        <w:ind w:left="0" w:firstLine="0"/>
        <w:jc w:val="both"/>
        <w:rPr>
          <w:color w:val="000000"/>
        </w:rPr>
      </w:pPr>
      <w:r w:rsidRPr="0069799D">
        <w:t>É de responsabilidade exclusiva do candidato adicionar correta e completamente cada um dos documentos no seu campo relativo, bem como certificar-se de que a documentação está correta e devidamente anexada antes de enviá-la.</w:t>
      </w:r>
    </w:p>
    <w:p w14:paraId="6F99143F" w14:textId="360B5A08" w:rsidR="00727AC7" w:rsidRPr="0069799D" w:rsidRDefault="00727AC7" w:rsidP="00776F73">
      <w:pPr>
        <w:pStyle w:val="PargrafodaLista"/>
        <w:numPr>
          <w:ilvl w:val="1"/>
          <w:numId w:val="11"/>
        </w:numPr>
        <w:pBdr>
          <w:top w:val="nil"/>
          <w:left w:val="nil"/>
          <w:bottom w:val="nil"/>
          <w:right w:val="nil"/>
          <w:between w:val="nil"/>
        </w:pBdr>
        <w:spacing w:line="240" w:lineRule="auto"/>
        <w:ind w:left="0" w:firstLine="0"/>
        <w:jc w:val="both"/>
        <w:rPr>
          <w:color w:val="000000"/>
        </w:rPr>
      </w:pPr>
      <w:r w:rsidRPr="0069799D">
        <w:t xml:space="preserve">Se o candidato identificar, após o envio dos arquivos, alguma inconformidade, deverá repetir todo o procedimento estabelecido pelo </w:t>
      </w:r>
      <w:r w:rsidRPr="0069799D">
        <w:rPr>
          <w:b/>
          <w:bCs/>
        </w:rPr>
        <w:t>item 9.1</w:t>
      </w:r>
      <w:r w:rsidR="0069799D" w:rsidRPr="0069799D">
        <w:rPr>
          <w:b/>
          <w:bCs/>
        </w:rPr>
        <w:t>1</w:t>
      </w:r>
      <w:r w:rsidRPr="0069799D">
        <w:t xml:space="preserve"> deste edital e seus subitens novamente. Não serão aceitas complementações e/ou correções enviadas de forma esparsa, fora do procedimento padrão e/ou prazo estabelecido para a respectiva etapa, tampouco se fará contato com os candidatos para informar inconformidade.</w:t>
      </w:r>
    </w:p>
    <w:p w14:paraId="5EAAABCC" w14:textId="77777777" w:rsidR="00727AC7" w:rsidRPr="0069799D" w:rsidRDefault="00727AC7" w:rsidP="00776F73">
      <w:pPr>
        <w:pStyle w:val="PargrafodaLista"/>
        <w:numPr>
          <w:ilvl w:val="1"/>
          <w:numId w:val="11"/>
        </w:numPr>
        <w:pBdr>
          <w:top w:val="nil"/>
          <w:left w:val="nil"/>
          <w:bottom w:val="nil"/>
          <w:right w:val="nil"/>
          <w:between w:val="nil"/>
        </w:pBdr>
        <w:spacing w:line="240" w:lineRule="auto"/>
        <w:ind w:left="0" w:firstLine="0"/>
        <w:jc w:val="both"/>
        <w:rPr>
          <w:b/>
          <w:bCs/>
          <w:color w:val="000000"/>
        </w:rPr>
      </w:pPr>
      <w:r w:rsidRPr="0069799D">
        <w:rPr>
          <w:b/>
          <w:bCs/>
          <w:color w:val="000000"/>
        </w:rPr>
        <w:t>Os candidatos deverão efetuar os seguintes procedimentos para a apresentação dos títulos: </w:t>
      </w:r>
    </w:p>
    <w:p w14:paraId="548D9523" w14:textId="77777777" w:rsidR="00727AC7" w:rsidRPr="0069799D" w:rsidRDefault="00727AC7" w:rsidP="00776F73">
      <w:pPr>
        <w:numPr>
          <w:ilvl w:val="2"/>
          <w:numId w:val="11"/>
        </w:numPr>
        <w:pBdr>
          <w:top w:val="nil"/>
          <w:left w:val="nil"/>
          <w:bottom w:val="nil"/>
          <w:right w:val="nil"/>
          <w:between w:val="nil"/>
        </w:pBdr>
        <w:spacing w:line="240" w:lineRule="auto"/>
        <w:ind w:left="0" w:firstLine="0"/>
        <w:jc w:val="both"/>
        <w:rPr>
          <w:color w:val="000000"/>
        </w:rPr>
      </w:pPr>
      <w:r w:rsidRPr="0069799D">
        <w:rPr>
          <w:color w:val="000000"/>
        </w:rPr>
        <w:t xml:space="preserve">O candidato deverá encaminhar para a </w:t>
      </w:r>
      <w:r w:rsidRPr="0069799D">
        <w:rPr>
          <w:b/>
          <w:color w:val="000000"/>
        </w:rPr>
        <w:t>WE DO CONCURSOS</w:t>
      </w:r>
      <w:r w:rsidRPr="0069799D">
        <w:rPr>
          <w:color w:val="000000"/>
        </w:rPr>
        <w:t>, via meio eletrônico, no período estabelecido no cronograma do Edital, todos os títulos digitalizados, acessando a “área do candidato” a partir da página www.wedoconcursos.com.br, utilizando o seu CPF e senha pessoal, seguindo o procedimento abaixo.</w:t>
      </w:r>
    </w:p>
    <w:p w14:paraId="569F4C5C" w14:textId="3AC01AD4" w:rsidR="00727AC7" w:rsidRPr="002F3513" w:rsidRDefault="00727AC7" w:rsidP="00776F73">
      <w:pPr>
        <w:pBdr>
          <w:top w:val="nil"/>
          <w:left w:val="nil"/>
          <w:bottom w:val="nil"/>
          <w:right w:val="nil"/>
          <w:between w:val="nil"/>
        </w:pBdr>
        <w:spacing w:line="240" w:lineRule="auto"/>
        <w:jc w:val="both"/>
        <w:rPr>
          <w:b/>
          <w:bCs/>
        </w:rPr>
      </w:pPr>
      <w:r w:rsidRPr="0069799D">
        <w:rPr>
          <w:b/>
          <w:bCs/>
          <w:color w:val="000000"/>
        </w:rPr>
        <w:t xml:space="preserve">a) </w:t>
      </w:r>
      <w:r w:rsidRPr="0069799D">
        <w:t xml:space="preserve">Providenciar todos os documentos que pretende apresentar para pontuação, atendo-se à lista de itens </w:t>
      </w:r>
      <w:r w:rsidRPr="0069799D">
        <w:rPr>
          <w:b/>
          <w:bCs/>
        </w:rPr>
        <w:t>9.1.1</w:t>
      </w:r>
      <w:r w:rsidR="0069799D" w:rsidRPr="0069799D">
        <w:rPr>
          <w:b/>
          <w:bCs/>
        </w:rPr>
        <w:t xml:space="preserve"> e </w:t>
      </w:r>
      <w:proofErr w:type="gramStart"/>
      <w:r w:rsidRPr="0069799D">
        <w:rPr>
          <w:b/>
          <w:bCs/>
        </w:rPr>
        <w:t xml:space="preserve">9.1.2 </w:t>
      </w:r>
      <w:r w:rsidRPr="0069799D">
        <w:t xml:space="preserve"> deste</w:t>
      </w:r>
      <w:proofErr w:type="gramEnd"/>
      <w:r w:rsidRPr="0069799D">
        <w:t xml:space="preserve"> edital, </w:t>
      </w:r>
      <w:r w:rsidRPr="0069799D">
        <w:rPr>
          <w:b/>
          <w:bCs/>
        </w:rPr>
        <w:t>não sendo pontuados documentos</w:t>
      </w:r>
      <w:r w:rsidRPr="002F3513">
        <w:rPr>
          <w:b/>
          <w:bCs/>
        </w:rPr>
        <w:t xml:space="preserve"> que não constem nos respectivos itens; </w:t>
      </w:r>
    </w:p>
    <w:p w14:paraId="38414DCC" w14:textId="77777777" w:rsidR="00727AC7" w:rsidRDefault="00727AC7" w:rsidP="00776F73">
      <w:pPr>
        <w:pBdr>
          <w:top w:val="nil"/>
          <w:left w:val="nil"/>
          <w:bottom w:val="nil"/>
          <w:right w:val="nil"/>
          <w:between w:val="nil"/>
        </w:pBdr>
        <w:spacing w:line="240" w:lineRule="auto"/>
        <w:jc w:val="both"/>
      </w:pPr>
      <w:r w:rsidRPr="002F3513">
        <w:rPr>
          <w:b/>
          <w:bCs/>
        </w:rPr>
        <w:t>b)</w:t>
      </w:r>
      <w:r>
        <w:t xml:space="preserve"> Realizar a digitalização individualizada de TODOS os documentos estabelecidos de forma legível e completa (frente e verso), a fim de permitir a clara análise das informações prestadas e dos documentos apresentados; </w:t>
      </w:r>
    </w:p>
    <w:p w14:paraId="3C5265EC" w14:textId="77777777" w:rsidR="00727AC7" w:rsidRDefault="00727AC7" w:rsidP="00776F73">
      <w:pPr>
        <w:pBdr>
          <w:top w:val="nil"/>
          <w:left w:val="nil"/>
          <w:bottom w:val="nil"/>
          <w:right w:val="nil"/>
          <w:between w:val="nil"/>
        </w:pBdr>
        <w:spacing w:line="240" w:lineRule="auto"/>
        <w:jc w:val="both"/>
      </w:pPr>
      <w:r w:rsidRPr="002F3513">
        <w:rPr>
          <w:b/>
          <w:bCs/>
        </w:rPr>
        <w:t xml:space="preserve">c) </w:t>
      </w:r>
      <w:r>
        <w:t>Salvar cada uma das digitalizações em extensão “</w:t>
      </w:r>
      <w:proofErr w:type="spellStart"/>
      <w:r>
        <w:t>pdf</w:t>
      </w:r>
      <w:proofErr w:type="spellEnd"/>
      <w:r>
        <w:t xml:space="preserve">”, com tamanho máximo de 2MB; </w:t>
      </w:r>
    </w:p>
    <w:p w14:paraId="401CEE45" w14:textId="77777777" w:rsidR="00727AC7" w:rsidRDefault="00727AC7" w:rsidP="00776F73">
      <w:pPr>
        <w:pBdr>
          <w:top w:val="nil"/>
          <w:left w:val="nil"/>
          <w:bottom w:val="nil"/>
          <w:right w:val="nil"/>
          <w:between w:val="nil"/>
        </w:pBdr>
        <w:spacing w:line="240" w:lineRule="auto"/>
        <w:jc w:val="both"/>
      </w:pPr>
      <w:r w:rsidRPr="002F3513">
        <w:rPr>
          <w:b/>
          <w:bCs/>
        </w:rPr>
        <w:t>d)</w:t>
      </w:r>
      <w:r>
        <w:t xml:space="preserve"> </w:t>
      </w:r>
      <w:r w:rsidRPr="002F3513">
        <w:rPr>
          <w:b/>
          <w:bCs/>
        </w:rPr>
        <w:t>Nomear cada arquivo digitalizado com a descrição do documento que ele representa</w:t>
      </w:r>
      <w:r>
        <w:t xml:space="preserve">; </w:t>
      </w:r>
    </w:p>
    <w:p w14:paraId="30ED973F" w14:textId="77777777" w:rsidR="00727AC7" w:rsidRDefault="00727AC7" w:rsidP="00776F73">
      <w:pPr>
        <w:pBdr>
          <w:top w:val="nil"/>
          <w:left w:val="nil"/>
          <w:bottom w:val="nil"/>
          <w:right w:val="nil"/>
          <w:between w:val="nil"/>
        </w:pBdr>
        <w:spacing w:line="240" w:lineRule="auto"/>
        <w:jc w:val="both"/>
        <w:rPr>
          <w:color w:val="000000"/>
        </w:rPr>
      </w:pPr>
      <w:r w:rsidRPr="002F3513">
        <w:rPr>
          <w:b/>
          <w:bCs/>
        </w:rPr>
        <w:t>e)</w:t>
      </w:r>
      <w:r>
        <w:t xml:space="preserve"> Acessar a área do candidato, clicar no campo </w:t>
      </w:r>
      <w:r w:rsidRPr="002F3513">
        <w:rPr>
          <w:b/>
          <w:bCs/>
        </w:rPr>
        <w:t>“títulos”</w:t>
      </w:r>
      <w:r>
        <w:t xml:space="preserve"> e ADICIONAR cada um dos arquivos </w:t>
      </w:r>
      <w:proofErr w:type="gramStart"/>
      <w:r>
        <w:t xml:space="preserve">digitalizados  </w:t>
      </w:r>
      <w:r w:rsidRPr="0069799D">
        <w:rPr>
          <w:b/>
          <w:bCs/>
          <w:u w:val="single"/>
        </w:rPr>
        <w:t>no</w:t>
      </w:r>
      <w:proofErr w:type="gramEnd"/>
      <w:r w:rsidRPr="0069799D">
        <w:rPr>
          <w:b/>
          <w:bCs/>
          <w:u w:val="single"/>
        </w:rPr>
        <w:t xml:space="preserve"> seu respectivo campo</w:t>
      </w:r>
      <w:r>
        <w:t>. EXEMPLO: adicionar o arquivo relativo ao diploma da pós-graduação no campo relativo à pós-graduação, adicionar o arquivo relativo ao diploma do mestrado no campo relativo ao mestrado e, assim, sucessivamente.</w:t>
      </w:r>
    </w:p>
    <w:p w14:paraId="168EC2FE" w14:textId="68EFAA40" w:rsidR="006E0A32" w:rsidRPr="006E0A32" w:rsidRDefault="00727AC7" w:rsidP="006E0A32">
      <w:pPr>
        <w:numPr>
          <w:ilvl w:val="1"/>
          <w:numId w:val="11"/>
        </w:numPr>
        <w:pBdr>
          <w:top w:val="nil"/>
          <w:left w:val="nil"/>
          <w:bottom w:val="nil"/>
          <w:right w:val="nil"/>
          <w:between w:val="nil"/>
        </w:pBdr>
        <w:spacing w:line="240" w:lineRule="auto"/>
        <w:ind w:left="0" w:firstLine="0"/>
        <w:jc w:val="both"/>
        <w:rPr>
          <w:color w:val="000000"/>
        </w:rPr>
      </w:pPr>
      <w:r>
        <w:rPr>
          <w:color w:val="000000"/>
        </w:rPr>
        <w:t>Não serão pontuados os títulos:</w:t>
      </w:r>
    </w:p>
    <w:p w14:paraId="767733CD" w14:textId="7BF9849D" w:rsidR="006E0A32" w:rsidRPr="0069799D" w:rsidRDefault="006E0A32" w:rsidP="00776F73">
      <w:pPr>
        <w:numPr>
          <w:ilvl w:val="0"/>
          <w:numId w:val="27"/>
        </w:numPr>
        <w:pBdr>
          <w:top w:val="nil"/>
          <w:left w:val="nil"/>
          <w:bottom w:val="nil"/>
          <w:right w:val="nil"/>
          <w:between w:val="nil"/>
        </w:pBdr>
        <w:tabs>
          <w:tab w:val="left" w:pos="284"/>
        </w:tabs>
        <w:spacing w:line="240" w:lineRule="auto"/>
        <w:jc w:val="both"/>
        <w:rPr>
          <w:b/>
          <w:bCs/>
          <w:i/>
          <w:iCs/>
          <w:color w:val="000000"/>
        </w:rPr>
      </w:pPr>
      <w:r w:rsidRPr="006E0A32">
        <w:rPr>
          <w:b/>
          <w:bCs/>
          <w:i/>
          <w:iCs/>
          <w:color w:val="000000"/>
        </w:rPr>
        <w:t xml:space="preserve">EAD. Somente serão pontuados os cursos realizados de forma 100% presencial ou </w:t>
      </w:r>
      <w:r>
        <w:rPr>
          <w:b/>
          <w:bCs/>
          <w:i/>
          <w:iCs/>
          <w:color w:val="000000"/>
        </w:rPr>
        <w:t xml:space="preserve">cursos com certificado </w:t>
      </w:r>
      <w:r w:rsidRPr="006E0A32">
        <w:rPr>
          <w:b/>
          <w:bCs/>
          <w:i/>
          <w:iCs/>
          <w:color w:val="000000"/>
        </w:rPr>
        <w:t>expedido por secretaria de educação municipal ou estadual, acompanhado</w:t>
      </w:r>
      <w:r>
        <w:rPr>
          <w:b/>
          <w:bCs/>
          <w:i/>
          <w:iCs/>
          <w:color w:val="000000"/>
        </w:rPr>
        <w:t xml:space="preserve"> </w:t>
      </w:r>
      <w:r w:rsidRPr="006E0A32">
        <w:rPr>
          <w:b/>
          <w:bCs/>
          <w:i/>
          <w:iCs/>
          <w:color w:val="000000"/>
        </w:rPr>
        <w:t>do conteúdo programático, com carimbo e assinatura da Instituição</w:t>
      </w:r>
      <w:r>
        <w:rPr>
          <w:b/>
          <w:bCs/>
          <w:i/>
          <w:iCs/>
          <w:color w:val="000000"/>
        </w:rPr>
        <w:t xml:space="preserve"> e</w:t>
      </w:r>
      <w:r w:rsidRPr="006E0A32">
        <w:rPr>
          <w:b/>
          <w:bCs/>
          <w:i/>
          <w:iCs/>
          <w:color w:val="000000"/>
        </w:rPr>
        <w:t xml:space="preserve"> com data de </w:t>
      </w:r>
      <w:r>
        <w:rPr>
          <w:b/>
          <w:bCs/>
          <w:i/>
          <w:iCs/>
          <w:color w:val="000000"/>
        </w:rPr>
        <w:t>conclusão</w:t>
      </w:r>
      <w:r w:rsidRPr="006E0A32">
        <w:rPr>
          <w:b/>
          <w:bCs/>
          <w:i/>
          <w:iCs/>
          <w:color w:val="000000"/>
        </w:rPr>
        <w:t xml:space="preserve"> entre 01/01/2022 </w:t>
      </w:r>
      <w:r w:rsidRPr="0069799D">
        <w:rPr>
          <w:b/>
          <w:bCs/>
          <w:i/>
          <w:iCs/>
          <w:color w:val="000000"/>
        </w:rPr>
        <w:t>e 31/12/2023;</w:t>
      </w:r>
    </w:p>
    <w:p w14:paraId="3C416DE2" w14:textId="1F480BAB" w:rsidR="00727AC7" w:rsidRPr="0069799D"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sidRPr="0069799D">
        <w:rPr>
          <w:i/>
          <w:color w:val="000000"/>
        </w:rPr>
        <w:t xml:space="preserve">que apresentem o nome do candidato incompleto, abreviado, com erros de digitação ou, ainda, diferente da inscrição e/ou dos documentos apresentados para comprovação (desde que apresentados com descumprimento do </w:t>
      </w:r>
      <w:r w:rsidRPr="0069799D">
        <w:rPr>
          <w:b/>
          <w:i/>
          <w:color w:val="000000"/>
        </w:rPr>
        <w:t>item 9.</w:t>
      </w:r>
      <w:r w:rsidR="0069799D" w:rsidRPr="0069799D">
        <w:rPr>
          <w:b/>
          <w:i/>
          <w:color w:val="000000"/>
        </w:rPr>
        <w:t>8</w:t>
      </w:r>
      <w:r w:rsidRPr="0069799D">
        <w:rPr>
          <w:i/>
          <w:color w:val="000000"/>
        </w:rPr>
        <w:t>); </w:t>
      </w:r>
    </w:p>
    <w:p w14:paraId="352143C1" w14:textId="0FA3420D" w:rsidR="00727AC7" w:rsidRPr="0069799D"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sidRPr="0069799D">
        <w:rPr>
          <w:i/>
          <w:color w:val="000000"/>
        </w:rPr>
        <w:t xml:space="preserve">de cursos que não estejam previstos na grade de títulos do </w:t>
      </w:r>
      <w:r w:rsidRPr="0069799D">
        <w:rPr>
          <w:b/>
          <w:i/>
          <w:color w:val="000000"/>
        </w:rPr>
        <w:t>item 9.1.1</w:t>
      </w:r>
      <w:r w:rsidR="0069799D" w:rsidRPr="0069799D">
        <w:rPr>
          <w:b/>
          <w:i/>
          <w:color w:val="000000"/>
        </w:rPr>
        <w:t xml:space="preserve"> e </w:t>
      </w:r>
      <w:r w:rsidRPr="0069799D">
        <w:rPr>
          <w:b/>
          <w:i/>
          <w:color w:val="000000"/>
        </w:rPr>
        <w:t>9.1.2</w:t>
      </w:r>
      <w:r w:rsidR="0069799D" w:rsidRPr="0069799D">
        <w:rPr>
          <w:b/>
          <w:i/>
          <w:color w:val="000000"/>
        </w:rPr>
        <w:t>;</w:t>
      </w:r>
      <w:r w:rsidRPr="0069799D">
        <w:rPr>
          <w:i/>
          <w:color w:val="000000"/>
        </w:rPr>
        <w:t> </w:t>
      </w:r>
    </w:p>
    <w:p w14:paraId="583115FC" w14:textId="77777777" w:rsidR="00727AC7" w:rsidRPr="0069799D"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sidRPr="0069799D">
        <w:rPr>
          <w:i/>
          <w:color w:val="000000"/>
        </w:rPr>
        <w:t>de cursos não concluídos;</w:t>
      </w:r>
    </w:p>
    <w:p w14:paraId="6E253A56" w14:textId="77777777" w:rsidR="00727AC7" w:rsidRPr="0069799D"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sidRPr="0069799D">
        <w:rPr>
          <w:i/>
          <w:color w:val="000000"/>
        </w:rPr>
        <w:t xml:space="preserve">apresentados em forma de: boletim de matrícula, atestados de frequência, atestados/atas de apresentação e/ou defesa de trabalho de conclusão, monografia, dissertação ou tese, assim como outro documento que não atenda </w:t>
      </w:r>
      <w:r w:rsidRPr="0069799D">
        <w:rPr>
          <w:i/>
        </w:rPr>
        <w:t>às exigências</w:t>
      </w:r>
      <w:r w:rsidRPr="0069799D">
        <w:rPr>
          <w:i/>
          <w:color w:val="000000"/>
        </w:rPr>
        <w:t xml:space="preserve"> expressas no item da prova de títulos;</w:t>
      </w:r>
    </w:p>
    <w:p w14:paraId="253BF49F" w14:textId="77777777" w:rsidR="00727AC7" w:rsidRPr="0069799D"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sidRPr="0069799D">
        <w:rPr>
          <w:i/>
          <w:color w:val="000000"/>
        </w:rPr>
        <w:lastRenderedPageBreak/>
        <w:t>sem estar acompanhados de tradução com declaração expressa, assinada pelo tradutor responsável (para certificados em língua estrangeira);</w:t>
      </w:r>
    </w:p>
    <w:p w14:paraId="08244983" w14:textId="75BEF14E" w:rsidR="00727AC7" w:rsidRPr="0069799D"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sidRPr="0069799D">
        <w:rPr>
          <w:i/>
          <w:color w:val="000000"/>
        </w:rPr>
        <w:t xml:space="preserve">que ultrapassem a pontuação máxima, conforme grade de pontuação do </w:t>
      </w:r>
      <w:r w:rsidRPr="0069799D">
        <w:rPr>
          <w:b/>
          <w:i/>
          <w:color w:val="000000"/>
        </w:rPr>
        <w:t>item 9.1.1</w:t>
      </w:r>
      <w:r w:rsidR="0069799D" w:rsidRPr="0069799D">
        <w:rPr>
          <w:b/>
          <w:i/>
          <w:color w:val="000000"/>
        </w:rPr>
        <w:t xml:space="preserve"> e </w:t>
      </w:r>
      <w:r w:rsidRPr="0069799D">
        <w:rPr>
          <w:b/>
          <w:i/>
          <w:color w:val="000000"/>
        </w:rPr>
        <w:t>9.1.2</w:t>
      </w:r>
      <w:r w:rsidR="0069799D" w:rsidRPr="0069799D">
        <w:rPr>
          <w:b/>
          <w:i/>
          <w:color w:val="000000"/>
        </w:rPr>
        <w:t>;</w:t>
      </w:r>
    </w:p>
    <w:p w14:paraId="7324E095" w14:textId="77777777" w:rsidR="00727AC7" w:rsidRPr="0069799D"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sidRPr="0069799D">
        <w:rPr>
          <w:i/>
          <w:color w:val="000000"/>
        </w:rPr>
        <w:t>que apresentem rasuras, emendas ou entrelinhas; </w:t>
      </w:r>
    </w:p>
    <w:p w14:paraId="68C8A498" w14:textId="77777777" w:rsidR="00727AC7" w:rsidRPr="00A83B23"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Pr>
          <w:i/>
          <w:color w:val="000000"/>
        </w:rPr>
        <w:t>que apresentarem dados imprecisos, incoerentes ou incompletos que comprometam ou impossibilitem a Banca de aferir a pontuação correta segundo os critérios previstos neste edital; </w:t>
      </w:r>
    </w:p>
    <w:p w14:paraId="6FA01EF0" w14:textId="7FB7D961" w:rsidR="00A83B23" w:rsidRDefault="00A83B23" w:rsidP="00776F73">
      <w:pPr>
        <w:numPr>
          <w:ilvl w:val="0"/>
          <w:numId w:val="27"/>
        </w:numPr>
        <w:pBdr>
          <w:top w:val="nil"/>
          <w:left w:val="nil"/>
          <w:bottom w:val="nil"/>
          <w:right w:val="nil"/>
          <w:between w:val="nil"/>
        </w:pBdr>
        <w:tabs>
          <w:tab w:val="left" w:pos="284"/>
        </w:tabs>
        <w:spacing w:line="240" w:lineRule="auto"/>
        <w:jc w:val="both"/>
        <w:rPr>
          <w:color w:val="000000"/>
        </w:rPr>
      </w:pPr>
      <w:r>
        <w:rPr>
          <w:i/>
          <w:color w:val="000000"/>
        </w:rPr>
        <w:t>que não tenham relação direta com o cargo/vaga que está se candidatando;</w:t>
      </w:r>
    </w:p>
    <w:p w14:paraId="745F4DC8" w14:textId="77777777" w:rsidR="00727AC7"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Pr>
          <w:i/>
          <w:color w:val="000000"/>
        </w:rPr>
        <w:t>sem a apresentação do verso, ainda que o verso esteja em branco; </w:t>
      </w:r>
    </w:p>
    <w:p w14:paraId="0737E773" w14:textId="77777777" w:rsidR="00727AC7"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Pr>
          <w:i/>
          <w:color w:val="000000"/>
        </w:rPr>
        <w:t>arquivos que não contenham a frente e o verso do título dispostas em paginação eletrônica 1 e 2, sendo a página 1 para a frente do título e a página 2 para o seu verso; </w:t>
      </w:r>
    </w:p>
    <w:p w14:paraId="06B6C893" w14:textId="77777777" w:rsidR="00727AC7"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Pr>
          <w:b/>
          <w:i/>
          <w:color w:val="000000"/>
        </w:rPr>
        <w:t>apresentados de forma incompleta (somente frente ou somente verso) ainda que dispostos em dois arquivos;</w:t>
      </w:r>
      <w:r>
        <w:rPr>
          <w:i/>
          <w:color w:val="000000"/>
        </w:rPr>
        <w:t> </w:t>
      </w:r>
    </w:p>
    <w:p w14:paraId="2D395FCF" w14:textId="77777777" w:rsidR="00727AC7"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Pr>
          <w:i/>
          <w:color w:val="000000"/>
        </w:rPr>
        <w:t>fotografados, em formato que não seja em PDF ou que não permita a sua perfeita identificação; </w:t>
      </w:r>
    </w:p>
    <w:p w14:paraId="0D1D48B7" w14:textId="77777777" w:rsidR="00727AC7"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Pr>
          <w:i/>
          <w:color w:val="000000"/>
        </w:rPr>
        <w:t>arquivos que contenham mais de um título, sendo indeferidos todos os apresentados nesta condição; </w:t>
      </w:r>
    </w:p>
    <w:p w14:paraId="377B5705" w14:textId="77777777" w:rsidR="00727AC7" w:rsidRDefault="00727AC7" w:rsidP="00776F73">
      <w:pPr>
        <w:numPr>
          <w:ilvl w:val="0"/>
          <w:numId w:val="27"/>
        </w:numPr>
        <w:pBdr>
          <w:top w:val="nil"/>
          <w:left w:val="nil"/>
          <w:bottom w:val="nil"/>
          <w:right w:val="nil"/>
          <w:between w:val="nil"/>
        </w:pBdr>
        <w:tabs>
          <w:tab w:val="left" w:pos="284"/>
        </w:tabs>
        <w:spacing w:line="240" w:lineRule="auto"/>
        <w:jc w:val="both"/>
        <w:rPr>
          <w:color w:val="000000"/>
        </w:rPr>
      </w:pPr>
      <w:r>
        <w:rPr>
          <w:i/>
          <w:color w:val="000000"/>
        </w:rPr>
        <w:t>arquivos que contenham apenas a frente ou apenas o verso do título, mesmo que disposto em mais de um arquivo.</w:t>
      </w:r>
    </w:p>
    <w:p w14:paraId="11C619AF" w14:textId="77777777" w:rsidR="00727AC7" w:rsidRDefault="00727AC7" w:rsidP="00776F73">
      <w:pPr>
        <w:numPr>
          <w:ilvl w:val="1"/>
          <w:numId w:val="11"/>
        </w:numPr>
        <w:pBdr>
          <w:top w:val="nil"/>
          <w:left w:val="nil"/>
          <w:bottom w:val="nil"/>
          <w:right w:val="nil"/>
          <w:between w:val="nil"/>
        </w:pBdr>
        <w:spacing w:line="240" w:lineRule="auto"/>
        <w:ind w:left="0" w:firstLine="0"/>
        <w:jc w:val="both"/>
        <w:rPr>
          <w:color w:val="000000"/>
        </w:rPr>
      </w:pPr>
      <w:r>
        <w:rPr>
          <w:b/>
          <w:color w:val="000000"/>
          <w:u w:val="single"/>
        </w:rPr>
        <w:t>Os títulos devem ser digitalizados em “frente e verso” no mesmo arquivo em formato PDF.</w:t>
      </w:r>
      <w:r>
        <w:rPr>
          <w:color w:val="000000"/>
        </w:rPr>
        <w:t xml:space="preserve"> Entende-se por “digitalizados” os títulos escaneados a partir de seu documento original, </w:t>
      </w:r>
      <w:r>
        <w:rPr>
          <w:color w:val="000000"/>
          <w:u w:val="single"/>
        </w:rPr>
        <w:t>sendo desconsiderados títulos “fotografados” ou ainda outro meio que não permita a sua perfeita identificação.</w:t>
      </w:r>
      <w:r>
        <w:rPr>
          <w:color w:val="000000"/>
        </w:rPr>
        <w:t xml:space="preserve"> A digitalização deve ser em tamanho real do título, sem qualquer tipo de redução ou ampliação, sendo utilizada a proporção de 1 para 1. Títulos digitalizados em tamanhos diversos ao original não serão avaliados, sendo indeferidos e não pontuados. Da mesma forma, deve-se manter o esquema original de cores do título, ou seja, sendo um título “colorido” deve ser digitalizado mantendo o mesmo padrão de cores, sob pena de indeferimento, em caso de alterações.</w:t>
      </w:r>
    </w:p>
    <w:p w14:paraId="77D41142" w14:textId="77777777" w:rsidR="00727AC7" w:rsidRDefault="00727AC7"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Comprovada, em qualquer tempo, irregularidade ou ilegalidade na obtenção dos Títulos, o candidato perderá os pontos correspondentes, assegurada ampla defesa e contraditório. </w:t>
      </w:r>
    </w:p>
    <w:p w14:paraId="1DA70425" w14:textId="77777777" w:rsidR="00727AC7" w:rsidRDefault="00727AC7"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Em relação à Prova de Títulos, caberá recurso, interposto de conformidade com o estabelecido no capítulo específico que trata </w:t>
      </w:r>
      <w:r w:rsidRPr="000C4158">
        <w:rPr>
          <w:i/>
          <w:iCs/>
          <w:color w:val="000000"/>
        </w:rPr>
        <w:t>“dos recursos”</w:t>
      </w:r>
      <w:r>
        <w:rPr>
          <w:b/>
          <w:color w:val="000000"/>
        </w:rPr>
        <w:t>,</w:t>
      </w:r>
      <w:r>
        <w:rPr>
          <w:color w:val="000000"/>
        </w:rPr>
        <w:t xml:space="preserve"> no mesmo prazo previsto no </w:t>
      </w:r>
      <w:r>
        <w:rPr>
          <w:b/>
          <w:color w:val="000000"/>
        </w:rPr>
        <w:t>Anexo III</w:t>
      </w:r>
      <w:r>
        <w:rPr>
          <w:color w:val="000000"/>
        </w:rPr>
        <w:t xml:space="preserve"> deste Edital estabelecido ao recurso de classificação, devendo ser protocolado por um dos meios previstos no capítulo específico que trata </w:t>
      </w:r>
      <w:r w:rsidRPr="000C4158">
        <w:rPr>
          <w:i/>
          <w:iCs/>
          <w:color w:val="000000"/>
        </w:rPr>
        <w:t xml:space="preserve">“dos </w:t>
      </w:r>
      <w:r>
        <w:rPr>
          <w:i/>
          <w:iCs/>
          <w:color w:val="000000"/>
        </w:rPr>
        <w:t>protocolos</w:t>
      </w:r>
      <w:r w:rsidRPr="000C4158">
        <w:rPr>
          <w:i/>
          <w:iCs/>
          <w:color w:val="000000"/>
        </w:rPr>
        <w:t>”</w:t>
      </w:r>
      <w:r>
        <w:rPr>
          <w:color w:val="000000"/>
        </w:rPr>
        <w:t xml:space="preserve"> deste Edital.</w:t>
      </w:r>
    </w:p>
    <w:p w14:paraId="2B56B9F6" w14:textId="77777777" w:rsidR="00727AC7" w:rsidRDefault="00727AC7" w:rsidP="00776F73">
      <w:pPr>
        <w:numPr>
          <w:ilvl w:val="1"/>
          <w:numId w:val="11"/>
        </w:numPr>
        <w:pBdr>
          <w:top w:val="nil"/>
          <w:left w:val="nil"/>
          <w:bottom w:val="nil"/>
          <w:right w:val="nil"/>
          <w:between w:val="nil"/>
        </w:pBdr>
        <w:spacing w:line="240" w:lineRule="auto"/>
        <w:ind w:left="0" w:firstLine="0"/>
        <w:jc w:val="both"/>
        <w:rPr>
          <w:color w:val="000000"/>
        </w:rPr>
      </w:pPr>
      <w:r>
        <w:t>Durante o período de recursos, poderão ser aceitos apenas documentações que esclareçam ou justifiquem documentos já encaminhados durante o período de da prova de títulos. Não serão aceitos novos títulos para pontuação, reenvio de arquivos corrompidos, alteração de títulos anexados incorretamente ou em categoria diferente do documento, troca de títulos e/ou troca de documento entregue por equívoco.</w:t>
      </w:r>
    </w:p>
    <w:p w14:paraId="3928E6E3" w14:textId="77777777" w:rsidR="00727AC7" w:rsidRDefault="00727AC7"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O recurso tem o objetivo de proporcionar ao recorrente a ampla defesa em relação à análise documental apresentada tempestivamente, ou seja, no período destinado à apresentação da prova de títulos, sendo de responsabilidade do candidato a apresentação dos documentos na forma exigida pelo edital. Títulos ou documentos apresentados na peça recursal são considerados intempestivos e não serão analisados, sendo indeferidos sem análise de mérito.</w:t>
      </w:r>
    </w:p>
    <w:p w14:paraId="410471CF" w14:textId="77777777" w:rsidR="00D65E05" w:rsidRDefault="00D65E05" w:rsidP="00776F73">
      <w:pPr>
        <w:spacing w:line="240" w:lineRule="auto"/>
        <w:jc w:val="both"/>
      </w:pPr>
    </w:p>
    <w:p w14:paraId="628EE00C" w14:textId="77777777" w:rsidR="00D65E05" w:rsidRPr="00A83B23"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A83B23">
        <w:rPr>
          <w:b/>
          <w:color w:val="000000"/>
          <w:sz w:val="28"/>
          <w:szCs w:val="28"/>
        </w:rPr>
        <w:lastRenderedPageBreak/>
        <w:t>DOS RESULTADOS:</w:t>
      </w:r>
    </w:p>
    <w:p w14:paraId="1E362200"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 relação com a classificação dos candidatos aprovados será publicada </w:t>
      </w:r>
      <w:r>
        <w:rPr>
          <w:b/>
          <w:color w:val="000000"/>
        </w:rPr>
        <w:t>até a data prevista no Anexo III</w:t>
      </w:r>
      <w:r>
        <w:rPr>
          <w:color w:val="000000"/>
        </w:rPr>
        <w:t xml:space="preserve">, através dos meios de divulgação previstos no </w:t>
      </w:r>
      <w:r>
        <w:rPr>
          <w:b/>
          <w:color w:val="000000"/>
        </w:rPr>
        <w:t>Item 2</w:t>
      </w:r>
      <w:r>
        <w:rPr>
          <w:color w:val="000000"/>
        </w:rPr>
        <w:t xml:space="preserve"> deste Edital, não sendo fornecida a classificação por telefone ou qualquer outro meio eletrônico. </w:t>
      </w:r>
    </w:p>
    <w:p w14:paraId="1DC31439"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A nota final dos candidatos será expressa pela pontuação obtida na prova teórico-objetiva, prática e de títulos.</w:t>
      </w:r>
    </w:p>
    <w:p w14:paraId="5FEB875A"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Obtendo os candidatos idêntica pontuação final, serão utilizados os seguintes critérios de desempate para fins de classificação:</w:t>
      </w:r>
    </w:p>
    <w:p w14:paraId="59EACB5B" w14:textId="77777777" w:rsidR="0074019F" w:rsidRPr="0069799D" w:rsidRDefault="0074019F" w:rsidP="0069799D">
      <w:pPr>
        <w:pBdr>
          <w:top w:val="nil"/>
          <w:left w:val="nil"/>
          <w:bottom w:val="nil"/>
          <w:right w:val="nil"/>
          <w:between w:val="nil"/>
        </w:pBdr>
        <w:spacing w:after="0" w:line="240" w:lineRule="auto"/>
        <w:jc w:val="both"/>
        <w:rPr>
          <w:iCs/>
          <w:color w:val="000000"/>
        </w:rPr>
      </w:pPr>
      <w:r w:rsidRPr="0069799D">
        <w:rPr>
          <w:b/>
          <w:bCs/>
          <w:iCs/>
          <w:color w:val="000000"/>
          <w:u w:val="single"/>
        </w:rPr>
        <w:t>1ª preferência:</w:t>
      </w:r>
      <w:r w:rsidRPr="0069799D">
        <w:rPr>
          <w:iCs/>
          <w:color w:val="000000"/>
        </w:rPr>
        <w:t xml:space="preserve"> Candidatos com idade igual ou superior a sessenta anos completos até o último dia da inscrição neste certame terão preferência, em conformidade o Estatuto da Pessoa Idosa;</w:t>
      </w:r>
    </w:p>
    <w:p w14:paraId="1F883A67" w14:textId="77777777" w:rsidR="0074019F" w:rsidRPr="0069799D" w:rsidRDefault="0074019F" w:rsidP="0069799D">
      <w:pPr>
        <w:pBdr>
          <w:top w:val="nil"/>
          <w:left w:val="nil"/>
          <w:bottom w:val="nil"/>
          <w:right w:val="nil"/>
          <w:between w:val="nil"/>
        </w:pBdr>
        <w:spacing w:after="0" w:line="240" w:lineRule="auto"/>
        <w:jc w:val="both"/>
        <w:rPr>
          <w:iCs/>
        </w:rPr>
      </w:pPr>
      <w:r w:rsidRPr="0069799D">
        <w:rPr>
          <w:b/>
          <w:bCs/>
          <w:iCs/>
          <w:color w:val="000000"/>
          <w:u w:val="single"/>
        </w:rPr>
        <w:t>2ª preferência:</w:t>
      </w:r>
      <w:r w:rsidRPr="0069799D">
        <w:rPr>
          <w:iCs/>
          <w:color w:val="000000"/>
        </w:rPr>
        <w:t xml:space="preserve"> </w:t>
      </w:r>
      <w:r w:rsidRPr="0069799D">
        <w:rPr>
          <w:iCs/>
        </w:rPr>
        <w:t xml:space="preserve">Pela nota obtida, conforme provas e disciplinas previstas </w:t>
      </w:r>
      <w:r w:rsidRPr="0069799D">
        <w:rPr>
          <w:b/>
          <w:bCs/>
          <w:iCs/>
          <w:u w:val="single"/>
        </w:rPr>
        <w:t>para cada cargo</w:t>
      </w:r>
      <w:r w:rsidRPr="0069799D">
        <w:rPr>
          <w:iCs/>
        </w:rPr>
        <w:t>, na ordem que segue:</w:t>
      </w:r>
    </w:p>
    <w:p w14:paraId="3D1E1CA6" w14:textId="70CCCBC8" w:rsidR="0074019F" w:rsidRPr="0069799D" w:rsidRDefault="00A83B23" w:rsidP="0069799D">
      <w:pPr>
        <w:pBdr>
          <w:top w:val="nil"/>
          <w:left w:val="nil"/>
          <w:bottom w:val="nil"/>
          <w:right w:val="nil"/>
          <w:between w:val="nil"/>
        </w:pBdr>
        <w:spacing w:after="0" w:line="240" w:lineRule="auto"/>
        <w:jc w:val="both"/>
        <w:rPr>
          <w:iCs/>
          <w:color w:val="000000"/>
        </w:rPr>
      </w:pPr>
      <w:r w:rsidRPr="0069799D">
        <w:rPr>
          <w:b/>
          <w:bCs/>
          <w:iCs/>
          <w:color w:val="000000"/>
        </w:rPr>
        <w:t>1</w:t>
      </w:r>
      <w:r w:rsidR="0074019F" w:rsidRPr="0069799D">
        <w:rPr>
          <w:b/>
          <w:bCs/>
          <w:iCs/>
          <w:color w:val="000000"/>
        </w:rPr>
        <w:t xml:space="preserve">. </w:t>
      </w:r>
      <w:r w:rsidR="0074019F" w:rsidRPr="0069799D">
        <w:rPr>
          <w:iCs/>
          <w:color w:val="000000"/>
        </w:rPr>
        <w:t>Maior número de acertos na prova de Conhecimentos Específicos;</w:t>
      </w:r>
    </w:p>
    <w:p w14:paraId="473DD309" w14:textId="11A62BB6" w:rsidR="0074019F" w:rsidRPr="0069799D" w:rsidRDefault="00A83B23" w:rsidP="0069799D">
      <w:pPr>
        <w:pBdr>
          <w:top w:val="nil"/>
          <w:left w:val="nil"/>
          <w:bottom w:val="nil"/>
          <w:right w:val="nil"/>
          <w:between w:val="nil"/>
        </w:pBdr>
        <w:spacing w:after="0" w:line="240" w:lineRule="auto"/>
        <w:jc w:val="both"/>
        <w:rPr>
          <w:iCs/>
          <w:color w:val="000000"/>
        </w:rPr>
      </w:pPr>
      <w:r w:rsidRPr="0069799D">
        <w:rPr>
          <w:b/>
          <w:bCs/>
          <w:iCs/>
          <w:color w:val="000000"/>
        </w:rPr>
        <w:t>2</w:t>
      </w:r>
      <w:r w:rsidR="0074019F" w:rsidRPr="0069799D">
        <w:rPr>
          <w:b/>
          <w:bCs/>
          <w:iCs/>
          <w:color w:val="000000"/>
        </w:rPr>
        <w:t xml:space="preserve">. </w:t>
      </w:r>
      <w:r w:rsidR="0074019F" w:rsidRPr="0069799D">
        <w:rPr>
          <w:iCs/>
          <w:color w:val="000000"/>
        </w:rPr>
        <w:t>Maior número de acertos na prova de Legislação;</w:t>
      </w:r>
    </w:p>
    <w:p w14:paraId="29D5EC18" w14:textId="0540579F" w:rsidR="0074019F" w:rsidRPr="0069799D" w:rsidRDefault="00A83B23" w:rsidP="0069799D">
      <w:pPr>
        <w:pBdr>
          <w:top w:val="nil"/>
          <w:left w:val="nil"/>
          <w:bottom w:val="nil"/>
          <w:right w:val="nil"/>
          <w:between w:val="nil"/>
        </w:pBdr>
        <w:spacing w:after="0" w:line="240" w:lineRule="auto"/>
        <w:jc w:val="both"/>
        <w:rPr>
          <w:iCs/>
          <w:color w:val="000000"/>
        </w:rPr>
      </w:pPr>
      <w:r w:rsidRPr="0069799D">
        <w:rPr>
          <w:b/>
          <w:bCs/>
          <w:iCs/>
          <w:color w:val="000000"/>
        </w:rPr>
        <w:t>3</w:t>
      </w:r>
      <w:r w:rsidR="0074019F" w:rsidRPr="0069799D">
        <w:rPr>
          <w:b/>
          <w:bCs/>
          <w:iCs/>
          <w:color w:val="000000"/>
        </w:rPr>
        <w:t xml:space="preserve">. </w:t>
      </w:r>
      <w:r w:rsidR="0074019F" w:rsidRPr="0069799D">
        <w:rPr>
          <w:iCs/>
          <w:color w:val="000000"/>
        </w:rPr>
        <w:t>Maior número de acertos na prova de Língua Portuguesa;</w:t>
      </w:r>
    </w:p>
    <w:p w14:paraId="16532156" w14:textId="1ED39F0C" w:rsidR="0069799D" w:rsidRPr="0069799D" w:rsidRDefault="0069799D" w:rsidP="0069799D">
      <w:pPr>
        <w:pBdr>
          <w:top w:val="nil"/>
          <w:left w:val="nil"/>
          <w:bottom w:val="nil"/>
          <w:right w:val="nil"/>
          <w:between w:val="nil"/>
        </w:pBdr>
        <w:spacing w:after="0" w:line="240" w:lineRule="auto"/>
        <w:jc w:val="both"/>
        <w:rPr>
          <w:iCs/>
          <w:color w:val="000000"/>
        </w:rPr>
      </w:pPr>
      <w:r w:rsidRPr="0069799D">
        <w:rPr>
          <w:b/>
          <w:bCs/>
          <w:iCs/>
          <w:color w:val="000000"/>
        </w:rPr>
        <w:t xml:space="preserve">4. </w:t>
      </w:r>
      <w:r w:rsidRPr="0069799D">
        <w:rPr>
          <w:iCs/>
          <w:color w:val="000000"/>
        </w:rPr>
        <w:t>Maior número de acertos na prova de Matemática e Raciocínio Lógico;</w:t>
      </w:r>
    </w:p>
    <w:p w14:paraId="0ECF16CF" w14:textId="28C472AF" w:rsidR="0074019F" w:rsidRPr="0069799D" w:rsidRDefault="0069799D" w:rsidP="0069799D">
      <w:pPr>
        <w:pBdr>
          <w:top w:val="nil"/>
          <w:left w:val="nil"/>
          <w:bottom w:val="nil"/>
          <w:right w:val="nil"/>
          <w:between w:val="nil"/>
        </w:pBdr>
        <w:spacing w:after="0" w:line="240" w:lineRule="auto"/>
        <w:jc w:val="both"/>
        <w:rPr>
          <w:iCs/>
          <w:color w:val="000000"/>
        </w:rPr>
      </w:pPr>
      <w:r w:rsidRPr="0069799D">
        <w:rPr>
          <w:b/>
          <w:bCs/>
          <w:iCs/>
          <w:color w:val="000000"/>
        </w:rPr>
        <w:t>5</w:t>
      </w:r>
      <w:r w:rsidR="0074019F" w:rsidRPr="0069799D">
        <w:rPr>
          <w:b/>
          <w:bCs/>
          <w:iCs/>
          <w:color w:val="000000"/>
        </w:rPr>
        <w:t xml:space="preserve">. </w:t>
      </w:r>
      <w:r w:rsidR="0074019F" w:rsidRPr="0069799D">
        <w:rPr>
          <w:iCs/>
          <w:color w:val="000000"/>
        </w:rPr>
        <w:t>Maior número de acertos na prova de Conhecimentos Gerais e Atualidades;</w:t>
      </w:r>
    </w:p>
    <w:p w14:paraId="39AABE9E" w14:textId="77777777" w:rsidR="0074019F" w:rsidRPr="0069799D" w:rsidRDefault="0074019F" w:rsidP="0069799D">
      <w:pPr>
        <w:pBdr>
          <w:top w:val="nil"/>
          <w:left w:val="nil"/>
          <w:bottom w:val="nil"/>
          <w:right w:val="nil"/>
          <w:between w:val="nil"/>
        </w:pBdr>
        <w:spacing w:after="0" w:line="240" w:lineRule="auto"/>
        <w:jc w:val="both"/>
        <w:rPr>
          <w:iCs/>
          <w:color w:val="000000"/>
        </w:rPr>
      </w:pPr>
      <w:r w:rsidRPr="0069799D">
        <w:rPr>
          <w:b/>
          <w:bCs/>
          <w:iCs/>
          <w:color w:val="000000"/>
          <w:u w:val="single"/>
        </w:rPr>
        <w:t>3ª preferência:</w:t>
      </w:r>
      <w:r w:rsidRPr="0069799D">
        <w:rPr>
          <w:b/>
          <w:bCs/>
          <w:iCs/>
          <w:color w:val="000000"/>
        </w:rPr>
        <w:t xml:space="preserve"> </w:t>
      </w:r>
      <w:r w:rsidRPr="0069799D">
        <w:rPr>
          <w:iCs/>
          <w:color w:val="000000"/>
        </w:rPr>
        <w:t>Maior nota na prova de títulos;</w:t>
      </w:r>
    </w:p>
    <w:p w14:paraId="665F8ECF" w14:textId="77777777" w:rsidR="0074019F" w:rsidRPr="0069799D" w:rsidRDefault="0074019F" w:rsidP="0069799D">
      <w:pPr>
        <w:pBdr>
          <w:top w:val="nil"/>
          <w:left w:val="nil"/>
          <w:bottom w:val="nil"/>
          <w:right w:val="nil"/>
          <w:between w:val="nil"/>
        </w:pBdr>
        <w:spacing w:after="0" w:line="240" w:lineRule="auto"/>
        <w:jc w:val="both"/>
        <w:rPr>
          <w:iCs/>
          <w:color w:val="000000"/>
        </w:rPr>
      </w:pPr>
      <w:r w:rsidRPr="0069799D">
        <w:rPr>
          <w:b/>
          <w:bCs/>
          <w:iCs/>
          <w:color w:val="000000"/>
          <w:u w:val="single"/>
        </w:rPr>
        <w:t xml:space="preserve">4º preferência: </w:t>
      </w:r>
      <w:r w:rsidRPr="0069799D">
        <w:rPr>
          <w:iCs/>
          <w:color w:val="000000"/>
        </w:rPr>
        <w:t>Maior nota na prova prática;</w:t>
      </w:r>
    </w:p>
    <w:p w14:paraId="7AF68C1D" w14:textId="5832BA9C" w:rsidR="0074019F" w:rsidRPr="0074019F" w:rsidRDefault="0069799D" w:rsidP="0069799D">
      <w:pPr>
        <w:pBdr>
          <w:top w:val="nil"/>
          <w:left w:val="nil"/>
          <w:bottom w:val="nil"/>
          <w:right w:val="nil"/>
          <w:between w:val="nil"/>
        </w:pBdr>
        <w:spacing w:after="0" w:line="240" w:lineRule="auto"/>
        <w:jc w:val="both"/>
        <w:rPr>
          <w:iCs/>
          <w:color w:val="000000"/>
        </w:rPr>
      </w:pPr>
      <w:r w:rsidRPr="0069799D">
        <w:rPr>
          <w:b/>
          <w:bCs/>
          <w:iCs/>
          <w:color w:val="000000"/>
          <w:u w:val="single"/>
        </w:rPr>
        <w:t>6</w:t>
      </w:r>
      <w:r w:rsidR="0074019F" w:rsidRPr="0069799D">
        <w:rPr>
          <w:b/>
          <w:bCs/>
          <w:iCs/>
          <w:color w:val="000000"/>
          <w:u w:val="single"/>
        </w:rPr>
        <w:t>º preferência:</w:t>
      </w:r>
      <w:r w:rsidR="0074019F" w:rsidRPr="0069799D">
        <w:rPr>
          <w:iCs/>
          <w:color w:val="000000"/>
        </w:rPr>
        <w:t xml:space="preserve"> Tiver exercido efetivamente a função de jurado;</w:t>
      </w:r>
    </w:p>
    <w:p w14:paraId="65EA82D2" w14:textId="511FAE5B" w:rsidR="0074019F" w:rsidRDefault="0069799D" w:rsidP="00776F73">
      <w:pPr>
        <w:pBdr>
          <w:top w:val="nil"/>
          <w:left w:val="nil"/>
          <w:bottom w:val="nil"/>
          <w:right w:val="nil"/>
          <w:between w:val="nil"/>
        </w:pBdr>
        <w:spacing w:line="240" w:lineRule="auto"/>
        <w:jc w:val="both"/>
        <w:rPr>
          <w:color w:val="000000"/>
        </w:rPr>
      </w:pPr>
      <w:r>
        <w:rPr>
          <w:b/>
          <w:bCs/>
          <w:iCs/>
          <w:color w:val="000000"/>
          <w:u w:val="single"/>
        </w:rPr>
        <w:t>7</w:t>
      </w:r>
      <w:r w:rsidR="0074019F" w:rsidRPr="0074019F">
        <w:rPr>
          <w:b/>
          <w:bCs/>
          <w:iCs/>
          <w:color w:val="000000"/>
          <w:u w:val="single"/>
        </w:rPr>
        <w:t xml:space="preserve">ª preferência: </w:t>
      </w:r>
      <w:r w:rsidR="0074019F" w:rsidRPr="0074019F">
        <w:rPr>
          <w:iCs/>
          <w:color w:val="000000"/>
        </w:rPr>
        <w:t xml:space="preserve">Maior idade </w:t>
      </w:r>
      <w:r w:rsidR="0074019F">
        <w:t>(exceto os enquadrados na letra “a” deste item), considerando dia, mês e ano do nascimento.</w:t>
      </w:r>
    </w:p>
    <w:p w14:paraId="368D4A9D"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É de responsabilidade do candidato a informação relativamente ao preenchimento do formulário eletrônico de sua inscrição, ao que se refere à sua idade.  </w:t>
      </w:r>
    </w:p>
    <w:p w14:paraId="65743BE7"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Ao efetuar a inscrição, durante o período estabelecido no Cronograma de Execução deste certame, especificamente, o candidato interessado em utilizar a condição de jurado como critério de desempate </w:t>
      </w:r>
      <w:r>
        <w:rPr>
          <w:b/>
          <w:color w:val="000000"/>
        </w:rPr>
        <w:t>DEVERÁ</w:t>
      </w:r>
      <w:r>
        <w:rPr>
          <w:color w:val="000000"/>
        </w:rPr>
        <w:t xml:space="preserve"> responder que “sim, já foi jurado nos termos do artigo 440 do código de processo penal”, no campo “Jurado”, e, posteriormente, anexar a seguinte documentação digitalizada, de forma legível, e salva em um único arquivo, na extensão “</w:t>
      </w:r>
      <w:proofErr w:type="spellStart"/>
      <w:r>
        <w:rPr>
          <w:color w:val="000000"/>
        </w:rPr>
        <w:t>pdf</w:t>
      </w:r>
      <w:proofErr w:type="spellEnd"/>
      <w:r>
        <w:rPr>
          <w:color w:val="000000"/>
        </w:rPr>
        <w:t xml:space="preserve">”, cujo tamanho máximo deve ser de 2MB:  </w:t>
      </w:r>
    </w:p>
    <w:p w14:paraId="37D5B5AE" w14:textId="7B1DED39" w:rsidR="002404EA" w:rsidRDefault="002404EA" w:rsidP="00776F73">
      <w:pPr>
        <w:numPr>
          <w:ilvl w:val="0"/>
          <w:numId w:val="28"/>
        </w:numPr>
        <w:pBdr>
          <w:top w:val="nil"/>
          <w:left w:val="nil"/>
          <w:bottom w:val="nil"/>
          <w:right w:val="nil"/>
          <w:between w:val="nil"/>
        </w:pBdr>
        <w:spacing w:line="240" w:lineRule="auto"/>
        <w:jc w:val="both"/>
        <w:rPr>
          <w:color w:val="000000"/>
        </w:rPr>
      </w:pPr>
      <w:r w:rsidRPr="002404EA">
        <w:rPr>
          <w:color w:val="000000"/>
        </w:rPr>
        <w:t xml:space="preserve">Certidão, </w:t>
      </w:r>
      <w:r w:rsidR="00A83B23">
        <w:rPr>
          <w:color w:val="000000"/>
        </w:rPr>
        <w:t>d</w:t>
      </w:r>
      <w:r w:rsidRPr="002404EA">
        <w:rPr>
          <w:color w:val="000000"/>
        </w:rPr>
        <w:t xml:space="preserve">eclaração, </w:t>
      </w:r>
      <w:r w:rsidR="00A83B23">
        <w:rPr>
          <w:color w:val="000000"/>
        </w:rPr>
        <w:t>a</w:t>
      </w:r>
      <w:r w:rsidRPr="002404EA">
        <w:rPr>
          <w:color w:val="000000"/>
        </w:rPr>
        <w:t>testado, ou outros documentos públicos expedidos pela da Vara Criminal do Tribunal do Júri competente, relativos ao exercício da função de jurado, nos termos do Art. 440 (Código de Processo Penal), a partir da entrada em vigor da Lei Federal nº 11.689/08</w:t>
      </w:r>
      <w:r>
        <w:rPr>
          <w:color w:val="000000"/>
        </w:rPr>
        <w:t xml:space="preserve"> e,</w:t>
      </w:r>
    </w:p>
    <w:p w14:paraId="08B1B4B7" w14:textId="61AFFEFA" w:rsidR="00632581" w:rsidRPr="00632581" w:rsidRDefault="00000000" w:rsidP="00776F73">
      <w:pPr>
        <w:numPr>
          <w:ilvl w:val="0"/>
          <w:numId w:val="28"/>
        </w:numPr>
        <w:pBdr>
          <w:top w:val="nil"/>
          <w:left w:val="nil"/>
          <w:bottom w:val="nil"/>
          <w:right w:val="nil"/>
          <w:between w:val="nil"/>
        </w:pBdr>
        <w:spacing w:line="240" w:lineRule="auto"/>
        <w:jc w:val="both"/>
        <w:rPr>
          <w:color w:val="000000"/>
        </w:rPr>
      </w:pPr>
      <w:r w:rsidRPr="0069799D">
        <w:rPr>
          <w:color w:val="000000"/>
        </w:rPr>
        <w:t xml:space="preserve">Requerimento, </w:t>
      </w:r>
      <w:r w:rsidRPr="0069799D">
        <w:rPr>
          <w:b/>
          <w:color w:val="000000"/>
        </w:rPr>
        <w:t>Anexo V</w:t>
      </w:r>
      <w:r w:rsidR="00BC41F5" w:rsidRPr="0069799D">
        <w:rPr>
          <w:b/>
          <w:color w:val="000000"/>
        </w:rPr>
        <w:t xml:space="preserve"> </w:t>
      </w:r>
      <w:r w:rsidRPr="0069799D">
        <w:rPr>
          <w:color w:val="000000"/>
        </w:rPr>
        <w:t>deste</w:t>
      </w:r>
      <w:r>
        <w:rPr>
          <w:color w:val="000000"/>
        </w:rPr>
        <w:t xml:space="preserve"> edital, preenchido e assinado, de forma completa e legível.</w:t>
      </w:r>
    </w:p>
    <w:p w14:paraId="0328E078" w14:textId="0607E135" w:rsidR="00632581" w:rsidRDefault="00632581" w:rsidP="00776F73">
      <w:pPr>
        <w:numPr>
          <w:ilvl w:val="2"/>
          <w:numId w:val="11"/>
        </w:numPr>
        <w:pBdr>
          <w:top w:val="nil"/>
          <w:left w:val="nil"/>
          <w:bottom w:val="nil"/>
          <w:right w:val="nil"/>
          <w:between w:val="nil"/>
        </w:pBdr>
        <w:spacing w:line="240" w:lineRule="auto"/>
        <w:ind w:left="0" w:firstLine="0"/>
        <w:jc w:val="both"/>
        <w:rPr>
          <w:color w:val="000000"/>
        </w:rPr>
      </w:pPr>
      <w:r>
        <w:rPr>
          <w:color w:val="000000"/>
        </w:rPr>
        <w:t xml:space="preserve">O pedido de condição de jurado deve ser solicitado </w:t>
      </w:r>
      <w:r w:rsidRPr="00632581">
        <w:rPr>
          <w:b/>
          <w:bCs/>
          <w:color w:val="000000"/>
          <w:u w:val="single"/>
        </w:rPr>
        <w:t>durante a realização da inscrição, seguindo o passo-a-passo do sistema</w:t>
      </w:r>
      <w:r>
        <w:rPr>
          <w:color w:val="000000"/>
        </w:rPr>
        <w:t xml:space="preserve">. </w:t>
      </w:r>
    </w:p>
    <w:p w14:paraId="02F0FA47" w14:textId="1FE41EBB" w:rsidR="00632581" w:rsidRPr="00632581" w:rsidRDefault="00632581" w:rsidP="00776F73">
      <w:pPr>
        <w:numPr>
          <w:ilvl w:val="2"/>
          <w:numId w:val="11"/>
        </w:numPr>
        <w:pBdr>
          <w:top w:val="nil"/>
          <w:left w:val="nil"/>
          <w:bottom w:val="nil"/>
          <w:right w:val="nil"/>
          <w:between w:val="nil"/>
        </w:pBdr>
        <w:spacing w:line="240" w:lineRule="auto"/>
        <w:ind w:left="0" w:firstLine="0"/>
        <w:jc w:val="both"/>
        <w:rPr>
          <w:color w:val="000000"/>
        </w:rPr>
      </w:pPr>
      <w:r w:rsidRPr="00140E5D">
        <w:rPr>
          <w:color w:val="000000"/>
        </w:rPr>
        <w:t xml:space="preserve">Antes </w:t>
      </w:r>
      <w:r>
        <w:rPr>
          <w:color w:val="000000"/>
        </w:rPr>
        <w:t>de finalizar a</w:t>
      </w:r>
      <w:r w:rsidRPr="00140E5D">
        <w:rPr>
          <w:color w:val="000000"/>
        </w:rPr>
        <w:t xml:space="preserve"> inscrição</w:t>
      </w:r>
      <w:r>
        <w:rPr>
          <w:color w:val="000000"/>
        </w:rPr>
        <w:t xml:space="preserve"> </w:t>
      </w:r>
      <w:r w:rsidRPr="00140E5D">
        <w:rPr>
          <w:color w:val="000000"/>
        </w:rPr>
        <w:t xml:space="preserve">o candidato deverá certificar-se de que </w:t>
      </w:r>
      <w:r>
        <w:rPr>
          <w:color w:val="000000"/>
        </w:rPr>
        <w:t>preencheu corretamente o formulário eletrônico pois após a finalização, não é possível solicitar a condição de jurado.</w:t>
      </w:r>
      <w:r w:rsidRPr="00140E5D">
        <w:rPr>
          <w:color w:val="000000"/>
        </w:rPr>
        <w:t xml:space="preserve"> </w:t>
      </w:r>
    </w:p>
    <w:p w14:paraId="1198671F" w14:textId="1A9938E8"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Persistindo o empate entre os candidatos, depois de aplicados todos os critérios acima, o desempate se dará por meio de sorteio público.</w:t>
      </w:r>
    </w:p>
    <w:p w14:paraId="1EB8CA42" w14:textId="619E2929"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Em relação à classificação provisória a ser divulgada, caberá recurso, interposto em conformidade com o estabelecido no </w:t>
      </w:r>
      <w:proofErr w:type="spellStart"/>
      <w:r w:rsidR="000C4158">
        <w:rPr>
          <w:color w:val="000000"/>
        </w:rPr>
        <w:t>no</w:t>
      </w:r>
      <w:proofErr w:type="spellEnd"/>
      <w:r w:rsidR="000C4158">
        <w:rPr>
          <w:color w:val="000000"/>
        </w:rPr>
        <w:t xml:space="preserve"> capítulo específico que trata </w:t>
      </w:r>
      <w:r w:rsidR="000C4158" w:rsidRPr="000C4158">
        <w:rPr>
          <w:i/>
          <w:iCs/>
          <w:color w:val="000000"/>
        </w:rPr>
        <w:t>“dos recursos”</w:t>
      </w:r>
      <w:r>
        <w:rPr>
          <w:color w:val="000000"/>
        </w:rPr>
        <w:t>, no prazo previsto no</w:t>
      </w:r>
      <w:r>
        <w:rPr>
          <w:b/>
          <w:color w:val="000000"/>
        </w:rPr>
        <w:t xml:space="preserve"> Anexo III</w:t>
      </w:r>
      <w:r>
        <w:rPr>
          <w:color w:val="000000"/>
        </w:rPr>
        <w:t xml:space="preserve">, devendo ser protocolado pelo meio previsto </w:t>
      </w:r>
      <w:r w:rsidR="000C4158">
        <w:rPr>
          <w:color w:val="000000"/>
        </w:rPr>
        <w:t xml:space="preserve">no capítulo específico que trata </w:t>
      </w:r>
      <w:r w:rsidR="000C4158" w:rsidRPr="000C4158">
        <w:rPr>
          <w:i/>
          <w:iCs/>
          <w:color w:val="000000"/>
        </w:rPr>
        <w:t xml:space="preserve">“dos </w:t>
      </w:r>
      <w:r w:rsidR="000C4158">
        <w:rPr>
          <w:i/>
          <w:iCs/>
          <w:color w:val="000000"/>
        </w:rPr>
        <w:t>protocolos</w:t>
      </w:r>
      <w:r w:rsidR="000C4158" w:rsidRPr="000C4158">
        <w:rPr>
          <w:i/>
          <w:iCs/>
          <w:color w:val="000000"/>
        </w:rPr>
        <w:t>”</w:t>
      </w:r>
      <w:r w:rsidR="000C4158">
        <w:rPr>
          <w:color w:val="000000"/>
        </w:rPr>
        <w:t xml:space="preserve"> </w:t>
      </w:r>
      <w:r>
        <w:rPr>
          <w:color w:val="000000"/>
        </w:rPr>
        <w:t>deste Edital. </w:t>
      </w:r>
    </w:p>
    <w:p w14:paraId="32341015"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lastRenderedPageBreak/>
        <w:t xml:space="preserve">Após análise dos recursos será publicado o resultado oficial, através dos meios de divulgação previstos no </w:t>
      </w:r>
      <w:r>
        <w:rPr>
          <w:b/>
          <w:color w:val="000000"/>
        </w:rPr>
        <w:t>Item 2</w:t>
      </w:r>
      <w:r>
        <w:rPr>
          <w:color w:val="000000"/>
        </w:rPr>
        <w:t xml:space="preserve"> deste Edital.</w:t>
      </w:r>
    </w:p>
    <w:p w14:paraId="1259C1C2"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 comissão organizadora da </w:t>
      </w:r>
      <w:r>
        <w:rPr>
          <w:b/>
          <w:color w:val="000000"/>
        </w:rPr>
        <w:t>WE DO CONCURSOS</w:t>
      </w:r>
      <w:r>
        <w:rPr>
          <w:color w:val="000000"/>
        </w:rPr>
        <w:t xml:space="preserve"> constitui última instância para os pedidos de recurso, </w:t>
      </w:r>
      <w:r>
        <w:t>sendo</w:t>
      </w:r>
      <w:r>
        <w:rPr>
          <w:color w:val="000000"/>
        </w:rPr>
        <w:t xml:space="preserve"> soberana em suas decisões, razão pela qual não caberão recursos adicionais.</w:t>
      </w:r>
    </w:p>
    <w:p w14:paraId="186AF7EF" w14:textId="77777777" w:rsidR="00D65E05" w:rsidRDefault="00D65E05" w:rsidP="00776F73">
      <w:pPr>
        <w:pBdr>
          <w:top w:val="nil"/>
          <w:left w:val="nil"/>
          <w:bottom w:val="nil"/>
          <w:right w:val="nil"/>
          <w:between w:val="nil"/>
        </w:pBdr>
        <w:spacing w:line="240" w:lineRule="auto"/>
        <w:jc w:val="both"/>
        <w:rPr>
          <w:color w:val="000000"/>
        </w:rPr>
      </w:pPr>
    </w:p>
    <w:p w14:paraId="5AB6581A" w14:textId="77777777" w:rsidR="00D65E05" w:rsidRPr="00A83B23"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A83B23">
        <w:rPr>
          <w:b/>
          <w:color w:val="000000"/>
          <w:sz w:val="28"/>
          <w:szCs w:val="28"/>
        </w:rPr>
        <w:t>DA CONTRATAÇÃO:</w:t>
      </w:r>
    </w:p>
    <w:p w14:paraId="205EB3D7" w14:textId="20DF1C40" w:rsidR="00D65E05" w:rsidRPr="0069799D"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69799D">
        <w:rPr>
          <w:color w:val="000000"/>
        </w:rPr>
        <w:t xml:space="preserve">O candidato aprovado deverá manter seu contato atualizado, na Prefeitura do Município de </w:t>
      </w:r>
      <w:r w:rsidR="003972AF" w:rsidRPr="0069799D">
        <w:rPr>
          <w:color w:val="000000"/>
        </w:rPr>
        <w:t>Coronel Martins</w:t>
      </w:r>
      <w:r w:rsidRPr="0069799D">
        <w:rPr>
          <w:color w:val="000000"/>
        </w:rPr>
        <w:t xml:space="preserve">, </w:t>
      </w:r>
      <w:r w:rsidR="0069799D" w:rsidRPr="0069799D">
        <w:t xml:space="preserve">Setor de Recursos Humanos, que fica localizado à Rua Porto Alegre, N° 47, Centro, Coronel Martins – Santa Catarina </w:t>
      </w:r>
      <w:r w:rsidRPr="0069799D">
        <w:rPr>
          <w:color w:val="000000"/>
        </w:rPr>
        <w:t xml:space="preserve">durante todo o período de validade do </w:t>
      </w:r>
      <w:r w:rsidR="003972AF" w:rsidRPr="0069799D">
        <w:rPr>
          <w:color w:val="000000"/>
        </w:rPr>
        <w:t>Processo Seletivo Público</w:t>
      </w:r>
      <w:r w:rsidRPr="0069799D">
        <w:rPr>
          <w:color w:val="000000"/>
        </w:rPr>
        <w:t>, sob pena de perda de sua classificação.</w:t>
      </w:r>
    </w:p>
    <w:p w14:paraId="6C260323" w14:textId="039C1240"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 convocação dos candidatos </w:t>
      </w:r>
      <w:r w:rsidR="00E936E4">
        <w:rPr>
          <w:color w:val="000000"/>
        </w:rPr>
        <w:t>será</w:t>
      </w:r>
      <w:r>
        <w:rPr>
          <w:color w:val="000000"/>
        </w:rPr>
        <w:t xml:space="preserve"> feita </w:t>
      </w:r>
      <w:r w:rsidR="0069799D">
        <w:rPr>
          <w:color w:val="000000"/>
        </w:rPr>
        <w:t>a</w:t>
      </w:r>
      <w:r>
        <w:t>través de edital de convocação do candidato</w:t>
      </w:r>
      <w:r w:rsidR="0069799D">
        <w:t xml:space="preserve">, publicado na página </w:t>
      </w:r>
      <w:r w:rsidR="00E936E4">
        <w:t xml:space="preserve">do Município de Coronel Martins, no endereço </w:t>
      </w:r>
      <w:hyperlink r:id="rId15" w:history="1">
        <w:r w:rsidR="00E936E4" w:rsidRPr="00B605EB">
          <w:rPr>
            <w:rStyle w:val="Hyperlink"/>
          </w:rPr>
          <w:t>https://coronelmartins.sc.gov.br/</w:t>
        </w:r>
      </w:hyperlink>
      <w:r w:rsidR="00E936E4">
        <w:t xml:space="preserve"> </w:t>
      </w:r>
    </w:p>
    <w:p w14:paraId="09535339"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O candidato aprovado perderá o direito </w:t>
      </w:r>
      <w:r>
        <w:t>à admissão</w:t>
      </w:r>
      <w:r>
        <w:rPr>
          <w:color w:val="000000"/>
        </w:rPr>
        <w:t xml:space="preserve"> nos seguintes casos:</w:t>
      </w:r>
    </w:p>
    <w:p w14:paraId="5CAC6EC6" w14:textId="77777777" w:rsidR="00D65E05" w:rsidRDefault="00000000" w:rsidP="00776F73">
      <w:pPr>
        <w:numPr>
          <w:ilvl w:val="0"/>
          <w:numId w:val="29"/>
        </w:numPr>
        <w:pBdr>
          <w:top w:val="nil"/>
          <w:left w:val="nil"/>
          <w:bottom w:val="nil"/>
          <w:right w:val="nil"/>
          <w:between w:val="nil"/>
        </w:pBdr>
        <w:spacing w:line="240" w:lineRule="auto"/>
        <w:jc w:val="both"/>
        <w:rPr>
          <w:i/>
          <w:color w:val="000000"/>
        </w:rPr>
      </w:pPr>
      <w:r>
        <w:rPr>
          <w:i/>
          <w:color w:val="000000"/>
        </w:rPr>
        <w:t>Não comparecer no prazo estipulado para assumir a vaga;</w:t>
      </w:r>
    </w:p>
    <w:p w14:paraId="5E227D31" w14:textId="77777777" w:rsidR="00D65E05" w:rsidRPr="003920DC" w:rsidRDefault="00000000" w:rsidP="00776F73">
      <w:pPr>
        <w:numPr>
          <w:ilvl w:val="0"/>
          <w:numId w:val="29"/>
        </w:numPr>
        <w:pBdr>
          <w:top w:val="nil"/>
          <w:left w:val="nil"/>
          <w:bottom w:val="nil"/>
          <w:right w:val="nil"/>
          <w:between w:val="nil"/>
        </w:pBdr>
        <w:spacing w:line="240" w:lineRule="auto"/>
        <w:jc w:val="both"/>
        <w:rPr>
          <w:i/>
          <w:color w:val="000000"/>
        </w:rPr>
      </w:pPr>
      <w:r>
        <w:rPr>
          <w:i/>
          <w:color w:val="000000"/>
        </w:rPr>
        <w:t xml:space="preserve">Não apresentar </w:t>
      </w:r>
      <w:r w:rsidRPr="003920DC">
        <w:rPr>
          <w:i/>
          <w:color w:val="000000"/>
        </w:rPr>
        <w:t xml:space="preserve">quaisquer dos documentos exigidos no </w:t>
      </w:r>
      <w:r w:rsidRPr="003920DC">
        <w:rPr>
          <w:b/>
          <w:i/>
          <w:color w:val="000000"/>
        </w:rPr>
        <w:t>item 14.3;</w:t>
      </w:r>
    </w:p>
    <w:p w14:paraId="6C29A3C7" w14:textId="77777777" w:rsidR="00D65E05" w:rsidRPr="003920DC" w:rsidRDefault="00000000" w:rsidP="00776F73">
      <w:pPr>
        <w:numPr>
          <w:ilvl w:val="0"/>
          <w:numId w:val="29"/>
        </w:numPr>
        <w:pBdr>
          <w:top w:val="nil"/>
          <w:left w:val="nil"/>
          <w:bottom w:val="nil"/>
          <w:right w:val="nil"/>
          <w:between w:val="nil"/>
        </w:pBdr>
        <w:spacing w:line="240" w:lineRule="auto"/>
        <w:jc w:val="both"/>
        <w:rPr>
          <w:i/>
          <w:color w:val="000000"/>
        </w:rPr>
      </w:pPr>
      <w:r w:rsidRPr="003920DC">
        <w:rPr>
          <w:i/>
          <w:color w:val="000000"/>
        </w:rPr>
        <w:t>Desistir formalmente da vaga.</w:t>
      </w:r>
    </w:p>
    <w:p w14:paraId="147D077A" w14:textId="77777777" w:rsidR="00D65E05" w:rsidRPr="003920DC" w:rsidRDefault="00000000" w:rsidP="00776F73">
      <w:pPr>
        <w:numPr>
          <w:ilvl w:val="0"/>
          <w:numId w:val="29"/>
        </w:numPr>
        <w:pBdr>
          <w:top w:val="nil"/>
          <w:left w:val="nil"/>
          <w:bottom w:val="nil"/>
          <w:right w:val="nil"/>
          <w:between w:val="nil"/>
        </w:pBdr>
        <w:spacing w:line="240" w:lineRule="auto"/>
        <w:jc w:val="both"/>
        <w:rPr>
          <w:i/>
          <w:color w:val="000000"/>
        </w:rPr>
      </w:pPr>
      <w:r w:rsidRPr="003920DC">
        <w:rPr>
          <w:i/>
          <w:color w:val="000000"/>
        </w:rPr>
        <w:t>Não for julgado apto física e mentalmente para o exercício do cargo.</w:t>
      </w:r>
    </w:p>
    <w:p w14:paraId="1B94824E" w14:textId="1C9268A6"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3920DC">
        <w:rPr>
          <w:color w:val="000000"/>
        </w:rPr>
        <w:t xml:space="preserve">Para fins de admissão, o candidato quando convocado para o preenchimento de vaga deverá, no prazo de </w:t>
      </w:r>
      <w:r w:rsidRPr="003920DC">
        <w:rPr>
          <w:b/>
          <w:color w:val="000000"/>
        </w:rPr>
        <w:t>30 (trinta) dias corridos</w:t>
      </w:r>
      <w:r w:rsidRPr="003920DC">
        <w:rPr>
          <w:color w:val="000000"/>
        </w:rPr>
        <w:t xml:space="preserve">, apresentar ao setor competente da Municipalidade, na Prefeitura de </w:t>
      </w:r>
      <w:r w:rsidR="003972AF" w:rsidRPr="003920DC">
        <w:rPr>
          <w:color w:val="000000"/>
        </w:rPr>
        <w:t>Coronel Martins</w:t>
      </w:r>
      <w:r w:rsidRPr="003920DC">
        <w:rPr>
          <w:color w:val="000000"/>
        </w:rPr>
        <w:t xml:space="preserve"> os documentos descritos no </w:t>
      </w:r>
      <w:r w:rsidRPr="003920DC">
        <w:rPr>
          <w:b/>
          <w:color w:val="000000"/>
        </w:rPr>
        <w:t>item 14.3,</w:t>
      </w:r>
      <w:r w:rsidRPr="003920DC">
        <w:rPr>
          <w:color w:val="000000"/>
        </w:rPr>
        <w:t xml:space="preserve"> sob pena</w:t>
      </w:r>
      <w:r>
        <w:rPr>
          <w:color w:val="000000"/>
        </w:rPr>
        <w:t xml:space="preserve"> de perder a vaga.</w:t>
      </w:r>
    </w:p>
    <w:p w14:paraId="5AAA2D9B" w14:textId="468C7847"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t xml:space="preserve">Decorrido o prazo estabelecido no item anterior, sem existir manifestação do candidato, este será </w:t>
      </w:r>
      <w:r w:rsidRPr="00E936E4">
        <w:t xml:space="preserve">considerado desistente, sendo eliminado do </w:t>
      </w:r>
      <w:r w:rsidR="003972AF" w:rsidRPr="00E936E4">
        <w:t>Processo Seletivo Público</w:t>
      </w:r>
      <w:r w:rsidRPr="00E936E4">
        <w:t xml:space="preserve"> e efetuada a convocação próximo classificado.</w:t>
      </w:r>
    </w:p>
    <w:p w14:paraId="6586E93B" w14:textId="0E5A6DD5" w:rsidR="007B3F21" w:rsidRPr="00E936E4" w:rsidRDefault="007B3F21"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 xml:space="preserve">O candidato que, convocado para a admissão, recusar, deixar de assumir a vaga ou não atender qualquer pré-requisito deste Edital será considerado desclassificado do </w:t>
      </w:r>
      <w:r w:rsidR="003972AF" w:rsidRPr="00E936E4">
        <w:rPr>
          <w:color w:val="000000"/>
        </w:rPr>
        <w:t>Processo Seletivo Público</w:t>
      </w:r>
      <w:r w:rsidRPr="00E936E4">
        <w:rPr>
          <w:color w:val="000000"/>
        </w:rPr>
        <w:t>.</w:t>
      </w:r>
    </w:p>
    <w:p w14:paraId="03AE77D8" w14:textId="77777777" w:rsidR="007B3F21" w:rsidRPr="00E936E4" w:rsidRDefault="007B3F21"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Caso o candidato convocado para assumir o cargo não preencha os requisitos para a admissão, ou por qualquer motivo, venha a desistir do mesmo, será convocado o próximo candidato classificado, seguindo a ordem final de classificação para o respectivo cargo.</w:t>
      </w:r>
    </w:p>
    <w:p w14:paraId="4DA4716B" w14:textId="77777777"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As vagas serão preenchidas de acordo com a necessidade do Município, obedecendo à ordem de classificação.</w:t>
      </w:r>
    </w:p>
    <w:p w14:paraId="389FF51B" w14:textId="7151C03D"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 xml:space="preserve">O </w:t>
      </w:r>
      <w:r w:rsidR="003972AF" w:rsidRPr="00E936E4">
        <w:rPr>
          <w:color w:val="000000"/>
        </w:rPr>
        <w:t>Processo Seletivo Público</w:t>
      </w:r>
      <w:r w:rsidRPr="00E936E4">
        <w:rPr>
          <w:color w:val="000000"/>
        </w:rPr>
        <w:t xml:space="preserve"> terá validade por 0</w:t>
      </w:r>
      <w:r w:rsidR="00E936E4" w:rsidRPr="00E936E4">
        <w:rPr>
          <w:color w:val="000000"/>
        </w:rPr>
        <w:t>1</w:t>
      </w:r>
      <w:r w:rsidRPr="00E936E4">
        <w:rPr>
          <w:color w:val="000000"/>
        </w:rPr>
        <w:t xml:space="preserve"> (</w:t>
      </w:r>
      <w:r w:rsidR="00E936E4" w:rsidRPr="00E936E4">
        <w:rPr>
          <w:color w:val="000000"/>
        </w:rPr>
        <w:t>um)</w:t>
      </w:r>
      <w:r w:rsidRPr="00E936E4">
        <w:rPr>
          <w:color w:val="000000"/>
        </w:rPr>
        <w:t xml:space="preserve"> ano a partir da data de homologação dos resultados, podendo ser prorrogado uma única vez, por igual período, a critério do Executivo Municipal.</w:t>
      </w:r>
    </w:p>
    <w:p w14:paraId="6B8AE17A" w14:textId="77777777" w:rsidR="00D65E05" w:rsidRDefault="00D65E05" w:rsidP="00776F73">
      <w:pPr>
        <w:pBdr>
          <w:top w:val="nil"/>
          <w:left w:val="nil"/>
          <w:bottom w:val="nil"/>
          <w:right w:val="nil"/>
          <w:between w:val="nil"/>
        </w:pBdr>
        <w:spacing w:line="240" w:lineRule="auto"/>
        <w:jc w:val="both"/>
        <w:rPr>
          <w:color w:val="000000"/>
          <w:highlight w:val="yellow"/>
        </w:rPr>
      </w:pPr>
    </w:p>
    <w:p w14:paraId="49F8E8E6" w14:textId="77777777" w:rsidR="00D65E05" w:rsidRPr="00A83B23"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A83B23">
        <w:rPr>
          <w:b/>
          <w:color w:val="000000"/>
          <w:sz w:val="28"/>
          <w:szCs w:val="28"/>
        </w:rPr>
        <w:t>DOS RECURSOS:</w:t>
      </w:r>
    </w:p>
    <w:p w14:paraId="6D0BA8D4"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Com o intuito de garantir o princípio constitucional da ampla defesa, neste certame será admitida a interposição de recursos em relação:</w:t>
      </w:r>
    </w:p>
    <w:p w14:paraId="7358AEB8" w14:textId="77777777" w:rsidR="00D65E05" w:rsidRDefault="00000000" w:rsidP="00776F73">
      <w:pPr>
        <w:numPr>
          <w:ilvl w:val="0"/>
          <w:numId w:val="30"/>
        </w:numPr>
        <w:pBdr>
          <w:top w:val="nil"/>
          <w:left w:val="nil"/>
          <w:bottom w:val="nil"/>
          <w:right w:val="nil"/>
          <w:between w:val="nil"/>
        </w:pBdr>
        <w:spacing w:line="240" w:lineRule="auto"/>
        <w:jc w:val="both"/>
        <w:rPr>
          <w:color w:val="000000"/>
        </w:rPr>
      </w:pPr>
      <w:r>
        <w:rPr>
          <w:i/>
          <w:color w:val="000000"/>
        </w:rPr>
        <w:t>À impugnação deste Edital;</w:t>
      </w:r>
    </w:p>
    <w:p w14:paraId="2C33C3A7" w14:textId="77777777" w:rsidR="00D65E05" w:rsidRPr="00E936E4" w:rsidRDefault="00000000" w:rsidP="00776F73">
      <w:pPr>
        <w:numPr>
          <w:ilvl w:val="0"/>
          <w:numId w:val="30"/>
        </w:numPr>
        <w:pBdr>
          <w:top w:val="nil"/>
          <w:left w:val="nil"/>
          <w:bottom w:val="nil"/>
          <w:right w:val="nil"/>
          <w:between w:val="nil"/>
        </w:pBdr>
        <w:spacing w:line="240" w:lineRule="auto"/>
        <w:jc w:val="both"/>
        <w:rPr>
          <w:color w:val="000000"/>
        </w:rPr>
      </w:pPr>
      <w:r>
        <w:rPr>
          <w:i/>
          <w:color w:val="000000"/>
        </w:rPr>
        <w:lastRenderedPageBreak/>
        <w:t xml:space="preserve">Ao </w:t>
      </w:r>
      <w:r w:rsidRPr="00E936E4">
        <w:rPr>
          <w:i/>
          <w:color w:val="000000"/>
        </w:rPr>
        <w:t>indeferimento e/ou cancelamento da Inscrição;</w:t>
      </w:r>
    </w:p>
    <w:p w14:paraId="58E5AC6B" w14:textId="77777777" w:rsidR="00D65E05" w:rsidRPr="00E936E4" w:rsidRDefault="00000000" w:rsidP="00776F73">
      <w:pPr>
        <w:numPr>
          <w:ilvl w:val="0"/>
          <w:numId w:val="30"/>
        </w:numPr>
        <w:pBdr>
          <w:top w:val="nil"/>
          <w:left w:val="nil"/>
          <w:bottom w:val="nil"/>
          <w:right w:val="nil"/>
          <w:between w:val="nil"/>
        </w:pBdr>
        <w:spacing w:line="240" w:lineRule="auto"/>
        <w:jc w:val="both"/>
        <w:rPr>
          <w:color w:val="000000"/>
        </w:rPr>
      </w:pPr>
      <w:r w:rsidRPr="00E936E4">
        <w:rPr>
          <w:i/>
          <w:color w:val="000000"/>
        </w:rPr>
        <w:t>Ao indeferimento do Requerimento de Condições Especiais, de Pedido de Isenção, de Nome Social e Condição de Jurado;</w:t>
      </w:r>
    </w:p>
    <w:p w14:paraId="7E145B09" w14:textId="77777777" w:rsidR="00D65E05" w:rsidRPr="00E936E4" w:rsidRDefault="00000000" w:rsidP="00776F73">
      <w:pPr>
        <w:numPr>
          <w:ilvl w:val="0"/>
          <w:numId w:val="30"/>
        </w:numPr>
        <w:pBdr>
          <w:top w:val="nil"/>
          <w:left w:val="nil"/>
          <w:bottom w:val="nil"/>
          <w:right w:val="nil"/>
          <w:between w:val="nil"/>
        </w:pBdr>
        <w:spacing w:line="240" w:lineRule="auto"/>
        <w:jc w:val="both"/>
        <w:rPr>
          <w:color w:val="000000"/>
        </w:rPr>
      </w:pPr>
      <w:r w:rsidRPr="00E936E4">
        <w:rPr>
          <w:i/>
          <w:color w:val="000000"/>
        </w:rPr>
        <w:t>Ao Gabarito Provisório e Questões de Prova;</w:t>
      </w:r>
    </w:p>
    <w:p w14:paraId="6DF56420" w14:textId="77777777" w:rsidR="00D65E05" w:rsidRPr="00E936E4" w:rsidRDefault="00000000" w:rsidP="00776F73">
      <w:pPr>
        <w:numPr>
          <w:ilvl w:val="0"/>
          <w:numId w:val="30"/>
        </w:numPr>
        <w:pBdr>
          <w:top w:val="nil"/>
          <w:left w:val="nil"/>
          <w:bottom w:val="nil"/>
          <w:right w:val="nil"/>
          <w:between w:val="nil"/>
        </w:pBdr>
        <w:spacing w:line="240" w:lineRule="auto"/>
        <w:jc w:val="both"/>
        <w:rPr>
          <w:color w:val="000000"/>
        </w:rPr>
      </w:pPr>
      <w:r w:rsidRPr="00E936E4">
        <w:rPr>
          <w:i/>
          <w:color w:val="000000"/>
        </w:rPr>
        <w:t>Às Notas da Prova Objetiva, Prática e Títulos;</w:t>
      </w:r>
    </w:p>
    <w:p w14:paraId="7A0F0334" w14:textId="77777777" w:rsidR="00D65E05" w:rsidRPr="00E936E4" w:rsidRDefault="00000000" w:rsidP="00776F73">
      <w:pPr>
        <w:numPr>
          <w:ilvl w:val="0"/>
          <w:numId w:val="30"/>
        </w:numPr>
        <w:pBdr>
          <w:top w:val="nil"/>
          <w:left w:val="nil"/>
          <w:bottom w:val="nil"/>
          <w:right w:val="nil"/>
          <w:between w:val="nil"/>
        </w:pBdr>
        <w:spacing w:line="240" w:lineRule="auto"/>
        <w:jc w:val="both"/>
        <w:rPr>
          <w:color w:val="000000"/>
        </w:rPr>
      </w:pPr>
      <w:r w:rsidRPr="00E936E4">
        <w:rPr>
          <w:i/>
          <w:color w:val="000000"/>
        </w:rPr>
        <w:t>Ao Resultado da Classificação Provisória.</w:t>
      </w:r>
    </w:p>
    <w:p w14:paraId="2CFACB2B"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Para a interposição dos recursos previstos no Item anterior, </w:t>
      </w:r>
      <w:r>
        <w:rPr>
          <w:b/>
          <w:color w:val="000000"/>
        </w:rPr>
        <w:t>com exceção ao recurso constante na alínea “d”</w:t>
      </w:r>
      <w:r>
        <w:rPr>
          <w:color w:val="000000"/>
        </w:rPr>
        <w:t>, deverá ser efetuado o preenchimento completo do formulário eletrônico de recurso, acessando o item correlato ao Recurso, disponível na área do candidato, descrevendo detalhadamente a fundamentação e fontes que embasam a sua argumentação.</w:t>
      </w:r>
    </w:p>
    <w:p w14:paraId="2C50EC0A" w14:textId="4CF11879"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Tendo em vista que a banca examinadora </w:t>
      </w:r>
      <w:r w:rsidR="00E936E4">
        <w:rPr>
          <w:color w:val="000000"/>
        </w:rPr>
        <w:t>do Processo Seletivo</w:t>
      </w:r>
      <w:r>
        <w:rPr>
          <w:color w:val="000000"/>
        </w:rPr>
        <w:t xml:space="preserve"> é diversa da banca elaboradora de provas, a fim de assegurar a </w:t>
      </w:r>
      <w:r w:rsidRPr="00E936E4">
        <w:rPr>
          <w:color w:val="000000"/>
        </w:rPr>
        <w:t xml:space="preserve">imparcialidade, para a interposição de recurso em relação ao gabarito provisório e questões de prova divulgados, </w:t>
      </w:r>
      <w:r w:rsidRPr="00E936E4">
        <w:rPr>
          <w:b/>
          <w:color w:val="000000"/>
        </w:rPr>
        <w:t>(alínea “d” do Item 12.1)</w:t>
      </w:r>
      <w:r w:rsidRPr="00E936E4">
        <w:rPr>
          <w:color w:val="000000"/>
        </w:rPr>
        <w:t xml:space="preserve">, deverá ser efetuado o preenchimento completo do formulário eletrônico de recurso, acessando o item correlato ao Recurso, disponível na área do candidato, devendo conter </w:t>
      </w:r>
      <w:r w:rsidRPr="00E936E4">
        <w:rPr>
          <w:b/>
          <w:color w:val="000000"/>
          <w:u w:val="single"/>
        </w:rPr>
        <w:t>obrigatoriamente:</w:t>
      </w:r>
    </w:p>
    <w:p w14:paraId="377C170C" w14:textId="77777777" w:rsidR="00D65E05" w:rsidRPr="00E936E4" w:rsidRDefault="00000000" w:rsidP="00776F73">
      <w:pPr>
        <w:numPr>
          <w:ilvl w:val="0"/>
          <w:numId w:val="31"/>
        </w:numPr>
        <w:pBdr>
          <w:top w:val="nil"/>
          <w:left w:val="nil"/>
          <w:bottom w:val="nil"/>
          <w:right w:val="nil"/>
          <w:between w:val="nil"/>
        </w:pBdr>
        <w:spacing w:line="240" w:lineRule="auto"/>
        <w:jc w:val="both"/>
        <w:rPr>
          <w:color w:val="000000"/>
        </w:rPr>
      </w:pPr>
      <w:r w:rsidRPr="00E936E4">
        <w:rPr>
          <w:i/>
          <w:color w:val="000000"/>
        </w:rPr>
        <w:t>A transcrição completa da questão objeto de controvérsia, inclusive com alternativas de A à D;</w:t>
      </w:r>
    </w:p>
    <w:p w14:paraId="2E8CF1EA" w14:textId="77777777" w:rsidR="00D65E05" w:rsidRPr="00E936E4" w:rsidRDefault="00000000" w:rsidP="00776F73">
      <w:pPr>
        <w:numPr>
          <w:ilvl w:val="0"/>
          <w:numId w:val="31"/>
        </w:numPr>
        <w:pBdr>
          <w:top w:val="nil"/>
          <w:left w:val="nil"/>
          <w:bottom w:val="nil"/>
          <w:right w:val="nil"/>
          <w:between w:val="nil"/>
        </w:pBdr>
        <w:spacing w:line="240" w:lineRule="auto"/>
        <w:jc w:val="both"/>
        <w:rPr>
          <w:color w:val="000000"/>
        </w:rPr>
      </w:pPr>
      <w:r w:rsidRPr="00E936E4">
        <w:rPr>
          <w:i/>
          <w:color w:val="000000"/>
        </w:rPr>
        <w:t>A fundamentação das suas razões; e</w:t>
      </w:r>
    </w:p>
    <w:p w14:paraId="70296D94" w14:textId="77777777" w:rsidR="00D65E05" w:rsidRPr="00E936E4" w:rsidRDefault="00000000" w:rsidP="00776F73">
      <w:pPr>
        <w:numPr>
          <w:ilvl w:val="0"/>
          <w:numId w:val="31"/>
        </w:numPr>
        <w:pBdr>
          <w:top w:val="nil"/>
          <w:left w:val="nil"/>
          <w:bottom w:val="nil"/>
          <w:right w:val="nil"/>
          <w:between w:val="nil"/>
        </w:pBdr>
        <w:spacing w:line="240" w:lineRule="auto"/>
        <w:jc w:val="both"/>
        <w:rPr>
          <w:color w:val="000000"/>
        </w:rPr>
      </w:pPr>
      <w:r w:rsidRPr="00E936E4">
        <w:rPr>
          <w:i/>
          <w:color w:val="000000"/>
        </w:rPr>
        <w:t xml:space="preserve">As referências utilizadas no embasamento, </w:t>
      </w:r>
      <w:r w:rsidRPr="00E936E4">
        <w:rPr>
          <w:i/>
        </w:rPr>
        <w:t>podem</w:t>
      </w:r>
      <w:r w:rsidRPr="00E936E4">
        <w:rPr>
          <w:i/>
          <w:color w:val="000000"/>
        </w:rPr>
        <w:t xml:space="preserve"> ser através de bibliografias, leis, manuais oficiais, </w:t>
      </w:r>
      <w:proofErr w:type="spellStart"/>
      <w:r w:rsidRPr="00E936E4">
        <w:rPr>
          <w:i/>
          <w:color w:val="000000"/>
        </w:rPr>
        <w:t>etc</w:t>
      </w:r>
      <w:proofErr w:type="spellEnd"/>
      <w:r w:rsidRPr="00E936E4">
        <w:rPr>
          <w:i/>
          <w:color w:val="000000"/>
        </w:rPr>
        <w:t>, anexando o documento em seu recurso. </w:t>
      </w:r>
    </w:p>
    <w:p w14:paraId="005DC33A" w14:textId="77777777"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 xml:space="preserve">Os recursos previstos neste </w:t>
      </w:r>
      <w:r w:rsidRPr="00E936E4">
        <w:rPr>
          <w:b/>
          <w:color w:val="000000"/>
        </w:rPr>
        <w:t>Item 12.3</w:t>
      </w:r>
      <w:r w:rsidRPr="00E936E4">
        <w:rPr>
          <w:color w:val="000000"/>
        </w:rPr>
        <w:t xml:space="preserve"> somente serão apreciados se apresentados tempestivamente </w:t>
      </w:r>
      <w:r w:rsidRPr="00E936E4">
        <w:rPr>
          <w:b/>
          <w:color w:val="000000"/>
        </w:rPr>
        <w:t>e com o atendimento completo de todos os requisitos deste item</w:t>
      </w:r>
      <w:r w:rsidRPr="00E936E4">
        <w:rPr>
          <w:color w:val="000000"/>
        </w:rPr>
        <w:t>. </w:t>
      </w:r>
    </w:p>
    <w:p w14:paraId="2817304F" w14:textId="77777777"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Quanto aos recursos contra questões da prova e gabarito preliminar, </w:t>
      </w:r>
      <w:r>
        <w:rPr>
          <w:b/>
          <w:color w:val="000000"/>
        </w:rPr>
        <w:t>deverá ser elaborado um recurso para cada questão</w:t>
      </w:r>
      <w:r>
        <w:rPr>
          <w:color w:val="000000"/>
        </w:rPr>
        <w:t xml:space="preserve">, </w:t>
      </w:r>
      <w:r w:rsidRPr="00E936E4">
        <w:rPr>
          <w:color w:val="000000"/>
        </w:rPr>
        <w:t xml:space="preserve">sob pena de sua desconsideração. Além disso, os mesmos deverão </w:t>
      </w:r>
      <w:r w:rsidRPr="00E936E4">
        <w:rPr>
          <w:b/>
          <w:color w:val="000000"/>
        </w:rPr>
        <w:t xml:space="preserve">conter indicação do número da questão da prova, devendo ser </w:t>
      </w:r>
      <w:r w:rsidRPr="00E936E4">
        <w:rPr>
          <w:b/>
          <w:color w:val="000000"/>
          <w:u w:val="single"/>
        </w:rPr>
        <w:t>anexada cópia das referências utilizadas no embasamento</w:t>
      </w:r>
      <w:r w:rsidRPr="00E936E4">
        <w:rPr>
          <w:b/>
          <w:color w:val="000000"/>
        </w:rPr>
        <w:t>, no padrão citado no Item 12.3</w:t>
      </w:r>
      <w:r w:rsidRPr="00E936E4">
        <w:rPr>
          <w:color w:val="000000"/>
        </w:rPr>
        <w:t>, também sob pena de sua desconsideração. </w:t>
      </w:r>
    </w:p>
    <w:p w14:paraId="1CA50EEF" w14:textId="77777777"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Os recursos apresentados intempestivamente ou, ainda, sem o preenchimento dos requisitos recursais previstos no</w:t>
      </w:r>
      <w:r w:rsidRPr="00E936E4">
        <w:rPr>
          <w:b/>
          <w:color w:val="000000"/>
        </w:rPr>
        <w:t xml:space="preserve"> Item 12.3,</w:t>
      </w:r>
      <w:r w:rsidRPr="00E936E4">
        <w:rPr>
          <w:color w:val="000000"/>
        </w:rPr>
        <w:t xml:space="preserve"> serão indeferidos, sem julgamento de mérito.</w:t>
      </w:r>
    </w:p>
    <w:p w14:paraId="033AAC96" w14:textId="77777777"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 xml:space="preserve">A Banca Técnica da </w:t>
      </w:r>
      <w:r w:rsidRPr="00E936E4">
        <w:rPr>
          <w:b/>
          <w:color w:val="000000"/>
        </w:rPr>
        <w:t>WE DO CONCURSOS</w:t>
      </w:r>
      <w:r w:rsidRPr="00E936E4">
        <w:rPr>
          <w:color w:val="000000"/>
        </w:rPr>
        <w:t xml:space="preserve"> constitui última instância na esfera administrativa para conhecer de recursos relativos à alínea “d” do </w:t>
      </w:r>
      <w:r w:rsidRPr="00E936E4">
        <w:rPr>
          <w:b/>
          <w:color w:val="000000"/>
        </w:rPr>
        <w:t>Item 12.1</w:t>
      </w:r>
      <w:r w:rsidRPr="00E936E4">
        <w:rPr>
          <w:color w:val="000000"/>
        </w:rPr>
        <w:t>, não cabendo recurso à outra autoridade nem recurso adicional pelo mesmo motivo.</w:t>
      </w:r>
    </w:p>
    <w:p w14:paraId="7CFBAE16" w14:textId="77777777" w:rsidR="00D65E05" w:rsidRPr="00727AC7"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b/>
          <w:color w:val="000000"/>
        </w:rPr>
        <w:t>Se da análise do recurso resultar anulação da(s) questão(</w:t>
      </w:r>
      <w:proofErr w:type="spellStart"/>
      <w:r>
        <w:rPr>
          <w:b/>
          <w:color w:val="000000"/>
        </w:rPr>
        <w:t>ões</w:t>
      </w:r>
      <w:proofErr w:type="spellEnd"/>
      <w:r>
        <w:rPr>
          <w:b/>
          <w:color w:val="000000"/>
        </w:rPr>
        <w:t>), o(s) ponto(s) referente(s) à(s) mesma(s) será(</w:t>
      </w:r>
      <w:proofErr w:type="spellStart"/>
      <w:r>
        <w:rPr>
          <w:b/>
          <w:color w:val="000000"/>
        </w:rPr>
        <w:t>ão</w:t>
      </w:r>
      <w:proofErr w:type="spellEnd"/>
      <w:r>
        <w:rPr>
          <w:b/>
          <w:color w:val="000000"/>
        </w:rPr>
        <w:t>) atribuído(s) a todos os candidatos.</w:t>
      </w:r>
    </w:p>
    <w:p w14:paraId="4E91574B" w14:textId="5071983A" w:rsidR="00727AC7" w:rsidRDefault="00727AC7" w:rsidP="00776F73">
      <w:pPr>
        <w:numPr>
          <w:ilvl w:val="2"/>
          <w:numId w:val="11"/>
        </w:numPr>
        <w:pBdr>
          <w:top w:val="nil"/>
          <w:left w:val="nil"/>
          <w:bottom w:val="nil"/>
          <w:right w:val="nil"/>
          <w:between w:val="nil"/>
        </w:pBdr>
        <w:spacing w:line="240" w:lineRule="auto"/>
        <w:ind w:left="0" w:firstLine="0"/>
        <w:jc w:val="both"/>
        <w:rPr>
          <w:color w:val="000000"/>
        </w:rPr>
      </w:pPr>
      <w:bookmarkStart w:id="9" w:name="_Hlk143782329"/>
      <w:r>
        <w:t>Se houver alteração de gabarito (retificação e/ou anulação de questão), as provas serão corrigidas de acordo com a referida alteração. Questões anuladas por decisão da Banca serão consideradas como respondidas corretamente por todos os candidatos, computando-se a respectiva pontuação a todos os candidatos.</w:t>
      </w:r>
    </w:p>
    <w:bookmarkEnd w:id="9"/>
    <w:p w14:paraId="5E5279A7" w14:textId="768D49D1"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Tendo mais de um candidato(a) impetrado recurso sobre a mesma questão com as mesmas razões e embasamento/referência, a banca examinadora da</w:t>
      </w:r>
      <w:r>
        <w:rPr>
          <w:b/>
          <w:color w:val="000000"/>
        </w:rPr>
        <w:t xml:space="preserve"> WE DO CONCURSOS </w:t>
      </w:r>
      <w:r>
        <w:rPr>
          <w:color w:val="000000"/>
        </w:rPr>
        <w:t xml:space="preserve">tem a </w:t>
      </w:r>
      <w:r>
        <w:t>prerrogativa</w:t>
      </w:r>
      <w:r>
        <w:rPr>
          <w:color w:val="000000"/>
        </w:rPr>
        <w:t xml:space="preserve"> de publicar apenas uma decisão, que será aproveitada a todos os candidato</w:t>
      </w:r>
      <w:r w:rsidR="007121DD">
        <w:rPr>
          <w:color w:val="000000"/>
        </w:rPr>
        <w:t>s</w:t>
      </w:r>
      <w:r>
        <w:rPr>
          <w:color w:val="000000"/>
        </w:rPr>
        <w:t xml:space="preserve"> que impetraram o mesmo recurso.</w:t>
      </w:r>
    </w:p>
    <w:p w14:paraId="7CAAE117" w14:textId="75FFB8EC" w:rsidR="00727AC7" w:rsidRDefault="00727AC7" w:rsidP="00776F73">
      <w:pPr>
        <w:numPr>
          <w:ilvl w:val="1"/>
          <w:numId w:val="11"/>
        </w:numPr>
        <w:pBdr>
          <w:top w:val="nil"/>
          <w:left w:val="nil"/>
          <w:bottom w:val="nil"/>
          <w:right w:val="nil"/>
          <w:between w:val="nil"/>
        </w:pBdr>
        <w:spacing w:line="240" w:lineRule="auto"/>
        <w:ind w:left="0" w:firstLine="0"/>
        <w:jc w:val="both"/>
        <w:rPr>
          <w:color w:val="000000"/>
        </w:rPr>
      </w:pPr>
      <w:bookmarkStart w:id="10" w:name="_Hlk143782616"/>
      <w:r>
        <w:lastRenderedPageBreak/>
        <w:t xml:space="preserve">Em data a ser informada por edital, será disponibilizada, no endereço eletrônico </w:t>
      </w:r>
      <w:r>
        <w:rPr>
          <w:i/>
          <w:color w:val="000000"/>
        </w:rPr>
        <w:t>https://wedoconcursos.com.br/</w:t>
      </w:r>
      <w:r>
        <w:t>, vista da(s) prova(s) padrão e/ou outras provas, para subsidiar a interposição de recursos.</w:t>
      </w:r>
    </w:p>
    <w:bookmarkEnd w:id="10"/>
    <w:p w14:paraId="3346961B" w14:textId="77777777" w:rsidR="00727AC7" w:rsidRDefault="00727AC7"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Os recursos deverão ser preenchidos/digitados pelo candidato e/ou representante diretamente na </w:t>
      </w:r>
      <w:r w:rsidRPr="00AA1E07">
        <w:rPr>
          <w:b/>
          <w:bCs/>
          <w:color w:val="000000"/>
        </w:rPr>
        <w:t>“área do candidato”</w:t>
      </w:r>
      <w:r>
        <w:rPr>
          <w:color w:val="000000"/>
        </w:rPr>
        <w:t xml:space="preserve"> através do site </w:t>
      </w:r>
      <w:r>
        <w:rPr>
          <w:i/>
          <w:color w:val="000000"/>
        </w:rPr>
        <w:t xml:space="preserve">https://wedoconcursos.com.br/ </w:t>
      </w:r>
      <w:r>
        <w:rPr>
          <w:color w:val="000000"/>
        </w:rPr>
        <w:t xml:space="preserve">mediante informação do CPF e senha cadastrada no ato de inscrição, acessando o campo </w:t>
      </w:r>
      <w:r w:rsidRPr="00AA1E07">
        <w:rPr>
          <w:b/>
          <w:bCs/>
          <w:color w:val="000000"/>
        </w:rPr>
        <w:t>“recursos”,</w:t>
      </w:r>
      <w:r>
        <w:rPr>
          <w:color w:val="000000"/>
        </w:rPr>
        <w:t xml:space="preserve"> seguindo as orientações da página, obedecendo o prazo previsto no </w:t>
      </w:r>
      <w:r>
        <w:rPr>
          <w:b/>
          <w:color w:val="000000"/>
        </w:rPr>
        <w:t>Anexo III</w:t>
      </w:r>
      <w:r>
        <w:rPr>
          <w:color w:val="000000"/>
        </w:rPr>
        <w:t xml:space="preserve"> deste Edital. </w:t>
      </w:r>
      <w:r>
        <w:t>Não haverá hipótese de solicitação do pedido de revisão de outra forma e/ou por outro meio senão aquele disponibilizado para tal na respectiva página.</w:t>
      </w:r>
    </w:p>
    <w:p w14:paraId="4968BDB6" w14:textId="77777777" w:rsidR="00727AC7" w:rsidRDefault="00727AC7" w:rsidP="00776F73">
      <w:pPr>
        <w:numPr>
          <w:ilvl w:val="1"/>
          <w:numId w:val="11"/>
        </w:numPr>
        <w:pBdr>
          <w:top w:val="nil"/>
          <w:left w:val="nil"/>
          <w:bottom w:val="nil"/>
          <w:right w:val="nil"/>
          <w:between w:val="nil"/>
        </w:pBdr>
        <w:spacing w:line="240" w:lineRule="auto"/>
        <w:ind w:left="0" w:firstLine="0"/>
        <w:jc w:val="both"/>
        <w:rPr>
          <w:color w:val="000000"/>
        </w:rPr>
      </w:pPr>
      <w:r>
        <w:t xml:space="preserve">A partir da divulgação do resultado dos recursos, por edital, cada recorrente poderá consultar o parecer do seu recurso diretamente na </w:t>
      </w:r>
      <w:r w:rsidRPr="000B6679">
        <w:rPr>
          <w:b/>
          <w:bCs/>
        </w:rPr>
        <w:t>“área do candidato”</w:t>
      </w:r>
      <w:r>
        <w:t xml:space="preserve">, no site </w:t>
      </w:r>
      <w:hyperlink r:id="rId16" w:history="1">
        <w:r w:rsidRPr="00EC6665">
          <w:rPr>
            <w:rStyle w:val="Hyperlink"/>
            <w:i/>
          </w:rPr>
          <w:t>https://wedoconcursos.com.br</w:t>
        </w:r>
      </w:hyperlink>
      <w:r>
        <w:rPr>
          <w:i/>
          <w:color w:val="000000"/>
        </w:rPr>
        <w:t xml:space="preserve">. </w:t>
      </w:r>
      <w:r>
        <w:rPr>
          <w:color w:val="000000"/>
        </w:rPr>
        <w:t xml:space="preserve">As respostas dos recursos também poderão publicadas na forma de extrato no site da </w:t>
      </w:r>
      <w:r>
        <w:rPr>
          <w:b/>
          <w:bCs/>
          <w:color w:val="000000"/>
        </w:rPr>
        <w:t>WE DO CONCURSOS</w:t>
      </w:r>
      <w:r>
        <w:rPr>
          <w:color w:val="000000"/>
        </w:rPr>
        <w:t>. </w:t>
      </w:r>
    </w:p>
    <w:p w14:paraId="112C1BE6"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Os recursos encaminhados por e-mail pelos candidatos, não serão reconhecidos.</w:t>
      </w:r>
    </w:p>
    <w:p w14:paraId="0EBB8DD0" w14:textId="77777777" w:rsidR="00A83B23" w:rsidRDefault="00A83B23"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Os recursos interpostos que não se refiram exclusivamente aos eventos aprazados ou interpostos fora do período estabelecido no cronograma de eventos não serão considerados.</w:t>
      </w:r>
    </w:p>
    <w:p w14:paraId="6436FDB3" w14:textId="77777777" w:rsidR="00D65E05" w:rsidRDefault="00D65E05" w:rsidP="00776F73">
      <w:pPr>
        <w:pBdr>
          <w:top w:val="nil"/>
          <w:left w:val="nil"/>
          <w:bottom w:val="nil"/>
          <w:right w:val="nil"/>
          <w:between w:val="nil"/>
        </w:pBdr>
        <w:spacing w:line="240" w:lineRule="auto"/>
        <w:jc w:val="both"/>
        <w:rPr>
          <w:color w:val="000000"/>
        </w:rPr>
      </w:pPr>
    </w:p>
    <w:p w14:paraId="2CAFB03E" w14:textId="77777777" w:rsidR="00D65E05" w:rsidRPr="00A83B23"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A83B23">
        <w:rPr>
          <w:b/>
          <w:color w:val="000000"/>
          <w:sz w:val="28"/>
          <w:szCs w:val="28"/>
        </w:rPr>
        <w:t>DOS PROTOCOLOS:</w:t>
      </w:r>
    </w:p>
    <w:p w14:paraId="6B0909CC" w14:textId="77777777" w:rsidR="00D65E05" w:rsidRPr="00E936E4"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sidRPr="00E936E4">
        <w:rPr>
          <w:color w:val="000000"/>
        </w:rPr>
        <w:t>Com o intuito de formalizar todos os pleitos inerentes a este certame, deverão ser protocolados:</w:t>
      </w:r>
    </w:p>
    <w:p w14:paraId="54C9B7B1" w14:textId="77777777" w:rsidR="00D65E05" w:rsidRPr="00E936E4" w:rsidRDefault="00000000" w:rsidP="00776F73">
      <w:pPr>
        <w:numPr>
          <w:ilvl w:val="0"/>
          <w:numId w:val="32"/>
        </w:numPr>
        <w:pBdr>
          <w:top w:val="nil"/>
          <w:left w:val="nil"/>
          <w:bottom w:val="nil"/>
          <w:right w:val="nil"/>
          <w:between w:val="nil"/>
        </w:pBdr>
        <w:spacing w:line="240" w:lineRule="auto"/>
        <w:jc w:val="both"/>
        <w:rPr>
          <w:color w:val="000000"/>
        </w:rPr>
      </w:pPr>
      <w:r w:rsidRPr="00E936E4">
        <w:rPr>
          <w:i/>
          <w:color w:val="000000"/>
        </w:rPr>
        <w:t>A impugnação contra às disposições do Edital;</w:t>
      </w:r>
    </w:p>
    <w:p w14:paraId="5998E062" w14:textId="77777777" w:rsidR="00D65E05" w:rsidRPr="00E936E4" w:rsidRDefault="00000000" w:rsidP="00776F73">
      <w:pPr>
        <w:numPr>
          <w:ilvl w:val="0"/>
          <w:numId w:val="32"/>
        </w:numPr>
        <w:pBdr>
          <w:top w:val="nil"/>
          <w:left w:val="nil"/>
          <w:bottom w:val="nil"/>
          <w:right w:val="nil"/>
          <w:between w:val="nil"/>
        </w:pBdr>
        <w:spacing w:line="240" w:lineRule="auto"/>
        <w:jc w:val="both"/>
        <w:rPr>
          <w:color w:val="000000"/>
        </w:rPr>
      </w:pPr>
      <w:r w:rsidRPr="00E936E4">
        <w:rPr>
          <w:i/>
          <w:color w:val="000000"/>
        </w:rPr>
        <w:t>O Requerimento de Solicitação de Condição Especial, Nome Social, Condição de Jurado e de Pedido de Isenção;</w:t>
      </w:r>
    </w:p>
    <w:p w14:paraId="58E4FCB2" w14:textId="77777777" w:rsidR="00D65E05" w:rsidRPr="00E936E4" w:rsidRDefault="00000000" w:rsidP="00776F73">
      <w:pPr>
        <w:numPr>
          <w:ilvl w:val="0"/>
          <w:numId w:val="32"/>
        </w:numPr>
        <w:pBdr>
          <w:top w:val="nil"/>
          <w:left w:val="nil"/>
          <w:bottom w:val="nil"/>
          <w:right w:val="nil"/>
          <w:between w:val="nil"/>
        </w:pBdr>
        <w:spacing w:line="240" w:lineRule="auto"/>
        <w:jc w:val="both"/>
        <w:rPr>
          <w:color w:val="000000"/>
        </w:rPr>
      </w:pPr>
      <w:r w:rsidRPr="00E936E4">
        <w:rPr>
          <w:i/>
          <w:color w:val="000000"/>
        </w:rPr>
        <w:t xml:space="preserve">Todos os demais Recursos definidos no </w:t>
      </w:r>
      <w:r w:rsidRPr="00E936E4">
        <w:rPr>
          <w:b/>
          <w:i/>
          <w:color w:val="000000"/>
        </w:rPr>
        <w:t>Item 12</w:t>
      </w:r>
      <w:r w:rsidRPr="00E936E4">
        <w:rPr>
          <w:i/>
          <w:color w:val="000000"/>
        </w:rPr>
        <w:t xml:space="preserve"> deste Edital.</w:t>
      </w:r>
    </w:p>
    <w:p w14:paraId="63BF247C" w14:textId="77777777"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 xml:space="preserve">Os requerimentos e/ou recursos/impugnações, previstos nas alíneas “a” a “c” do item anterior </w:t>
      </w:r>
      <w:r>
        <w:rPr>
          <w:b/>
          <w:color w:val="000000"/>
          <w:u w:val="single"/>
        </w:rPr>
        <w:t>devem ser protocolados diretamente no site www.wedoconcursos.com.br</w:t>
      </w:r>
      <w:r>
        <w:rPr>
          <w:color w:val="000000"/>
          <w:u w:val="single"/>
        </w:rPr>
        <w:t>,</w:t>
      </w:r>
      <w:r>
        <w:rPr>
          <w:color w:val="000000"/>
        </w:rPr>
        <w:t xml:space="preserve"> através da “Área do Candidato”, em ambiente restrito, preenchendo de maneira completa o formulário eletrônico disponível e seguindo as instruções complementares dispostas no formulário.</w:t>
      </w:r>
    </w:p>
    <w:p w14:paraId="36E7917F" w14:textId="77777777" w:rsidR="00D65E05" w:rsidRPr="003E01CB"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Os prazos e condições de protocolo são estabelecidos de maneira individual, nos itens relativos a cada pleito passível de protocolização.</w:t>
      </w:r>
    </w:p>
    <w:p w14:paraId="0FE5C6C2" w14:textId="40883143" w:rsidR="003E01CB" w:rsidRPr="003E01CB" w:rsidRDefault="003E01CB"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O protocolo deverá ser individual por candidato, devendo ser realizado um protocolo para cada requerimento apresentado. O envio de mais de um conjunto de documentos na mesma remessa, ou inerente a mais de um candidato, importará no indeferimento sem análise de mérito.</w:t>
      </w:r>
    </w:p>
    <w:p w14:paraId="1DAB8B25" w14:textId="41AFBAE9" w:rsidR="003E01CB" w:rsidRPr="00E936E4" w:rsidRDefault="003E01CB" w:rsidP="00776F73">
      <w:pPr>
        <w:numPr>
          <w:ilvl w:val="1"/>
          <w:numId w:val="11"/>
        </w:numPr>
        <w:pBdr>
          <w:top w:val="nil"/>
          <w:left w:val="nil"/>
          <w:bottom w:val="nil"/>
          <w:right w:val="nil"/>
          <w:between w:val="nil"/>
        </w:pBdr>
        <w:spacing w:line="240" w:lineRule="auto"/>
        <w:ind w:left="0" w:firstLine="0"/>
        <w:jc w:val="both"/>
        <w:rPr>
          <w:b/>
          <w:bCs/>
          <w:color w:val="000000"/>
          <w:u w:val="single"/>
        </w:rPr>
      </w:pPr>
      <w:r w:rsidRPr="003E01CB">
        <w:rPr>
          <w:b/>
          <w:bCs/>
          <w:color w:val="000000"/>
          <w:u w:val="single"/>
        </w:rPr>
        <w:t xml:space="preserve">Para realizar a </w:t>
      </w:r>
      <w:r w:rsidRPr="00E936E4">
        <w:rPr>
          <w:b/>
          <w:bCs/>
          <w:color w:val="000000"/>
          <w:u w:val="single"/>
        </w:rPr>
        <w:t>impugnação dos itens do Edital, o candidato deverá:</w:t>
      </w:r>
    </w:p>
    <w:p w14:paraId="3A5D78CA" w14:textId="11313462" w:rsidR="00B45EF0" w:rsidRPr="00E936E4" w:rsidRDefault="00B45EF0" w:rsidP="00776F73">
      <w:pPr>
        <w:numPr>
          <w:ilvl w:val="2"/>
          <w:numId w:val="11"/>
        </w:numPr>
        <w:pBdr>
          <w:top w:val="nil"/>
          <w:left w:val="nil"/>
          <w:bottom w:val="nil"/>
          <w:right w:val="nil"/>
          <w:between w:val="nil"/>
        </w:pBdr>
        <w:spacing w:line="240" w:lineRule="auto"/>
        <w:ind w:left="0" w:firstLine="0"/>
        <w:jc w:val="both"/>
        <w:rPr>
          <w:color w:val="000000"/>
        </w:rPr>
      </w:pPr>
      <w:r w:rsidRPr="00E936E4">
        <w:rPr>
          <w:color w:val="000000"/>
        </w:rPr>
        <w:t xml:space="preserve">Localizar, no </w:t>
      </w:r>
      <w:r w:rsidRPr="00E936E4">
        <w:rPr>
          <w:i/>
          <w:color w:val="000000"/>
        </w:rPr>
        <w:t>site</w:t>
      </w:r>
      <w:r w:rsidRPr="00E936E4">
        <w:rPr>
          <w:color w:val="000000"/>
        </w:rPr>
        <w:t>, a aba do Menu “Concursos e Seletivo</w:t>
      </w:r>
      <w:r w:rsidR="002404EA" w:rsidRPr="00E936E4">
        <w:rPr>
          <w:color w:val="000000"/>
        </w:rPr>
        <w:t>s</w:t>
      </w:r>
      <w:r w:rsidRPr="00E936E4">
        <w:rPr>
          <w:color w:val="000000"/>
        </w:rPr>
        <w:t xml:space="preserve">”, “em andamento” e localizar o “link” correlato ao Processo Seletivo Público </w:t>
      </w:r>
      <w:r w:rsidR="00E936E4" w:rsidRPr="00E936E4">
        <w:rPr>
          <w:color w:val="000000"/>
        </w:rPr>
        <w:t>do Município de Coronel Martins</w:t>
      </w:r>
      <w:r w:rsidRPr="00E936E4">
        <w:rPr>
          <w:color w:val="000000"/>
        </w:rPr>
        <w:t>;</w:t>
      </w:r>
    </w:p>
    <w:p w14:paraId="62B622E9" w14:textId="007DFA94" w:rsidR="003E01CB" w:rsidRPr="003E01CB" w:rsidRDefault="00B45EF0" w:rsidP="00776F73">
      <w:pPr>
        <w:numPr>
          <w:ilvl w:val="2"/>
          <w:numId w:val="11"/>
        </w:numPr>
        <w:pBdr>
          <w:top w:val="nil"/>
          <w:left w:val="nil"/>
          <w:bottom w:val="nil"/>
          <w:right w:val="nil"/>
          <w:between w:val="nil"/>
        </w:pBdr>
        <w:spacing w:line="240" w:lineRule="auto"/>
        <w:ind w:left="0" w:firstLine="0"/>
        <w:jc w:val="both"/>
        <w:rPr>
          <w:b/>
          <w:color w:val="000000"/>
        </w:rPr>
      </w:pPr>
      <w:r w:rsidRPr="00E936E4">
        <w:t>Clicar no botão “mais informações”; “impugnação contra o edital”; digitar seu número de CPF e outros dados solicitados; e “continuar</w:t>
      </w:r>
      <w:r>
        <w:t xml:space="preserve">” </w:t>
      </w:r>
      <w:r w:rsidRPr="00177B2B">
        <w:rPr>
          <w:color w:val="000000"/>
        </w:rPr>
        <w:t xml:space="preserve">preencher total e corretamente o formulário fazendo </w:t>
      </w:r>
      <w:r>
        <w:rPr>
          <w:color w:val="000000"/>
        </w:rPr>
        <w:t xml:space="preserve">apresentar </w:t>
      </w:r>
      <w:r w:rsidR="003E01CB">
        <w:rPr>
          <w:color w:val="000000"/>
        </w:rPr>
        <w:t xml:space="preserve">os documentos e aportes necessários, com a indicação da legislação em que o candidato ampara os seus argumentos. </w:t>
      </w:r>
    </w:p>
    <w:p w14:paraId="4A7251E8" w14:textId="67454434" w:rsidR="003E01CB" w:rsidRDefault="003E01CB"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Impugnação realizada sem indicação de legislação ou com argumentos meramente opinativos não serão reconhecidos, sendo o pleito indeferido sem análise de mérito.</w:t>
      </w:r>
    </w:p>
    <w:p w14:paraId="6CC596EA" w14:textId="264E2163"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lastRenderedPageBreak/>
        <w:t>Não serão reconhecidos os protocolos efetuados de maneira diversa à estabelecida no</w:t>
      </w:r>
      <w:r w:rsidR="00573654">
        <w:rPr>
          <w:color w:val="000000"/>
        </w:rPr>
        <w:t xml:space="preserve"> capítulo específico que trata </w:t>
      </w:r>
      <w:r w:rsidR="00573654" w:rsidRPr="000C4158">
        <w:rPr>
          <w:i/>
          <w:iCs/>
          <w:color w:val="000000"/>
        </w:rPr>
        <w:t xml:space="preserve">“dos </w:t>
      </w:r>
      <w:r w:rsidR="00573654">
        <w:rPr>
          <w:i/>
          <w:iCs/>
          <w:color w:val="000000"/>
        </w:rPr>
        <w:t>protocolos</w:t>
      </w:r>
      <w:r w:rsidR="00573654" w:rsidRPr="000C4158">
        <w:rPr>
          <w:i/>
          <w:iCs/>
          <w:color w:val="000000"/>
        </w:rPr>
        <w:t>”</w:t>
      </w:r>
      <w:r w:rsidR="00573654">
        <w:rPr>
          <w:color w:val="000000"/>
        </w:rPr>
        <w:t xml:space="preserve"> </w:t>
      </w:r>
      <w:r>
        <w:rPr>
          <w:color w:val="000000"/>
        </w:rPr>
        <w:t>deste Edital, ou ainda, realizados de maneira intempestiva.</w:t>
      </w:r>
    </w:p>
    <w:p w14:paraId="733B90C8" w14:textId="77777777" w:rsidR="00D65E05" w:rsidRDefault="00D65E05" w:rsidP="00776F73">
      <w:pPr>
        <w:spacing w:line="240" w:lineRule="auto"/>
        <w:jc w:val="both"/>
        <w:rPr>
          <w:b/>
        </w:rPr>
      </w:pPr>
    </w:p>
    <w:p w14:paraId="4F2E3993" w14:textId="77777777" w:rsidR="00D65E05" w:rsidRPr="00A83B23"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A83B23">
        <w:rPr>
          <w:b/>
          <w:color w:val="000000"/>
          <w:sz w:val="28"/>
          <w:szCs w:val="28"/>
        </w:rPr>
        <w:t>DOS REQUISITOS PARA CONTRATAÇÃO E CHAMAMENTO</w:t>
      </w:r>
    </w:p>
    <w:p w14:paraId="3B638C0D" w14:textId="77777777"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Os candidatos aprovados serão admitidos, obedecendo-se rigorosamente a ordem de classificação obtida.</w:t>
      </w:r>
    </w:p>
    <w:p w14:paraId="7500ABC8" w14:textId="77777777"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Para assumir o cargo, o candidato aprovado deverá, obrigatoriamente, preencher os requisitos a seguir:</w:t>
      </w:r>
    </w:p>
    <w:p w14:paraId="35CB086D" w14:textId="77777777" w:rsidR="00D65E05" w:rsidRDefault="00000000" w:rsidP="00E936E4">
      <w:pPr>
        <w:numPr>
          <w:ilvl w:val="0"/>
          <w:numId w:val="33"/>
        </w:numPr>
        <w:pBdr>
          <w:top w:val="nil"/>
          <w:left w:val="nil"/>
          <w:bottom w:val="nil"/>
          <w:right w:val="nil"/>
          <w:between w:val="nil"/>
        </w:pBdr>
        <w:spacing w:after="0" w:line="240" w:lineRule="auto"/>
        <w:jc w:val="both"/>
        <w:rPr>
          <w:i/>
          <w:color w:val="000000"/>
        </w:rPr>
      </w:pPr>
      <w:r>
        <w:rPr>
          <w:i/>
          <w:color w:val="000000"/>
        </w:rPr>
        <w:t>Nacionalidade brasileira ou equivalente;</w:t>
      </w:r>
    </w:p>
    <w:p w14:paraId="490EFF4F" w14:textId="77777777" w:rsidR="00D65E05" w:rsidRDefault="00000000" w:rsidP="00E936E4">
      <w:pPr>
        <w:numPr>
          <w:ilvl w:val="0"/>
          <w:numId w:val="33"/>
        </w:numPr>
        <w:pBdr>
          <w:top w:val="nil"/>
          <w:left w:val="nil"/>
          <w:bottom w:val="nil"/>
          <w:right w:val="nil"/>
          <w:between w:val="nil"/>
        </w:pBdr>
        <w:spacing w:after="0" w:line="240" w:lineRule="auto"/>
        <w:jc w:val="both"/>
        <w:rPr>
          <w:i/>
          <w:color w:val="000000"/>
        </w:rPr>
      </w:pPr>
      <w:r>
        <w:rPr>
          <w:i/>
          <w:color w:val="000000"/>
        </w:rPr>
        <w:t>Gozo dos direitos políticos (cópia do título de eleitor);</w:t>
      </w:r>
    </w:p>
    <w:p w14:paraId="5F655F00" w14:textId="77777777" w:rsidR="00D65E05" w:rsidRDefault="00000000" w:rsidP="00E936E4">
      <w:pPr>
        <w:numPr>
          <w:ilvl w:val="0"/>
          <w:numId w:val="33"/>
        </w:numPr>
        <w:pBdr>
          <w:top w:val="nil"/>
          <w:left w:val="nil"/>
          <w:bottom w:val="nil"/>
          <w:right w:val="nil"/>
          <w:between w:val="nil"/>
        </w:pBdr>
        <w:spacing w:after="0" w:line="240" w:lineRule="auto"/>
        <w:jc w:val="both"/>
        <w:rPr>
          <w:i/>
          <w:color w:val="000000"/>
        </w:rPr>
      </w:pPr>
      <w:r>
        <w:rPr>
          <w:i/>
          <w:color w:val="000000"/>
        </w:rPr>
        <w:t>Quitação com as obrigações militares, quando for o caso;</w:t>
      </w:r>
    </w:p>
    <w:p w14:paraId="4EFA7304" w14:textId="77777777" w:rsidR="00D65E05" w:rsidRDefault="00000000" w:rsidP="00E936E4">
      <w:pPr>
        <w:numPr>
          <w:ilvl w:val="0"/>
          <w:numId w:val="33"/>
        </w:numPr>
        <w:pBdr>
          <w:top w:val="nil"/>
          <w:left w:val="nil"/>
          <w:bottom w:val="nil"/>
          <w:right w:val="nil"/>
          <w:between w:val="nil"/>
        </w:pBdr>
        <w:spacing w:after="0" w:line="240" w:lineRule="auto"/>
        <w:jc w:val="both"/>
        <w:rPr>
          <w:i/>
          <w:color w:val="000000"/>
        </w:rPr>
      </w:pPr>
      <w:r>
        <w:rPr>
          <w:i/>
          <w:color w:val="000000"/>
        </w:rPr>
        <w:t>Quitação com as obrigações eleitorais (comprovante de votação ou certidão de quitação da Justiça Eleitoral);</w:t>
      </w:r>
    </w:p>
    <w:p w14:paraId="791B4F7E" w14:textId="77777777" w:rsidR="00D65E05" w:rsidRDefault="00000000" w:rsidP="00E936E4">
      <w:pPr>
        <w:numPr>
          <w:ilvl w:val="0"/>
          <w:numId w:val="33"/>
        </w:numPr>
        <w:pBdr>
          <w:top w:val="nil"/>
          <w:left w:val="nil"/>
          <w:bottom w:val="nil"/>
          <w:right w:val="nil"/>
          <w:between w:val="nil"/>
        </w:pBdr>
        <w:spacing w:after="0" w:line="240" w:lineRule="auto"/>
        <w:jc w:val="both"/>
        <w:rPr>
          <w:i/>
          <w:color w:val="000000"/>
        </w:rPr>
      </w:pPr>
      <w:r>
        <w:rPr>
          <w:i/>
          <w:color w:val="000000"/>
        </w:rPr>
        <w:t>Idade mínima 18 anos;</w:t>
      </w:r>
    </w:p>
    <w:p w14:paraId="27C59C52" w14:textId="77777777" w:rsidR="00D65E05" w:rsidRDefault="00000000" w:rsidP="00E936E4">
      <w:pPr>
        <w:numPr>
          <w:ilvl w:val="0"/>
          <w:numId w:val="33"/>
        </w:numPr>
        <w:pBdr>
          <w:top w:val="nil"/>
          <w:left w:val="nil"/>
          <w:bottom w:val="nil"/>
          <w:right w:val="nil"/>
          <w:between w:val="nil"/>
        </w:pBdr>
        <w:spacing w:after="0" w:line="240" w:lineRule="auto"/>
        <w:jc w:val="both"/>
        <w:rPr>
          <w:i/>
          <w:color w:val="000000"/>
        </w:rPr>
      </w:pPr>
      <w:r>
        <w:rPr>
          <w:i/>
          <w:color w:val="000000"/>
        </w:rPr>
        <w:t>Ter habilitação específica e/ou a escolaridade exigida para o cargo;</w:t>
      </w:r>
    </w:p>
    <w:p w14:paraId="630ABFE4" w14:textId="77777777" w:rsidR="00D65E05" w:rsidRDefault="00000000" w:rsidP="00E936E4">
      <w:pPr>
        <w:numPr>
          <w:ilvl w:val="0"/>
          <w:numId w:val="33"/>
        </w:numPr>
        <w:pBdr>
          <w:top w:val="nil"/>
          <w:left w:val="nil"/>
          <w:bottom w:val="nil"/>
          <w:right w:val="nil"/>
          <w:between w:val="nil"/>
        </w:pBdr>
        <w:spacing w:after="0" w:line="240" w:lineRule="auto"/>
        <w:jc w:val="both"/>
        <w:rPr>
          <w:i/>
          <w:color w:val="000000"/>
        </w:rPr>
      </w:pPr>
      <w:r>
        <w:rPr>
          <w:i/>
          <w:color w:val="000000"/>
        </w:rPr>
        <w:t>Ter aptidão física e mental, atestada por perito oficial;</w:t>
      </w:r>
    </w:p>
    <w:p w14:paraId="2E708052" w14:textId="77777777" w:rsidR="00D65E05" w:rsidRDefault="00000000" w:rsidP="00E936E4">
      <w:pPr>
        <w:numPr>
          <w:ilvl w:val="0"/>
          <w:numId w:val="33"/>
        </w:numPr>
        <w:pBdr>
          <w:top w:val="nil"/>
          <w:left w:val="nil"/>
          <w:bottom w:val="nil"/>
          <w:right w:val="nil"/>
          <w:between w:val="nil"/>
        </w:pBdr>
        <w:spacing w:line="240" w:lineRule="auto"/>
        <w:jc w:val="both"/>
        <w:rPr>
          <w:i/>
          <w:color w:val="000000"/>
        </w:rPr>
      </w:pPr>
      <w:r>
        <w:rPr>
          <w:i/>
          <w:color w:val="000000"/>
        </w:rPr>
        <w:t>Não ter sofrido penalidade disciplinar no exercício de cargo, emprego ou função pública de quaisquer dos Poderes da União, Estados ou Municípios, nos cinco anos anteriores ao ingresso. </w:t>
      </w:r>
    </w:p>
    <w:p w14:paraId="0E4257F9" w14:textId="28F5E2CA" w:rsidR="00E936E4" w:rsidRPr="00E936E4" w:rsidRDefault="00000000" w:rsidP="00E936E4">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Para fins de convocação serão exigidos dos candidatos os seguintes documentos em cópia e originais</w:t>
      </w:r>
      <w:r w:rsidR="00E936E4" w:rsidRPr="00E936E4">
        <w:rPr>
          <w:color w:val="000000"/>
        </w:rPr>
        <w:t xml:space="preserve"> (</w:t>
      </w:r>
      <w:r w:rsidR="00E936E4" w:rsidRPr="00E936E4">
        <w:rPr>
          <w:b/>
          <w:bCs/>
          <w:color w:val="000000"/>
        </w:rPr>
        <w:t>fotocopiados de forma individual, ou seja, cada documento em uma página</w:t>
      </w:r>
      <w:r w:rsidR="00E936E4" w:rsidRPr="00E936E4">
        <w:rPr>
          <w:color w:val="000000"/>
        </w:rPr>
        <w:t>):</w:t>
      </w:r>
    </w:p>
    <w:p w14:paraId="2235B411" w14:textId="77777777" w:rsidR="00E936E4" w:rsidRPr="00E936E4" w:rsidRDefault="00E936E4" w:rsidP="00E936E4">
      <w:pPr>
        <w:pStyle w:val="PargrafodaLista"/>
        <w:numPr>
          <w:ilvl w:val="0"/>
          <w:numId w:val="49"/>
        </w:numPr>
        <w:spacing w:line="240" w:lineRule="auto"/>
        <w:rPr>
          <w:i/>
          <w:iCs/>
        </w:rPr>
      </w:pPr>
      <w:r w:rsidRPr="00E936E4">
        <w:rPr>
          <w:i/>
          <w:iCs/>
        </w:rPr>
        <w:t>Cópia documento de identidade (RG)</w:t>
      </w:r>
    </w:p>
    <w:p w14:paraId="0149A408" w14:textId="77777777" w:rsidR="00E936E4" w:rsidRPr="00E936E4" w:rsidRDefault="00E936E4" w:rsidP="00E936E4">
      <w:pPr>
        <w:pStyle w:val="PargrafodaLista"/>
        <w:numPr>
          <w:ilvl w:val="0"/>
          <w:numId w:val="49"/>
        </w:numPr>
        <w:spacing w:line="240" w:lineRule="auto"/>
        <w:rPr>
          <w:i/>
          <w:iCs/>
        </w:rPr>
      </w:pPr>
      <w:r w:rsidRPr="00E936E4">
        <w:rPr>
          <w:i/>
          <w:iCs/>
        </w:rPr>
        <w:t>Cópia CPF</w:t>
      </w:r>
    </w:p>
    <w:p w14:paraId="01266EB3" w14:textId="77777777" w:rsidR="00E936E4" w:rsidRPr="00E936E4" w:rsidRDefault="00E936E4" w:rsidP="00E936E4">
      <w:pPr>
        <w:pStyle w:val="PargrafodaLista"/>
        <w:numPr>
          <w:ilvl w:val="0"/>
          <w:numId w:val="49"/>
        </w:numPr>
        <w:spacing w:line="240" w:lineRule="auto"/>
        <w:rPr>
          <w:i/>
          <w:iCs/>
        </w:rPr>
      </w:pPr>
      <w:r w:rsidRPr="00E936E4">
        <w:rPr>
          <w:i/>
          <w:iCs/>
        </w:rPr>
        <w:t>Cópia título de eleitor</w:t>
      </w:r>
    </w:p>
    <w:p w14:paraId="3A716773" w14:textId="77777777" w:rsidR="00E936E4" w:rsidRPr="00E936E4" w:rsidRDefault="00E936E4" w:rsidP="00E936E4">
      <w:pPr>
        <w:pStyle w:val="PargrafodaLista"/>
        <w:numPr>
          <w:ilvl w:val="0"/>
          <w:numId w:val="49"/>
        </w:numPr>
        <w:spacing w:line="240" w:lineRule="auto"/>
        <w:rPr>
          <w:i/>
          <w:iCs/>
        </w:rPr>
      </w:pPr>
      <w:r w:rsidRPr="00E936E4">
        <w:rPr>
          <w:i/>
          <w:iCs/>
        </w:rPr>
        <w:t>Cópia certidão de nascimento/casamento</w:t>
      </w:r>
    </w:p>
    <w:p w14:paraId="2B9A8260" w14:textId="77777777" w:rsidR="00E936E4" w:rsidRPr="00E936E4" w:rsidRDefault="00E936E4" w:rsidP="00E936E4">
      <w:pPr>
        <w:pStyle w:val="PargrafodaLista"/>
        <w:numPr>
          <w:ilvl w:val="0"/>
          <w:numId w:val="49"/>
        </w:numPr>
        <w:spacing w:line="240" w:lineRule="auto"/>
        <w:rPr>
          <w:i/>
          <w:iCs/>
        </w:rPr>
      </w:pPr>
      <w:r w:rsidRPr="00E936E4">
        <w:rPr>
          <w:i/>
          <w:iCs/>
        </w:rPr>
        <w:t>Cópia certidão de nascimento dos dependentes, caso tenha</w:t>
      </w:r>
    </w:p>
    <w:p w14:paraId="61887510" w14:textId="77777777" w:rsidR="00E936E4" w:rsidRPr="00E936E4" w:rsidRDefault="00E936E4" w:rsidP="00E936E4">
      <w:pPr>
        <w:pStyle w:val="PargrafodaLista"/>
        <w:numPr>
          <w:ilvl w:val="0"/>
          <w:numId w:val="49"/>
        </w:numPr>
        <w:spacing w:line="240" w:lineRule="auto"/>
        <w:rPr>
          <w:i/>
          <w:iCs/>
        </w:rPr>
      </w:pPr>
      <w:r w:rsidRPr="00E936E4">
        <w:rPr>
          <w:i/>
          <w:iCs/>
        </w:rPr>
        <w:t>Cópia CPF dependentes</w:t>
      </w:r>
    </w:p>
    <w:p w14:paraId="4AFFDEFF" w14:textId="77777777" w:rsidR="00E936E4" w:rsidRPr="00E936E4" w:rsidRDefault="00E936E4" w:rsidP="00E936E4">
      <w:pPr>
        <w:pStyle w:val="PargrafodaLista"/>
        <w:numPr>
          <w:ilvl w:val="0"/>
          <w:numId w:val="49"/>
        </w:numPr>
        <w:spacing w:line="240" w:lineRule="auto"/>
        <w:rPr>
          <w:i/>
          <w:iCs/>
        </w:rPr>
      </w:pPr>
      <w:r w:rsidRPr="00E936E4">
        <w:rPr>
          <w:i/>
          <w:iCs/>
        </w:rPr>
        <w:t>Cópia certificado de reservista</w:t>
      </w:r>
    </w:p>
    <w:p w14:paraId="551AC3F6" w14:textId="77777777" w:rsidR="00E936E4" w:rsidRPr="00E936E4" w:rsidRDefault="00E936E4" w:rsidP="00E936E4">
      <w:pPr>
        <w:pStyle w:val="PargrafodaLista"/>
        <w:numPr>
          <w:ilvl w:val="0"/>
          <w:numId w:val="49"/>
        </w:numPr>
        <w:spacing w:line="240" w:lineRule="auto"/>
        <w:rPr>
          <w:i/>
          <w:iCs/>
        </w:rPr>
      </w:pPr>
      <w:r w:rsidRPr="00E936E4">
        <w:rPr>
          <w:i/>
          <w:iCs/>
        </w:rPr>
        <w:t>Cópia carteira nacional de habilitação (CNH)</w:t>
      </w:r>
    </w:p>
    <w:p w14:paraId="7EDCA0B6" w14:textId="77777777" w:rsidR="00E936E4" w:rsidRPr="00E936E4" w:rsidRDefault="00E936E4" w:rsidP="00E936E4">
      <w:pPr>
        <w:pStyle w:val="PargrafodaLista"/>
        <w:numPr>
          <w:ilvl w:val="0"/>
          <w:numId w:val="49"/>
        </w:numPr>
        <w:spacing w:line="240" w:lineRule="auto"/>
        <w:rPr>
          <w:i/>
          <w:iCs/>
        </w:rPr>
      </w:pPr>
      <w:r w:rsidRPr="00E936E4">
        <w:rPr>
          <w:i/>
          <w:iCs/>
        </w:rPr>
        <w:t>Cópia certidão de quitação eleitoral</w:t>
      </w:r>
    </w:p>
    <w:p w14:paraId="710E58FB" w14:textId="77777777" w:rsidR="00E936E4" w:rsidRPr="00E936E4" w:rsidRDefault="00E936E4" w:rsidP="00E936E4">
      <w:pPr>
        <w:pStyle w:val="PargrafodaLista"/>
        <w:numPr>
          <w:ilvl w:val="0"/>
          <w:numId w:val="49"/>
        </w:numPr>
        <w:spacing w:line="240" w:lineRule="auto"/>
        <w:rPr>
          <w:i/>
          <w:iCs/>
        </w:rPr>
      </w:pPr>
      <w:r w:rsidRPr="00E936E4">
        <w:rPr>
          <w:i/>
          <w:iCs/>
        </w:rPr>
        <w:t>Cópia certidão de antecedentes criminais</w:t>
      </w:r>
    </w:p>
    <w:p w14:paraId="4E78808E" w14:textId="77777777" w:rsidR="00E936E4" w:rsidRPr="00E936E4" w:rsidRDefault="00E936E4" w:rsidP="00E936E4">
      <w:pPr>
        <w:pStyle w:val="PargrafodaLista"/>
        <w:numPr>
          <w:ilvl w:val="0"/>
          <w:numId w:val="49"/>
        </w:numPr>
        <w:spacing w:line="240" w:lineRule="auto"/>
        <w:rPr>
          <w:i/>
          <w:iCs/>
        </w:rPr>
      </w:pPr>
      <w:r w:rsidRPr="00E936E4">
        <w:rPr>
          <w:i/>
          <w:iCs/>
        </w:rPr>
        <w:t>Cópia carteira de trabalho e previdência social (CTPS)</w:t>
      </w:r>
    </w:p>
    <w:p w14:paraId="7FE8ACA9" w14:textId="77777777" w:rsidR="00E936E4" w:rsidRPr="00E936E4" w:rsidRDefault="00E936E4" w:rsidP="00E936E4">
      <w:pPr>
        <w:pStyle w:val="PargrafodaLista"/>
        <w:numPr>
          <w:ilvl w:val="0"/>
          <w:numId w:val="49"/>
        </w:numPr>
        <w:spacing w:line="240" w:lineRule="auto"/>
        <w:rPr>
          <w:i/>
          <w:iCs/>
        </w:rPr>
      </w:pPr>
      <w:r w:rsidRPr="00E936E4">
        <w:rPr>
          <w:i/>
          <w:iCs/>
        </w:rPr>
        <w:t>Cópia comprovante de inscrição PIS/PASEP</w:t>
      </w:r>
    </w:p>
    <w:p w14:paraId="1C34D0E0" w14:textId="77777777" w:rsidR="00E936E4" w:rsidRPr="00E936E4" w:rsidRDefault="00E936E4" w:rsidP="00E936E4">
      <w:pPr>
        <w:pStyle w:val="PargrafodaLista"/>
        <w:numPr>
          <w:ilvl w:val="0"/>
          <w:numId w:val="49"/>
        </w:numPr>
        <w:spacing w:line="240" w:lineRule="auto"/>
        <w:rPr>
          <w:i/>
          <w:iCs/>
        </w:rPr>
      </w:pPr>
      <w:r w:rsidRPr="00E936E4">
        <w:rPr>
          <w:i/>
          <w:iCs/>
        </w:rPr>
        <w:t>Cópia conta salário bancaria (precisa ser no SICOOB ou CRESOL)</w:t>
      </w:r>
    </w:p>
    <w:p w14:paraId="313DD00E" w14:textId="77777777" w:rsidR="00E936E4" w:rsidRPr="00E936E4" w:rsidRDefault="00E936E4" w:rsidP="00E936E4">
      <w:pPr>
        <w:pStyle w:val="PargrafodaLista"/>
        <w:numPr>
          <w:ilvl w:val="0"/>
          <w:numId w:val="49"/>
        </w:numPr>
        <w:spacing w:line="240" w:lineRule="auto"/>
        <w:rPr>
          <w:i/>
          <w:iCs/>
        </w:rPr>
      </w:pPr>
      <w:r w:rsidRPr="00E936E4">
        <w:rPr>
          <w:i/>
          <w:iCs/>
        </w:rPr>
        <w:t>Cópia comprovante de residência</w:t>
      </w:r>
    </w:p>
    <w:p w14:paraId="2B638925" w14:textId="77777777" w:rsidR="00E936E4" w:rsidRPr="00E936E4" w:rsidRDefault="00E936E4" w:rsidP="00E936E4">
      <w:pPr>
        <w:pStyle w:val="PargrafodaLista"/>
        <w:numPr>
          <w:ilvl w:val="0"/>
          <w:numId w:val="49"/>
        </w:numPr>
        <w:spacing w:line="240" w:lineRule="auto"/>
        <w:rPr>
          <w:i/>
          <w:iCs/>
        </w:rPr>
      </w:pPr>
      <w:r w:rsidRPr="00E936E4">
        <w:rPr>
          <w:i/>
          <w:iCs/>
        </w:rPr>
        <w:t>Cópia comprovante de escolaridade compatível com o Cargo</w:t>
      </w:r>
    </w:p>
    <w:p w14:paraId="2491250A" w14:textId="77777777" w:rsidR="00E936E4" w:rsidRPr="00E936E4" w:rsidRDefault="00E936E4" w:rsidP="00E936E4">
      <w:pPr>
        <w:pStyle w:val="PargrafodaLista"/>
        <w:numPr>
          <w:ilvl w:val="0"/>
          <w:numId w:val="49"/>
        </w:numPr>
        <w:spacing w:line="240" w:lineRule="auto"/>
        <w:rPr>
          <w:i/>
          <w:iCs/>
        </w:rPr>
      </w:pPr>
      <w:r w:rsidRPr="00E936E4">
        <w:rPr>
          <w:i/>
          <w:iCs/>
        </w:rPr>
        <w:t>Declaração de vínculo empregatício com órgãos Públicos</w:t>
      </w:r>
    </w:p>
    <w:p w14:paraId="6F46A6E1" w14:textId="77777777" w:rsidR="00E936E4" w:rsidRPr="00E936E4" w:rsidRDefault="00E936E4" w:rsidP="00E936E4">
      <w:pPr>
        <w:pStyle w:val="PargrafodaLista"/>
        <w:numPr>
          <w:ilvl w:val="0"/>
          <w:numId w:val="49"/>
        </w:numPr>
        <w:spacing w:line="240" w:lineRule="auto"/>
        <w:rPr>
          <w:i/>
          <w:iCs/>
        </w:rPr>
      </w:pPr>
      <w:r w:rsidRPr="00E936E4">
        <w:rPr>
          <w:i/>
          <w:iCs/>
        </w:rPr>
        <w:t>Foto 3x4</w:t>
      </w:r>
    </w:p>
    <w:p w14:paraId="047CF310" w14:textId="77777777" w:rsidR="00E936E4" w:rsidRPr="00E936E4" w:rsidRDefault="00E936E4" w:rsidP="00E936E4">
      <w:pPr>
        <w:pStyle w:val="PargrafodaLista"/>
        <w:numPr>
          <w:ilvl w:val="0"/>
          <w:numId w:val="49"/>
        </w:numPr>
        <w:spacing w:line="240" w:lineRule="auto"/>
        <w:rPr>
          <w:i/>
          <w:iCs/>
        </w:rPr>
      </w:pPr>
      <w:r w:rsidRPr="00E936E4">
        <w:rPr>
          <w:i/>
          <w:iCs/>
        </w:rPr>
        <w:t>Cópia documentos de bens no nome do servidor</w:t>
      </w:r>
    </w:p>
    <w:p w14:paraId="488560E3" w14:textId="77777777" w:rsidR="00E936E4" w:rsidRPr="00E936E4" w:rsidRDefault="00E936E4" w:rsidP="00E936E4">
      <w:pPr>
        <w:pStyle w:val="PargrafodaLista"/>
        <w:numPr>
          <w:ilvl w:val="0"/>
          <w:numId w:val="49"/>
        </w:numPr>
        <w:spacing w:line="240" w:lineRule="auto"/>
        <w:rPr>
          <w:i/>
          <w:iCs/>
        </w:rPr>
      </w:pPr>
      <w:r w:rsidRPr="00E936E4">
        <w:rPr>
          <w:i/>
          <w:iCs/>
        </w:rPr>
        <w:t>Declaração de bens</w:t>
      </w:r>
    </w:p>
    <w:p w14:paraId="3FE2C785" w14:textId="77777777" w:rsidR="00E936E4" w:rsidRPr="00E936E4" w:rsidRDefault="00E936E4" w:rsidP="00E936E4">
      <w:pPr>
        <w:pStyle w:val="PargrafodaLista"/>
        <w:numPr>
          <w:ilvl w:val="0"/>
          <w:numId w:val="49"/>
        </w:numPr>
        <w:spacing w:line="240" w:lineRule="auto"/>
        <w:rPr>
          <w:i/>
          <w:iCs/>
        </w:rPr>
      </w:pPr>
      <w:r w:rsidRPr="00E936E4">
        <w:rPr>
          <w:i/>
          <w:iCs/>
        </w:rPr>
        <w:t>Exame admissional</w:t>
      </w:r>
    </w:p>
    <w:p w14:paraId="7A0D1819" w14:textId="77777777" w:rsidR="00E936E4" w:rsidRPr="00E936E4" w:rsidRDefault="00E936E4" w:rsidP="00E936E4">
      <w:pPr>
        <w:pStyle w:val="PargrafodaLista"/>
        <w:numPr>
          <w:ilvl w:val="0"/>
          <w:numId w:val="49"/>
        </w:numPr>
        <w:spacing w:line="240" w:lineRule="auto"/>
        <w:rPr>
          <w:i/>
          <w:iCs/>
        </w:rPr>
      </w:pPr>
      <w:r w:rsidRPr="00E936E4">
        <w:rPr>
          <w:i/>
          <w:iCs/>
        </w:rPr>
        <w:t>Número de telefone/celular</w:t>
      </w:r>
    </w:p>
    <w:p w14:paraId="63626EAA" w14:textId="77777777" w:rsidR="00E936E4" w:rsidRPr="00E936E4" w:rsidRDefault="00E936E4" w:rsidP="00E936E4">
      <w:pPr>
        <w:pStyle w:val="PargrafodaLista"/>
        <w:numPr>
          <w:ilvl w:val="0"/>
          <w:numId w:val="49"/>
        </w:numPr>
        <w:spacing w:line="240" w:lineRule="auto"/>
        <w:rPr>
          <w:i/>
          <w:iCs/>
        </w:rPr>
      </w:pPr>
      <w:r w:rsidRPr="00E936E4">
        <w:rPr>
          <w:i/>
          <w:iCs/>
        </w:rPr>
        <w:t>E-mail</w:t>
      </w:r>
    </w:p>
    <w:p w14:paraId="523C6C10" w14:textId="77777777" w:rsidR="00E936E4" w:rsidRPr="00E936E4" w:rsidRDefault="00E936E4" w:rsidP="00E936E4">
      <w:pPr>
        <w:pStyle w:val="PargrafodaLista"/>
        <w:numPr>
          <w:ilvl w:val="0"/>
          <w:numId w:val="49"/>
        </w:numPr>
        <w:spacing w:line="240" w:lineRule="auto"/>
        <w:rPr>
          <w:i/>
          <w:iCs/>
        </w:rPr>
      </w:pPr>
      <w:r w:rsidRPr="00E936E4">
        <w:rPr>
          <w:i/>
          <w:iCs/>
        </w:rPr>
        <w:t xml:space="preserve">Qualificação cadastral obtida </w:t>
      </w:r>
      <w:proofErr w:type="spellStart"/>
      <w:r w:rsidRPr="00E936E4">
        <w:rPr>
          <w:i/>
          <w:iCs/>
        </w:rPr>
        <w:t>atrav´s</w:t>
      </w:r>
      <w:proofErr w:type="spellEnd"/>
      <w:r w:rsidRPr="00E936E4">
        <w:rPr>
          <w:i/>
          <w:iCs/>
        </w:rPr>
        <w:t xml:space="preserve"> do link: Https://consultacadastral.inss.gov.br/esocial/pages/qualificacao/qualificar.xhtml</w:t>
      </w:r>
    </w:p>
    <w:p w14:paraId="378B9B5C" w14:textId="2EFAEBD2"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lastRenderedPageBreak/>
        <w:t xml:space="preserve">A falta de comprovação de qualquer um dos requisitos especificados no item acima impedirá a admissão do candidato e o mesmo será eliminado do </w:t>
      </w:r>
      <w:r w:rsidR="003972AF" w:rsidRPr="00E936E4">
        <w:rPr>
          <w:color w:val="000000"/>
        </w:rPr>
        <w:t>Processo Seletivo Público</w:t>
      </w:r>
      <w:r w:rsidRPr="00E936E4">
        <w:rPr>
          <w:color w:val="000000"/>
        </w:rPr>
        <w:t>.</w:t>
      </w:r>
    </w:p>
    <w:p w14:paraId="01D3F5DD" w14:textId="0529B88E"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 xml:space="preserve">Os candidatos que forem considerados inaptos quando da realização do exame médico admissional, ou que não se sujeitarem à realização do mesmo, serão eliminados do </w:t>
      </w:r>
      <w:r w:rsidR="003972AF" w:rsidRPr="00E936E4">
        <w:rPr>
          <w:color w:val="000000"/>
        </w:rPr>
        <w:t>Processo Seletivo Público</w:t>
      </w:r>
      <w:r w:rsidRPr="00E936E4">
        <w:rPr>
          <w:color w:val="000000"/>
        </w:rPr>
        <w:t>.</w:t>
      </w:r>
    </w:p>
    <w:p w14:paraId="641D6FA5" w14:textId="77777777" w:rsidR="00D65E05" w:rsidRDefault="00D65E05" w:rsidP="00776F73">
      <w:pPr>
        <w:pBdr>
          <w:top w:val="nil"/>
          <w:left w:val="nil"/>
          <w:bottom w:val="nil"/>
          <w:right w:val="nil"/>
          <w:between w:val="nil"/>
        </w:pBdr>
        <w:spacing w:line="240" w:lineRule="auto"/>
        <w:jc w:val="both"/>
        <w:rPr>
          <w:color w:val="000000"/>
        </w:rPr>
      </w:pPr>
    </w:p>
    <w:p w14:paraId="5850E67B" w14:textId="77777777" w:rsidR="00D65E05" w:rsidRPr="00E936E4"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E936E4">
        <w:rPr>
          <w:b/>
          <w:color w:val="000000"/>
          <w:sz w:val="28"/>
          <w:szCs w:val="28"/>
        </w:rPr>
        <w:t>DA DELEGAÇÃO DE COMPETÊNCIA:</w:t>
      </w:r>
    </w:p>
    <w:p w14:paraId="32A6D8D9" w14:textId="21A23CC0"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Delega-se competência à empresa </w:t>
      </w:r>
      <w:r>
        <w:rPr>
          <w:b/>
          <w:color w:val="000000"/>
        </w:rPr>
        <w:t>WE DO CONCURSOS</w:t>
      </w:r>
      <w:r>
        <w:rPr>
          <w:color w:val="000000"/>
        </w:rPr>
        <w:t>, na qualidade de</w:t>
      </w:r>
      <w:r>
        <w:rPr>
          <w:b/>
          <w:color w:val="000000"/>
        </w:rPr>
        <w:t xml:space="preserve"> </w:t>
      </w:r>
      <w:r>
        <w:rPr>
          <w:color w:val="000000"/>
        </w:rPr>
        <w:t xml:space="preserve">banca executora deste </w:t>
      </w:r>
      <w:r w:rsidR="003972AF">
        <w:rPr>
          <w:color w:val="000000"/>
        </w:rPr>
        <w:t>Processo Seletivo Público</w:t>
      </w:r>
      <w:r>
        <w:rPr>
          <w:color w:val="000000"/>
        </w:rPr>
        <w:t>, para: </w:t>
      </w:r>
    </w:p>
    <w:p w14:paraId="45D9C058" w14:textId="77777777" w:rsidR="00D65E05" w:rsidRDefault="00000000" w:rsidP="00776F73">
      <w:pPr>
        <w:numPr>
          <w:ilvl w:val="0"/>
          <w:numId w:val="35"/>
        </w:numPr>
        <w:pBdr>
          <w:top w:val="nil"/>
          <w:left w:val="nil"/>
          <w:bottom w:val="nil"/>
          <w:right w:val="nil"/>
          <w:between w:val="nil"/>
        </w:pBdr>
        <w:spacing w:line="240" w:lineRule="auto"/>
        <w:jc w:val="both"/>
        <w:rPr>
          <w:color w:val="000000"/>
        </w:rPr>
      </w:pPr>
      <w:r>
        <w:rPr>
          <w:i/>
          <w:color w:val="000000"/>
        </w:rPr>
        <w:t>Receber e processar as inscrições; </w:t>
      </w:r>
    </w:p>
    <w:p w14:paraId="4DB4BCB2" w14:textId="77777777" w:rsidR="00D65E05" w:rsidRDefault="00000000" w:rsidP="00776F73">
      <w:pPr>
        <w:numPr>
          <w:ilvl w:val="0"/>
          <w:numId w:val="35"/>
        </w:numPr>
        <w:pBdr>
          <w:top w:val="nil"/>
          <w:left w:val="nil"/>
          <w:bottom w:val="nil"/>
          <w:right w:val="nil"/>
          <w:between w:val="nil"/>
        </w:pBdr>
        <w:spacing w:line="240" w:lineRule="auto"/>
        <w:jc w:val="both"/>
        <w:rPr>
          <w:color w:val="000000"/>
        </w:rPr>
      </w:pPr>
      <w:r>
        <w:rPr>
          <w:i/>
          <w:color w:val="000000"/>
        </w:rPr>
        <w:t>Emitir os documentos de homologação das inscrições; </w:t>
      </w:r>
    </w:p>
    <w:p w14:paraId="29B7D281" w14:textId="77777777" w:rsidR="00D65E05" w:rsidRDefault="00000000" w:rsidP="00776F73">
      <w:pPr>
        <w:numPr>
          <w:ilvl w:val="0"/>
          <w:numId w:val="35"/>
        </w:numPr>
        <w:pBdr>
          <w:top w:val="nil"/>
          <w:left w:val="nil"/>
          <w:bottom w:val="nil"/>
          <w:right w:val="nil"/>
          <w:between w:val="nil"/>
        </w:pBdr>
        <w:spacing w:line="240" w:lineRule="auto"/>
        <w:jc w:val="both"/>
        <w:rPr>
          <w:color w:val="000000"/>
        </w:rPr>
      </w:pPr>
      <w:r>
        <w:rPr>
          <w:i/>
          <w:color w:val="000000"/>
        </w:rPr>
        <w:t>Aplicar, julgar e corrigir as provas escritas objetivas;</w:t>
      </w:r>
    </w:p>
    <w:p w14:paraId="0C13708A" w14:textId="77777777" w:rsidR="00D65E05" w:rsidRDefault="00000000" w:rsidP="00776F73">
      <w:pPr>
        <w:numPr>
          <w:ilvl w:val="0"/>
          <w:numId w:val="35"/>
        </w:numPr>
        <w:pBdr>
          <w:top w:val="nil"/>
          <w:left w:val="nil"/>
          <w:bottom w:val="nil"/>
          <w:right w:val="nil"/>
          <w:between w:val="nil"/>
        </w:pBdr>
        <w:spacing w:line="240" w:lineRule="auto"/>
        <w:jc w:val="both"/>
        <w:rPr>
          <w:color w:val="000000"/>
        </w:rPr>
      </w:pPr>
      <w:r>
        <w:rPr>
          <w:i/>
          <w:color w:val="000000"/>
        </w:rPr>
        <w:t>Apreciar todos os recursos previstos neste Edital; </w:t>
      </w:r>
    </w:p>
    <w:p w14:paraId="60D11128" w14:textId="77777777" w:rsidR="00D65E05" w:rsidRPr="00E936E4" w:rsidRDefault="00000000" w:rsidP="00776F73">
      <w:pPr>
        <w:numPr>
          <w:ilvl w:val="0"/>
          <w:numId w:val="35"/>
        </w:numPr>
        <w:pBdr>
          <w:top w:val="nil"/>
          <w:left w:val="nil"/>
          <w:bottom w:val="nil"/>
          <w:right w:val="nil"/>
          <w:between w:val="nil"/>
        </w:pBdr>
        <w:spacing w:line="240" w:lineRule="auto"/>
        <w:jc w:val="both"/>
        <w:rPr>
          <w:color w:val="000000"/>
        </w:rPr>
      </w:pPr>
      <w:r>
        <w:rPr>
          <w:i/>
          <w:color w:val="000000"/>
        </w:rPr>
        <w:t xml:space="preserve">Emitir relatórios de </w:t>
      </w:r>
      <w:r w:rsidRPr="00E936E4">
        <w:rPr>
          <w:i/>
          <w:color w:val="000000"/>
        </w:rPr>
        <w:t>classificação dos candidatos; </w:t>
      </w:r>
    </w:p>
    <w:p w14:paraId="4F8C201E" w14:textId="14818B78" w:rsidR="00D65E05" w:rsidRPr="00E936E4" w:rsidRDefault="00000000" w:rsidP="00776F73">
      <w:pPr>
        <w:numPr>
          <w:ilvl w:val="0"/>
          <w:numId w:val="35"/>
        </w:numPr>
        <w:pBdr>
          <w:top w:val="nil"/>
          <w:left w:val="nil"/>
          <w:bottom w:val="nil"/>
          <w:right w:val="nil"/>
          <w:between w:val="nil"/>
        </w:pBdr>
        <w:spacing w:line="240" w:lineRule="auto"/>
        <w:jc w:val="both"/>
        <w:rPr>
          <w:color w:val="000000"/>
        </w:rPr>
      </w:pPr>
      <w:r w:rsidRPr="00E936E4">
        <w:rPr>
          <w:i/>
          <w:color w:val="000000"/>
        </w:rPr>
        <w:t xml:space="preserve">Prestar informações sobre o </w:t>
      </w:r>
      <w:r w:rsidR="003972AF" w:rsidRPr="00E936E4">
        <w:rPr>
          <w:i/>
          <w:color w:val="000000"/>
        </w:rPr>
        <w:t>Processo Seletivo Público</w:t>
      </w:r>
      <w:r w:rsidRPr="00E936E4">
        <w:rPr>
          <w:i/>
          <w:color w:val="000000"/>
        </w:rPr>
        <w:t xml:space="preserve"> dentro de sua competência; </w:t>
      </w:r>
    </w:p>
    <w:p w14:paraId="4DB91104" w14:textId="77777777" w:rsidR="00D65E05" w:rsidRPr="00E936E4" w:rsidRDefault="00000000" w:rsidP="00776F73">
      <w:pPr>
        <w:numPr>
          <w:ilvl w:val="0"/>
          <w:numId w:val="35"/>
        </w:numPr>
        <w:pBdr>
          <w:top w:val="nil"/>
          <w:left w:val="nil"/>
          <w:bottom w:val="nil"/>
          <w:right w:val="nil"/>
          <w:between w:val="nil"/>
        </w:pBdr>
        <w:spacing w:line="240" w:lineRule="auto"/>
        <w:jc w:val="both"/>
        <w:rPr>
          <w:color w:val="000000"/>
        </w:rPr>
      </w:pPr>
      <w:r w:rsidRPr="00E936E4">
        <w:rPr>
          <w:i/>
          <w:color w:val="000000"/>
        </w:rPr>
        <w:t>Atuar em conformidade com as disposições deste Edital;</w:t>
      </w:r>
    </w:p>
    <w:p w14:paraId="4FCE926E" w14:textId="2BEE3BD8" w:rsidR="00D65E05" w:rsidRPr="00E936E4" w:rsidRDefault="00000000" w:rsidP="00776F73">
      <w:pPr>
        <w:numPr>
          <w:ilvl w:val="0"/>
          <w:numId w:val="35"/>
        </w:numPr>
        <w:pBdr>
          <w:top w:val="nil"/>
          <w:left w:val="nil"/>
          <w:bottom w:val="nil"/>
          <w:right w:val="nil"/>
          <w:between w:val="nil"/>
        </w:pBdr>
        <w:spacing w:line="240" w:lineRule="auto"/>
        <w:jc w:val="both"/>
        <w:rPr>
          <w:color w:val="000000"/>
        </w:rPr>
      </w:pPr>
      <w:r w:rsidRPr="00E936E4">
        <w:rPr>
          <w:i/>
          <w:color w:val="000000"/>
        </w:rPr>
        <w:t xml:space="preserve">Responder, em conjunto com o Município de </w:t>
      </w:r>
      <w:r w:rsidR="003972AF" w:rsidRPr="00E936E4">
        <w:rPr>
          <w:i/>
          <w:color w:val="000000"/>
        </w:rPr>
        <w:t>Coronel Martins</w:t>
      </w:r>
      <w:r w:rsidRPr="00E936E4">
        <w:rPr>
          <w:i/>
          <w:color w:val="000000"/>
        </w:rPr>
        <w:t xml:space="preserve"> eventuais questionamentos de ordem judicial e/ou recomendação ministerial. </w:t>
      </w:r>
    </w:p>
    <w:p w14:paraId="42D466D8" w14:textId="762AF2B5"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 xml:space="preserve">A fiscalização e supervisão do certame serão exercidas pela Comissão Especial do </w:t>
      </w:r>
      <w:r w:rsidR="003972AF" w:rsidRPr="00E936E4">
        <w:rPr>
          <w:color w:val="000000"/>
        </w:rPr>
        <w:t>Processo Seletivo Público</w:t>
      </w:r>
      <w:r w:rsidRPr="00E936E4">
        <w:rPr>
          <w:color w:val="000000"/>
        </w:rPr>
        <w:t>, a ser devidamente nomeada para esse fim. </w:t>
      </w:r>
    </w:p>
    <w:p w14:paraId="697A40FC" w14:textId="128BB4BD"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 xml:space="preserve">As providências e atos necessários para a convocação e admissão dos candidatos aprovados/classificados e habilitados são de competência e responsabilidade da Administração do Município de </w:t>
      </w:r>
      <w:r w:rsidR="003972AF" w:rsidRPr="00E936E4">
        <w:rPr>
          <w:color w:val="000000"/>
        </w:rPr>
        <w:t>Coronel Martins</w:t>
      </w:r>
      <w:r w:rsidRPr="00E936E4">
        <w:rPr>
          <w:color w:val="000000"/>
        </w:rPr>
        <w:t>.</w:t>
      </w:r>
    </w:p>
    <w:p w14:paraId="121BFF8E" w14:textId="77777777" w:rsidR="00D65E05" w:rsidRDefault="00D65E05" w:rsidP="00776F73">
      <w:pPr>
        <w:spacing w:line="240" w:lineRule="auto"/>
        <w:jc w:val="both"/>
      </w:pPr>
    </w:p>
    <w:p w14:paraId="5727B5AA" w14:textId="77777777" w:rsidR="00D65E05" w:rsidRPr="00A83B23" w:rsidRDefault="00000000" w:rsidP="00776F73">
      <w:pPr>
        <w:numPr>
          <w:ilvl w:val="0"/>
          <w:numId w:val="11"/>
        </w:numPr>
        <w:pBdr>
          <w:top w:val="nil"/>
          <w:left w:val="nil"/>
          <w:bottom w:val="nil"/>
          <w:right w:val="nil"/>
          <w:between w:val="nil"/>
        </w:pBdr>
        <w:spacing w:line="240" w:lineRule="auto"/>
        <w:ind w:left="0" w:firstLine="0"/>
        <w:jc w:val="both"/>
        <w:rPr>
          <w:b/>
          <w:color w:val="000000"/>
          <w:sz w:val="28"/>
          <w:szCs w:val="28"/>
        </w:rPr>
      </w:pPr>
      <w:r w:rsidRPr="00A83B23">
        <w:rPr>
          <w:b/>
          <w:color w:val="000000"/>
          <w:sz w:val="28"/>
          <w:szCs w:val="28"/>
        </w:rPr>
        <w:t>DAS DISPOSIÇÕES FINAIS:</w:t>
      </w:r>
    </w:p>
    <w:p w14:paraId="297114C0" w14:textId="77777777"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A inscrição do candidato implicará no conhecimento e na aceitação tácita das condições </w:t>
      </w:r>
      <w:r w:rsidRPr="00E936E4">
        <w:rPr>
          <w:color w:val="000000"/>
        </w:rPr>
        <w:t>estabelecidas no presente Edital e das instruções específicas posteriormente publicadas, expedientes dos quais não poderá alegar desconhecimento.</w:t>
      </w:r>
    </w:p>
    <w:p w14:paraId="7235C2FE" w14:textId="137C63D5"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O fato d</w:t>
      </w:r>
      <w:r w:rsidR="00AA3A5E" w:rsidRPr="00E936E4">
        <w:rPr>
          <w:color w:val="000000"/>
        </w:rPr>
        <w:t xml:space="preserve">e </w:t>
      </w:r>
      <w:r w:rsidRPr="00E936E4">
        <w:rPr>
          <w:color w:val="000000"/>
        </w:rPr>
        <w:t xml:space="preserve">o nome do candidato constar na lista final dos classificados no presente </w:t>
      </w:r>
      <w:r w:rsidR="003972AF" w:rsidRPr="00E936E4">
        <w:rPr>
          <w:color w:val="000000"/>
        </w:rPr>
        <w:t>Processo Seletivo Público</w:t>
      </w:r>
      <w:r w:rsidRPr="00E936E4">
        <w:rPr>
          <w:color w:val="000000"/>
        </w:rPr>
        <w:t xml:space="preserve"> não implicará obrigatoriamente a sua </w:t>
      </w:r>
      <w:r w:rsidRPr="00E936E4">
        <w:t>contratação, cabendo</w:t>
      </w:r>
      <w:r w:rsidRPr="00E936E4">
        <w:rPr>
          <w:color w:val="000000"/>
        </w:rPr>
        <w:t xml:space="preserve"> </w:t>
      </w:r>
      <w:r w:rsidRPr="00E936E4">
        <w:t>à Prefeitura</w:t>
      </w:r>
      <w:r w:rsidRPr="00E936E4">
        <w:rPr>
          <w:color w:val="000000"/>
        </w:rPr>
        <w:t xml:space="preserve"> Municipal de </w:t>
      </w:r>
      <w:r w:rsidR="003972AF" w:rsidRPr="00E936E4">
        <w:rPr>
          <w:color w:val="000000"/>
        </w:rPr>
        <w:t>Coronel Martins</w:t>
      </w:r>
      <w:r w:rsidRPr="00E936E4">
        <w:rPr>
          <w:color w:val="000000"/>
        </w:rPr>
        <w:t xml:space="preserve"> o dever de preencher, de início, somente o número de vagas estabelecido no presente edital.</w:t>
      </w:r>
    </w:p>
    <w:p w14:paraId="138681C9"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O candidato, ao se inscrever, concorda que seu nome, dados de identificação, notas e classificação obtida no presente certame sejam divulgadas na rede mundial de computadores, em qualquer mídia, de acordo com as exigências legais e conveniência da Administração Pública e da empresa </w:t>
      </w:r>
      <w:r>
        <w:rPr>
          <w:b/>
          <w:color w:val="000000"/>
        </w:rPr>
        <w:t>WE DO CONCURSOS.</w:t>
      </w:r>
      <w:r>
        <w:rPr>
          <w:color w:val="000000"/>
        </w:rPr>
        <w:t xml:space="preserve"> </w:t>
      </w:r>
    </w:p>
    <w:p w14:paraId="2A2DCB12" w14:textId="77777777" w:rsidR="00D65E05"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O candidato classificado durante a vigência deste Edital deverá manter seu endereço e contato telefônico atualizados.</w:t>
      </w:r>
    </w:p>
    <w:p w14:paraId="39D43D38" w14:textId="1A696F48"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lastRenderedPageBreak/>
        <w:t xml:space="preserve">Não será fornecido ao candidato qualquer documento comprobatório de classificação no presente </w:t>
      </w:r>
      <w:r w:rsidR="003972AF" w:rsidRPr="00E936E4">
        <w:rPr>
          <w:color w:val="000000"/>
        </w:rPr>
        <w:t>Processo Seletivo Público</w:t>
      </w:r>
      <w:r w:rsidRPr="00E936E4">
        <w:rPr>
          <w:color w:val="000000"/>
        </w:rPr>
        <w:t xml:space="preserve">, valendo para este fim, a portaria de homologação do </w:t>
      </w:r>
      <w:r w:rsidR="003972AF" w:rsidRPr="00E936E4">
        <w:rPr>
          <w:color w:val="000000"/>
        </w:rPr>
        <w:t>Processo Seletivo Público</w:t>
      </w:r>
      <w:r w:rsidRPr="00E936E4">
        <w:rPr>
          <w:color w:val="000000"/>
        </w:rPr>
        <w:t xml:space="preserve">, divulgada pela Prefeitura Municipal de </w:t>
      </w:r>
      <w:r w:rsidR="003972AF" w:rsidRPr="00E936E4">
        <w:rPr>
          <w:color w:val="000000"/>
        </w:rPr>
        <w:t>Coronel Martins</w:t>
      </w:r>
      <w:r w:rsidRPr="00E936E4">
        <w:rPr>
          <w:color w:val="000000"/>
        </w:rPr>
        <w:t xml:space="preserve"> e ato divulgado pela </w:t>
      </w:r>
      <w:r w:rsidR="000D3537" w:rsidRPr="00E936E4">
        <w:rPr>
          <w:b/>
          <w:bCs/>
          <w:color w:val="000000"/>
        </w:rPr>
        <w:t>WE DO CONCURSOS</w:t>
      </w:r>
      <w:r w:rsidRPr="00E936E4">
        <w:rPr>
          <w:color w:val="000000"/>
        </w:rPr>
        <w:t>.</w:t>
      </w:r>
    </w:p>
    <w:p w14:paraId="1E3D525B" w14:textId="575501B9"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 xml:space="preserve">Após homologação do resultado final deste certame, ocorrendo alteração nos dados cadastrais do candidato (endereço e telefone de contato), o mesmo deverá protocolar requerimento de atualização cadastral na Prefeitura Municipal de </w:t>
      </w:r>
      <w:r w:rsidR="003972AF" w:rsidRPr="00E936E4">
        <w:rPr>
          <w:color w:val="000000"/>
        </w:rPr>
        <w:t>Coronel Martins</w:t>
      </w:r>
      <w:r w:rsidRPr="00E936E4">
        <w:rPr>
          <w:color w:val="000000"/>
        </w:rPr>
        <w:t xml:space="preserve"> junto ao Setor de Recursos Humanos. As despesas relativas à participação do candidato no </w:t>
      </w:r>
      <w:r w:rsidR="003972AF" w:rsidRPr="00E936E4">
        <w:rPr>
          <w:color w:val="000000"/>
        </w:rPr>
        <w:t>Processo Seletivo Público</w:t>
      </w:r>
      <w:r w:rsidRPr="00E936E4">
        <w:rPr>
          <w:color w:val="000000"/>
        </w:rPr>
        <w:t xml:space="preserve"> e à sua apresentação para admissão correrão a expensas do próprio candidato.</w:t>
      </w:r>
    </w:p>
    <w:p w14:paraId="318D2BB3" w14:textId="43590476"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 xml:space="preserve">O </w:t>
      </w:r>
      <w:r w:rsidR="003972AF" w:rsidRPr="00E936E4">
        <w:rPr>
          <w:color w:val="000000"/>
        </w:rPr>
        <w:t>Processo Seletivo Público</w:t>
      </w:r>
      <w:r w:rsidRPr="00E936E4">
        <w:rPr>
          <w:color w:val="000000"/>
        </w:rPr>
        <w:t xml:space="preserve"> ficará sob responsabilidade da Empresa contratada, com posterior divulgação nos meios previstos no </w:t>
      </w:r>
      <w:r w:rsidRPr="00E936E4">
        <w:rPr>
          <w:b/>
          <w:color w:val="000000"/>
        </w:rPr>
        <w:t>Item 2</w:t>
      </w:r>
      <w:r w:rsidRPr="00E936E4">
        <w:rPr>
          <w:color w:val="000000"/>
        </w:rPr>
        <w:t xml:space="preserve"> deste Edital, até a homologação do evento.</w:t>
      </w:r>
    </w:p>
    <w:p w14:paraId="0FD2462D" w14:textId="11B4E406"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Fica assegurada a fiscalização d</w:t>
      </w:r>
      <w:r w:rsidR="00AA3A5E" w:rsidRPr="00E936E4">
        <w:rPr>
          <w:color w:val="000000"/>
        </w:rPr>
        <w:t>este</w:t>
      </w:r>
      <w:r w:rsidRPr="00E936E4">
        <w:rPr>
          <w:color w:val="000000"/>
        </w:rPr>
        <w:t xml:space="preserve"> </w:t>
      </w:r>
      <w:r w:rsidR="003972AF" w:rsidRPr="00E936E4">
        <w:rPr>
          <w:color w:val="000000"/>
        </w:rPr>
        <w:t>Processo Seletivo Público</w:t>
      </w:r>
      <w:r w:rsidR="00AA3A5E" w:rsidRPr="00E936E4">
        <w:rPr>
          <w:color w:val="000000"/>
        </w:rPr>
        <w:t xml:space="preserve"> </w:t>
      </w:r>
      <w:r w:rsidRPr="00E936E4">
        <w:rPr>
          <w:color w:val="000000"/>
        </w:rPr>
        <w:t>em todas as suas fases, pelas entidades interessadas.</w:t>
      </w:r>
    </w:p>
    <w:p w14:paraId="10DADF27" w14:textId="77777777"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Os</w:t>
      </w:r>
      <w:r w:rsidRPr="00E936E4">
        <w:rPr>
          <w:b/>
          <w:color w:val="000000"/>
        </w:rPr>
        <w:t xml:space="preserve"> </w:t>
      </w:r>
      <w:r w:rsidRPr="00E936E4">
        <w:rPr>
          <w:color w:val="000000"/>
        </w:rPr>
        <w:t>Itens deste Edital poderão sofrer eventuais alterações, atualizações ou acréscimos, circunstâncias que serão mencionadas em adendo ou aviso a ser publicado.</w:t>
      </w:r>
    </w:p>
    <w:p w14:paraId="37AF947D" w14:textId="1579DB99"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sidRPr="00E936E4">
        <w:rPr>
          <w:color w:val="000000"/>
        </w:rPr>
        <w:t xml:space="preserve">É vedada a inscrição presente </w:t>
      </w:r>
      <w:r w:rsidR="003972AF" w:rsidRPr="00E936E4">
        <w:rPr>
          <w:color w:val="000000"/>
        </w:rPr>
        <w:t>Processo Seletivo Público</w:t>
      </w:r>
      <w:r w:rsidRPr="00E936E4">
        <w:rPr>
          <w:color w:val="000000"/>
        </w:rPr>
        <w:t xml:space="preserve"> de quaisquer membros da Comissão de </w:t>
      </w:r>
      <w:r w:rsidR="003972AF" w:rsidRPr="00E936E4">
        <w:rPr>
          <w:color w:val="000000"/>
        </w:rPr>
        <w:t>Processo Seletivo Público</w:t>
      </w:r>
      <w:r w:rsidRPr="00E936E4">
        <w:rPr>
          <w:color w:val="000000"/>
        </w:rPr>
        <w:t xml:space="preserve">, tanto da Prefeitura Municipal de </w:t>
      </w:r>
      <w:r w:rsidR="003972AF" w:rsidRPr="00E936E4">
        <w:rPr>
          <w:color w:val="000000"/>
        </w:rPr>
        <w:t>Coronel Martins</w:t>
      </w:r>
      <w:r w:rsidRPr="00E936E4">
        <w:rPr>
          <w:color w:val="000000"/>
        </w:rPr>
        <w:t xml:space="preserve">, como da empresa </w:t>
      </w:r>
      <w:r w:rsidRPr="00E936E4">
        <w:rPr>
          <w:b/>
          <w:color w:val="000000"/>
        </w:rPr>
        <w:t>WE DO CONCURSOS.</w:t>
      </w:r>
    </w:p>
    <w:p w14:paraId="65E05786" w14:textId="77777777" w:rsidR="00D65E05" w:rsidRPr="00E936E4" w:rsidRDefault="00000000" w:rsidP="00776F73">
      <w:pPr>
        <w:numPr>
          <w:ilvl w:val="1"/>
          <w:numId w:val="11"/>
        </w:numPr>
        <w:pBdr>
          <w:top w:val="nil"/>
          <w:left w:val="nil"/>
          <w:bottom w:val="nil"/>
          <w:right w:val="nil"/>
          <w:between w:val="nil"/>
        </w:pBdr>
        <w:spacing w:line="240" w:lineRule="auto"/>
        <w:ind w:left="0" w:firstLine="0"/>
        <w:jc w:val="both"/>
        <w:rPr>
          <w:color w:val="000000"/>
        </w:rPr>
      </w:pPr>
      <w:r>
        <w:rPr>
          <w:color w:val="000000"/>
        </w:rPr>
        <w:t xml:space="preserve">Os cônjuges, companheiro(os), parentes - consanguíneos (em linha reta ou colateral até 3º grau) ou por afinidade (em linha reta até 3º grau ou em linha colateral até 2º grau) de qualquer candidato, será considerado </w:t>
      </w:r>
      <w:r w:rsidRPr="00E936E4">
        <w:rPr>
          <w:color w:val="000000"/>
        </w:rPr>
        <w:t xml:space="preserve">impedido e não poderá servir: </w:t>
      </w:r>
    </w:p>
    <w:p w14:paraId="6A8AA0E5" w14:textId="3D5D502D" w:rsidR="00D65E05" w:rsidRPr="00E936E4" w:rsidRDefault="00000000" w:rsidP="00776F73">
      <w:pPr>
        <w:numPr>
          <w:ilvl w:val="0"/>
          <w:numId w:val="36"/>
        </w:numPr>
        <w:pBdr>
          <w:top w:val="nil"/>
          <w:left w:val="nil"/>
          <w:bottom w:val="nil"/>
          <w:right w:val="nil"/>
          <w:between w:val="nil"/>
        </w:pBdr>
        <w:spacing w:line="240" w:lineRule="auto"/>
        <w:jc w:val="both"/>
        <w:rPr>
          <w:color w:val="000000"/>
        </w:rPr>
      </w:pPr>
      <w:r w:rsidRPr="00E936E4">
        <w:rPr>
          <w:color w:val="000000"/>
        </w:rPr>
        <w:t xml:space="preserve">na comissão de </w:t>
      </w:r>
      <w:r w:rsidR="003972AF" w:rsidRPr="00E936E4">
        <w:rPr>
          <w:color w:val="000000"/>
        </w:rPr>
        <w:t>Processo Seletivo Público</w:t>
      </w:r>
      <w:r w:rsidRPr="00E936E4">
        <w:rPr>
          <w:color w:val="000000"/>
        </w:rPr>
        <w:t>;</w:t>
      </w:r>
    </w:p>
    <w:p w14:paraId="634B5CA3" w14:textId="77777777" w:rsidR="00D65E05" w:rsidRPr="00E936E4" w:rsidRDefault="00000000" w:rsidP="00776F73">
      <w:pPr>
        <w:numPr>
          <w:ilvl w:val="0"/>
          <w:numId w:val="36"/>
        </w:numPr>
        <w:pBdr>
          <w:top w:val="nil"/>
          <w:left w:val="nil"/>
          <w:bottom w:val="nil"/>
          <w:right w:val="nil"/>
          <w:between w:val="nil"/>
        </w:pBdr>
        <w:spacing w:line="240" w:lineRule="auto"/>
        <w:jc w:val="both"/>
        <w:rPr>
          <w:color w:val="000000"/>
        </w:rPr>
      </w:pPr>
      <w:r w:rsidRPr="00E936E4">
        <w:rPr>
          <w:color w:val="000000"/>
        </w:rPr>
        <w:t>na comissão de aplicação de provas;</w:t>
      </w:r>
    </w:p>
    <w:p w14:paraId="5D2DC52F" w14:textId="084792E1" w:rsidR="00D65E05" w:rsidRPr="00E936E4" w:rsidRDefault="00000000" w:rsidP="00776F73">
      <w:pPr>
        <w:numPr>
          <w:ilvl w:val="0"/>
          <w:numId w:val="36"/>
        </w:numPr>
        <w:pBdr>
          <w:top w:val="nil"/>
          <w:left w:val="nil"/>
          <w:bottom w:val="nil"/>
          <w:right w:val="nil"/>
          <w:between w:val="nil"/>
        </w:pBdr>
        <w:spacing w:line="240" w:lineRule="auto"/>
        <w:jc w:val="both"/>
        <w:rPr>
          <w:color w:val="000000"/>
        </w:rPr>
      </w:pPr>
      <w:r w:rsidRPr="00E936E4">
        <w:rPr>
          <w:color w:val="000000"/>
        </w:rPr>
        <w:t>na banca elaboradora de provas para o cargo no qual estiver inscrita a pessoal que de causa ao impedimento</w:t>
      </w:r>
      <w:r w:rsidR="00A83B23" w:rsidRPr="00E936E4">
        <w:rPr>
          <w:color w:val="000000"/>
        </w:rPr>
        <w:t>.</w:t>
      </w:r>
    </w:p>
    <w:p w14:paraId="57E99268" w14:textId="79CC7AE9" w:rsidR="00D65E05" w:rsidRPr="00E936E4"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sidRPr="00E936E4">
        <w:rPr>
          <w:color w:val="000000"/>
        </w:rPr>
        <w:t xml:space="preserve">Os casos omissos e os casos duvidosos serão resolvidos conjuntamente, em caráter irrecorrível, pela Comissão Especial do </w:t>
      </w:r>
      <w:r w:rsidR="003972AF" w:rsidRPr="00E936E4">
        <w:rPr>
          <w:color w:val="000000"/>
        </w:rPr>
        <w:t>Processo Seletivo Público</w:t>
      </w:r>
      <w:r w:rsidRPr="00E936E4">
        <w:rPr>
          <w:color w:val="000000"/>
        </w:rPr>
        <w:t xml:space="preserve"> do Município de </w:t>
      </w:r>
      <w:r w:rsidR="003972AF" w:rsidRPr="00E936E4">
        <w:rPr>
          <w:color w:val="000000"/>
        </w:rPr>
        <w:t>Coronel Martins</w:t>
      </w:r>
      <w:r w:rsidRPr="00E936E4">
        <w:rPr>
          <w:color w:val="000000"/>
        </w:rPr>
        <w:t xml:space="preserve"> e da </w:t>
      </w:r>
      <w:r w:rsidRPr="00E936E4">
        <w:rPr>
          <w:b/>
          <w:color w:val="000000"/>
        </w:rPr>
        <w:t>WE DO CONCURSOS</w:t>
      </w:r>
      <w:r w:rsidRPr="00E936E4">
        <w:rPr>
          <w:color w:val="000000"/>
        </w:rPr>
        <w:t>, de acordo com a legislação vigente.</w:t>
      </w:r>
    </w:p>
    <w:p w14:paraId="36A27BF2" w14:textId="34FDAD71"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sidRPr="00E936E4">
        <w:rPr>
          <w:color w:val="000000"/>
        </w:rPr>
        <w:t xml:space="preserve">O Município de </w:t>
      </w:r>
      <w:r w:rsidR="003972AF" w:rsidRPr="00E936E4">
        <w:rPr>
          <w:color w:val="000000"/>
        </w:rPr>
        <w:t>Coronel Martins</w:t>
      </w:r>
      <w:r>
        <w:rPr>
          <w:color w:val="000000"/>
        </w:rPr>
        <w:t xml:space="preserve"> e a </w:t>
      </w:r>
      <w:r>
        <w:rPr>
          <w:b/>
          <w:color w:val="000000"/>
        </w:rPr>
        <w:t xml:space="preserve">WE DO CONCURSOS </w:t>
      </w:r>
      <w:r>
        <w:rPr>
          <w:color w:val="000000"/>
        </w:rPr>
        <w:t xml:space="preserve">não se responsabilizam por quaisquer cursos, textos, apostilas, divulgações e outras publicações referentes a este </w:t>
      </w:r>
      <w:r w:rsidR="003972AF">
        <w:rPr>
          <w:color w:val="000000"/>
        </w:rPr>
        <w:t>Processo Seletivo Público</w:t>
      </w:r>
      <w:r>
        <w:rPr>
          <w:color w:val="000000"/>
        </w:rPr>
        <w:t>, sejam na imprensa ou em outros sites eletrônicos, que não seja aquelas divulgadas no site oficial www.wedoconcursos.com.br, site oficial do Município ou Diário Oficial dos Municípios de Santa Catarina.</w:t>
      </w:r>
      <w:r>
        <w:rPr>
          <w:color w:val="000000"/>
          <w:u w:val="single"/>
        </w:rPr>
        <w:t> </w:t>
      </w:r>
    </w:p>
    <w:p w14:paraId="1279B66D" w14:textId="611FD15B" w:rsidR="00D65E05" w:rsidRPr="003920DC"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 xml:space="preserve">Para fins de suporte técnico ao presente certame fica estabelecido o e-mail de contato </w:t>
      </w:r>
      <w:hyperlink r:id="rId17" w:history="1">
        <w:r w:rsidR="0076707C" w:rsidRPr="003920DC">
          <w:rPr>
            <w:rStyle w:val="Hyperlink"/>
            <w:b/>
          </w:rPr>
          <w:t>contato@wedoconcursos.com.br</w:t>
        </w:r>
      </w:hyperlink>
    </w:p>
    <w:p w14:paraId="62584053" w14:textId="77777777" w:rsidR="00D65E05" w:rsidRPr="003920DC" w:rsidRDefault="00000000" w:rsidP="00776F73">
      <w:pPr>
        <w:numPr>
          <w:ilvl w:val="2"/>
          <w:numId w:val="11"/>
        </w:numPr>
        <w:pBdr>
          <w:top w:val="nil"/>
          <w:left w:val="nil"/>
          <w:bottom w:val="nil"/>
          <w:right w:val="nil"/>
          <w:between w:val="nil"/>
        </w:pBdr>
        <w:spacing w:line="240" w:lineRule="auto"/>
        <w:ind w:left="0" w:firstLine="0"/>
        <w:jc w:val="both"/>
        <w:rPr>
          <w:b/>
          <w:color w:val="000000"/>
        </w:rPr>
      </w:pPr>
      <w:r w:rsidRPr="003920DC">
        <w:rPr>
          <w:color w:val="000000"/>
        </w:rPr>
        <w:t xml:space="preserve">Não será realizado o esclarecimento de dúvidas por telefone e/ou </w:t>
      </w:r>
      <w:proofErr w:type="spellStart"/>
      <w:r w:rsidRPr="003920DC">
        <w:rPr>
          <w:color w:val="000000"/>
        </w:rPr>
        <w:t>whatsapp</w:t>
      </w:r>
      <w:proofErr w:type="spellEnd"/>
      <w:r w:rsidRPr="003920DC">
        <w:rPr>
          <w:color w:val="000000"/>
        </w:rPr>
        <w:t xml:space="preserve">. Somente através do canal de comunicação descrito no </w:t>
      </w:r>
      <w:r w:rsidRPr="003920DC">
        <w:rPr>
          <w:b/>
          <w:color w:val="000000"/>
        </w:rPr>
        <w:t>item 16.14.</w:t>
      </w:r>
    </w:p>
    <w:p w14:paraId="6EA889FD" w14:textId="77777777" w:rsidR="00D65E05" w:rsidRDefault="00000000" w:rsidP="00776F73">
      <w:pPr>
        <w:numPr>
          <w:ilvl w:val="2"/>
          <w:numId w:val="11"/>
        </w:numPr>
        <w:pBdr>
          <w:top w:val="nil"/>
          <w:left w:val="nil"/>
          <w:bottom w:val="nil"/>
          <w:right w:val="nil"/>
          <w:between w:val="nil"/>
        </w:pBdr>
        <w:spacing w:line="240" w:lineRule="auto"/>
        <w:ind w:left="0" w:firstLine="0"/>
        <w:jc w:val="both"/>
        <w:rPr>
          <w:b/>
          <w:color w:val="000000"/>
        </w:rPr>
      </w:pPr>
      <w:r>
        <w:rPr>
          <w:color w:val="000000"/>
        </w:rPr>
        <w:t>O candidato que possuir outra função ou cargo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14:paraId="52C2A6F2" w14:textId="77777777"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São partes integrantes deste Edital os seguintes anexos:</w:t>
      </w:r>
    </w:p>
    <w:p w14:paraId="108B6B75" w14:textId="77777777" w:rsidR="00D65E05" w:rsidRDefault="00000000" w:rsidP="00776F73">
      <w:pPr>
        <w:spacing w:line="240" w:lineRule="auto"/>
        <w:jc w:val="both"/>
        <w:rPr>
          <w:i/>
        </w:rPr>
      </w:pPr>
      <w:r>
        <w:rPr>
          <w:i/>
        </w:rPr>
        <w:lastRenderedPageBreak/>
        <w:t>Anexo I - Das atribuições dos cargos;</w:t>
      </w:r>
    </w:p>
    <w:p w14:paraId="4FA61D4D" w14:textId="77777777" w:rsidR="00D65E05" w:rsidRDefault="00000000" w:rsidP="00776F73">
      <w:pPr>
        <w:spacing w:line="240" w:lineRule="auto"/>
        <w:jc w:val="both"/>
        <w:rPr>
          <w:i/>
        </w:rPr>
      </w:pPr>
      <w:r>
        <w:rPr>
          <w:i/>
        </w:rPr>
        <w:t>Anexo II – Conteúdo programático;</w:t>
      </w:r>
    </w:p>
    <w:p w14:paraId="32BEFCD9" w14:textId="77777777" w:rsidR="00D65E05" w:rsidRPr="003920DC" w:rsidRDefault="00000000" w:rsidP="00776F73">
      <w:pPr>
        <w:spacing w:line="240" w:lineRule="auto"/>
        <w:jc w:val="both"/>
        <w:rPr>
          <w:i/>
        </w:rPr>
      </w:pPr>
      <w:r w:rsidRPr="003920DC">
        <w:rPr>
          <w:i/>
        </w:rPr>
        <w:t>Anexo III - Cronograma de Execução;</w:t>
      </w:r>
    </w:p>
    <w:p w14:paraId="63F6DD8F" w14:textId="77777777" w:rsidR="00D65E05" w:rsidRPr="003920DC" w:rsidRDefault="00000000" w:rsidP="00776F73">
      <w:pPr>
        <w:spacing w:line="240" w:lineRule="auto"/>
        <w:jc w:val="both"/>
        <w:rPr>
          <w:i/>
        </w:rPr>
      </w:pPr>
      <w:r w:rsidRPr="003920DC">
        <w:rPr>
          <w:i/>
        </w:rPr>
        <w:t>Anexo IV - Requerimento de isenção do valor de inscrição;</w:t>
      </w:r>
    </w:p>
    <w:p w14:paraId="2E25670E" w14:textId="1E3BF765" w:rsidR="00D65E05" w:rsidRPr="003920DC" w:rsidRDefault="00000000" w:rsidP="00776F73">
      <w:pPr>
        <w:spacing w:line="240" w:lineRule="auto"/>
        <w:jc w:val="both"/>
        <w:rPr>
          <w:i/>
        </w:rPr>
      </w:pPr>
      <w:r w:rsidRPr="003920DC">
        <w:rPr>
          <w:i/>
        </w:rPr>
        <w:t>Anexo V –</w:t>
      </w:r>
      <w:r w:rsidR="00BC41F5" w:rsidRPr="003920DC">
        <w:rPr>
          <w:i/>
        </w:rPr>
        <w:t xml:space="preserve"> </w:t>
      </w:r>
      <w:r w:rsidRPr="003920DC">
        <w:rPr>
          <w:i/>
        </w:rPr>
        <w:t>Requerimento de desempate – condição de jurado</w:t>
      </w:r>
      <w:r w:rsidR="00A916D1" w:rsidRPr="003920DC">
        <w:rPr>
          <w:i/>
        </w:rPr>
        <w:t>;</w:t>
      </w:r>
    </w:p>
    <w:p w14:paraId="26681908" w14:textId="1B36EE86" w:rsidR="00A916D1" w:rsidRPr="003920DC" w:rsidRDefault="00A916D1" w:rsidP="00776F73">
      <w:pPr>
        <w:spacing w:line="240" w:lineRule="auto"/>
        <w:jc w:val="both"/>
        <w:rPr>
          <w:i/>
        </w:rPr>
      </w:pPr>
      <w:r w:rsidRPr="003920DC">
        <w:rPr>
          <w:i/>
        </w:rPr>
        <w:t>Anexo VI – Autodeclaração de baixa renda/hipossuficiente.</w:t>
      </w:r>
    </w:p>
    <w:p w14:paraId="58E1DF8B" w14:textId="27E7A61D" w:rsidR="00D65E05" w:rsidRPr="003920DC"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sidRPr="003920DC">
        <w:rPr>
          <w:color w:val="000000"/>
        </w:rPr>
        <w:t xml:space="preserve">Fica eleito, para dirimir qualquer questão relacionada com o </w:t>
      </w:r>
      <w:r w:rsidR="003972AF" w:rsidRPr="003920DC">
        <w:rPr>
          <w:color w:val="000000"/>
        </w:rPr>
        <w:t>Processo Seletivo Público</w:t>
      </w:r>
      <w:r w:rsidRPr="003920DC">
        <w:rPr>
          <w:color w:val="000000"/>
        </w:rPr>
        <w:t xml:space="preserve"> previsto neste Edital o Foro da Comarca </w:t>
      </w:r>
      <w:r w:rsidRPr="003920DC">
        <w:t xml:space="preserve">de </w:t>
      </w:r>
      <w:r w:rsidR="003920DC" w:rsidRPr="003920DC">
        <w:t>São Domingos</w:t>
      </w:r>
      <w:r w:rsidRPr="003920DC">
        <w:t xml:space="preserve"> (SC).</w:t>
      </w:r>
    </w:p>
    <w:p w14:paraId="6C49C99C" w14:textId="77777777" w:rsidR="00D65E05" w:rsidRDefault="00000000" w:rsidP="00776F73">
      <w:pPr>
        <w:numPr>
          <w:ilvl w:val="1"/>
          <w:numId w:val="11"/>
        </w:numPr>
        <w:pBdr>
          <w:top w:val="nil"/>
          <w:left w:val="nil"/>
          <w:bottom w:val="nil"/>
          <w:right w:val="nil"/>
          <w:between w:val="nil"/>
        </w:pBdr>
        <w:spacing w:line="240" w:lineRule="auto"/>
        <w:ind w:left="0" w:firstLine="0"/>
        <w:jc w:val="both"/>
        <w:rPr>
          <w:b/>
          <w:color w:val="000000"/>
        </w:rPr>
      </w:pPr>
      <w:r>
        <w:rPr>
          <w:color w:val="000000"/>
        </w:rPr>
        <w:t>Este Edital entra em vigor na data de sua publicação.</w:t>
      </w:r>
    </w:p>
    <w:p w14:paraId="65C85803" w14:textId="77777777" w:rsidR="00D65E05" w:rsidRDefault="00D65E05" w:rsidP="00776F73">
      <w:pPr>
        <w:spacing w:line="240" w:lineRule="auto"/>
        <w:jc w:val="both"/>
      </w:pPr>
    </w:p>
    <w:p w14:paraId="51E54C1F" w14:textId="77777777" w:rsidR="00D65E05" w:rsidRDefault="00D65E05" w:rsidP="00776F73">
      <w:pPr>
        <w:spacing w:line="240" w:lineRule="auto"/>
        <w:jc w:val="right"/>
      </w:pPr>
    </w:p>
    <w:p w14:paraId="64A623B7" w14:textId="20410CA2" w:rsidR="00D65E05" w:rsidRPr="003A6676" w:rsidRDefault="003972AF" w:rsidP="00776F73">
      <w:pPr>
        <w:spacing w:line="240" w:lineRule="auto"/>
        <w:jc w:val="right"/>
        <w:rPr>
          <w:highlight w:val="yellow"/>
        </w:rPr>
      </w:pPr>
      <w:r w:rsidRPr="000310FE">
        <w:t xml:space="preserve">Coronel Martins, </w:t>
      </w:r>
      <w:r w:rsidR="003920DC" w:rsidRPr="000310FE">
        <w:t>2</w:t>
      </w:r>
      <w:r w:rsidR="000310FE" w:rsidRPr="000310FE">
        <w:t>3</w:t>
      </w:r>
      <w:r w:rsidRPr="000310FE">
        <w:t xml:space="preserve"> de </w:t>
      </w:r>
      <w:r w:rsidR="003920DC" w:rsidRPr="000310FE">
        <w:t>janeiro</w:t>
      </w:r>
      <w:r w:rsidRPr="000310FE">
        <w:t xml:space="preserve"> de 202</w:t>
      </w:r>
      <w:r w:rsidR="003920DC" w:rsidRPr="000310FE">
        <w:t>4</w:t>
      </w:r>
      <w:r w:rsidRPr="000310FE">
        <w:t>. </w:t>
      </w:r>
    </w:p>
    <w:p w14:paraId="54B5173E" w14:textId="77777777" w:rsidR="00D65E05" w:rsidRPr="003920DC" w:rsidRDefault="00000000" w:rsidP="00776F73">
      <w:pPr>
        <w:spacing w:line="240" w:lineRule="auto"/>
        <w:jc w:val="both"/>
      </w:pPr>
      <w:r w:rsidRPr="003A6676">
        <w:rPr>
          <w:highlight w:val="yellow"/>
        </w:rPr>
        <w:br/>
      </w:r>
    </w:p>
    <w:p w14:paraId="424997B7" w14:textId="36C211EC" w:rsidR="00D65E05" w:rsidRPr="003920DC" w:rsidRDefault="003920DC" w:rsidP="00357031">
      <w:pPr>
        <w:spacing w:after="0" w:line="240" w:lineRule="auto"/>
        <w:jc w:val="center"/>
      </w:pPr>
      <w:r w:rsidRPr="003920DC">
        <w:rPr>
          <w:b/>
        </w:rPr>
        <w:t>Moacir Bresolin</w:t>
      </w:r>
    </w:p>
    <w:p w14:paraId="1C4E1A6E" w14:textId="4E365DE7" w:rsidR="00D65E05" w:rsidRPr="007121DD" w:rsidRDefault="00000000" w:rsidP="00357031">
      <w:pPr>
        <w:spacing w:after="0" w:line="240" w:lineRule="auto"/>
        <w:jc w:val="center"/>
      </w:pPr>
      <w:r w:rsidRPr="003920DC">
        <w:t xml:space="preserve">Prefeito Municipal </w:t>
      </w:r>
    </w:p>
    <w:p w14:paraId="3191DBEB" w14:textId="77777777" w:rsidR="003920DC" w:rsidRDefault="003920DC" w:rsidP="00776F73">
      <w:pPr>
        <w:spacing w:line="240" w:lineRule="auto"/>
        <w:jc w:val="both"/>
        <w:rPr>
          <w:color w:val="FF0000"/>
        </w:rPr>
      </w:pPr>
    </w:p>
    <w:p w14:paraId="1DEBC1CA" w14:textId="77777777" w:rsidR="003920DC" w:rsidRDefault="003920DC" w:rsidP="00776F73">
      <w:pPr>
        <w:spacing w:line="240" w:lineRule="auto"/>
        <w:jc w:val="both"/>
        <w:rPr>
          <w:color w:val="FF0000"/>
        </w:rPr>
      </w:pPr>
    </w:p>
    <w:p w14:paraId="698CB86A" w14:textId="77777777" w:rsidR="003920DC" w:rsidRDefault="003920DC" w:rsidP="00776F73">
      <w:pPr>
        <w:spacing w:line="240" w:lineRule="auto"/>
        <w:jc w:val="both"/>
        <w:rPr>
          <w:color w:val="FF0000"/>
        </w:rPr>
      </w:pPr>
    </w:p>
    <w:p w14:paraId="4592D750" w14:textId="77777777" w:rsidR="003920DC" w:rsidRDefault="003920DC" w:rsidP="00776F73">
      <w:pPr>
        <w:spacing w:line="240" w:lineRule="auto"/>
        <w:jc w:val="both"/>
        <w:rPr>
          <w:color w:val="FF0000"/>
        </w:rPr>
      </w:pPr>
    </w:p>
    <w:p w14:paraId="13D9C9C9" w14:textId="77777777" w:rsidR="003920DC" w:rsidRDefault="003920DC" w:rsidP="00776F73">
      <w:pPr>
        <w:spacing w:line="240" w:lineRule="auto"/>
        <w:jc w:val="both"/>
        <w:rPr>
          <w:color w:val="FF0000"/>
        </w:rPr>
      </w:pPr>
    </w:p>
    <w:p w14:paraId="2AED786E" w14:textId="77777777" w:rsidR="003920DC" w:rsidRDefault="003920DC" w:rsidP="00776F73">
      <w:pPr>
        <w:spacing w:line="240" w:lineRule="auto"/>
        <w:jc w:val="both"/>
        <w:rPr>
          <w:color w:val="FF0000"/>
        </w:rPr>
      </w:pPr>
    </w:p>
    <w:p w14:paraId="5D76E367" w14:textId="77777777" w:rsidR="003920DC" w:rsidRDefault="003920DC" w:rsidP="00776F73">
      <w:pPr>
        <w:spacing w:line="240" w:lineRule="auto"/>
        <w:jc w:val="both"/>
        <w:rPr>
          <w:color w:val="FF0000"/>
        </w:rPr>
      </w:pPr>
    </w:p>
    <w:p w14:paraId="2D4D6833" w14:textId="77777777" w:rsidR="003920DC" w:rsidRDefault="003920DC" w:rsidP="00776F73">
      <w:pPr>
        <w:spacing w:line="240" w:lineRule="auto"/>
        <w:jc w:val="both"/>
        <w:rPr>
          <w:color w:val="FF0000"/>
        </w:rPr>
      </w:pPr>
    </w:p>
    <w:p w14:paraId="0F5A6A5F" w14:textId="77777777" w:rsidR="003920DC" w:rsidRDefault="00000000" w:rsidP="00776F73">
      <w:pPr>
        <w:spacing w:line="240" w:lineRule="auto"/>
        <w:jc w:val="both"/>
      </w:pPr>
      <w:r>
        <w:rPr>
          <w:color w:val="FF0000"/>
        </w:rPr>
        <w:br/>
      </w:r>
    </w:p>
    <w:p w14:paraId="59C5B0C9" w14:textId="77777777" w:rsidR="003920DC" w:rsidRDefault="003920DC" w:rsidP="00776F73">
      <w:pPr>
        <w:spacing w:line="240" w:lineRule="auto"/>
        <w:jc w:val="both"/>
      </w:pPr>
    </w:p>
    <w:p w14:paraId="1B08C2DA" w14:textId="77777777" w:rsidR="003920DC" w:rsidRDefault="003920DC" w:rsidP="00776F73">
      <w:pPr>
        <w:spacing w:line="240" w:lineRule="auto"/>
        <w:jc w:val="both"/>
      </w:pPr>
    </w:p>
    <w:p w14:paraId="29F45F04" w14:textId="77777777" w:rsidR="003920DC" w:rsidRDefault="003920DC" w:rsidP="00776F73">
      <w:pPr>
        <w:spacing w:line="240" w:lineRule="auto"/>
        <w:jc w:val="both"/>
      </w:pPr>
    </w:p>
    <w:p w14:paraId="2545E403" w14:textId="77777777" w:rsidR="003920DC" w:rsidRDefault="003920DC" w:rsidP="00776F73">
      <w:pPr>
        <w:spacing w:line="240" w:lineRule="auto"/>
        <w:jc w:val="both"/>
      </w:pPr>
    </w:p>
    <w:p w14:paraId="60112CAF" w14:textId="77777777" w:rsidR="003920DC" w:rsidRDefault="003920DC" w:rsidP="00776F73">
      <w:pPr>
        <w:spacing w:line="240" w:lineRule="auto"/>
        <w:jc w:val="both"/>
      </w:pPr>
    </w:p>
    <w:p w14:paraId="097CCF1C" w14:textId="77777777" w:rsidR="00357031" w:rsidRDefault="00357031" w:rsidP="00776F73">
      <w:pPr>
        <w:spacing w:line="240" w:lineRule="auto"/>
        <w:jc w:val="both"/>
      </w:pPr>
    </w:p>
    <w:p w14:paraId="3856B64C" w14:textId="77777777" w:rsidR="003920DC" w:rsidRDefault="003920DC" w:rsidP="00776F73">
      <w:pPr>
        <w:spacing w:line="240" w:lineRule="auto"/>
        <w:jc w:val="both"/>
      </w:pPr>
    </w:p>
    <w:p w14:paraId="53AEB7D7" w14:textId="77777777" w:rsidR="00D65E05" w:rsidRDefault="00000000" w:rsidP="00357031">
      <w:pPr>
        <w:shd w:val="clear" w:color="auto" w:fill="9CC3E5"/>
        <w:spacing w:after="0" w:line="240" w:lineRule="auto"/>
        <w:jc w:val="center"/>
      </w:pPr>
      <w:r>
        <w:rPr>
          <w:b/>
        </w:rPr>
        <w:lastRenderedPageBreak/>
        <w:t>ANEXO I</w:t>
      </w:r>
    </w:p>
    <w:p w14:paraId="70CF90C3" w14:textId="77777777" w:rsidR="00D65E05" w:rsidRDefault="00000000" w:rsidP="00357031">
      <w:pPr>
        <w:shd w:val="clear" w:color="auto" w:fill="9CC3E5"/>
        <w:spacing w:after="0" w:line="240" w:lineRule="auto"/>
        <w:jc w:val="center"/>
      </w:pPr>
      <w:r>
        <w:rPr>
          <w:b/>
        </w:rPr>
        <w:t>DAS ATRIBUIÇÕES DOS CARGOS</w:t>
      </w:r>
    </w:p>
    <w:p w14:paraId="68DCB308" w14:textId="77777777" w:rsidR="003920DC" w:rsidRDefault="003920DC" w:rsidP="003920DC">
      <w:pPr>
        <w:shd w:val="clear" w:color="auto" w:fill="FFFFFF" w:themeFill="background1"/>
        <w:spacing w:line="240" w:lineRule="auto"/>
        <w:jc w:val="center"/>
        <w:rPr>
          <w:rFonts w:asciiTheme="minorHAnsi" w:eastAsia="Arial" w:hAnsiTheme="minorHAnsi" w:cstheme="minorHAnsi"/>
          <w:b/>
          <w:bCs/>
          <w:color w:val="000000"/>
        </w:rPr>
      </w:pPr>
    </w:p>
    <w:p w14:paraId="7E6DF960" w14:textId="30027203" w:rsidR="00D65E05" w:rsidRPr="003920DC" w:rsidRDefault="003920DC" w:rsidP="003920DC">
      <w:pPr>
        <w:shd w:val="clear" w:color="auto" w:fill="FBE4D5" w:themeFill="accent2" w:themeFillTint="33"/>
        <w:spacing w:after="0" w:line="240" w:lineRule="auto"/>
        <w:jc w:val="center"/>
        <w:rPr>
          <w:rFonts w:asciiTheme="minorHAnsi" w:eastAsia="Arial" w:hAnsiTheme="minorHAnsi" w:cstheme="minorHAnsi"/>
          <w:b/>
          <w:bCs/>
          <w:color w:val="000000"/>
        </w:rPr>
      </w:pPr>
      <w:r w:rsidRPr="003920DC">
        <w:rPr>
          <w:rFonts w:asciiTheme="minorHAnsi" w:eastAsia="Arial" w:hAnsiTheme="minorHAnsi" w:cstheme="minorHAnsi"/>
          <w:b/>
          <w:bCs/>
          <w:color w:val="000000"/>
        </w:rPr>
        <w:t>AUXILIAR DE SERVIÇOS GERAIS</w:t>
      </w:r>
    </w:p>
    <w:p w14:paraId="3F89D3EC" w14:textId="77777777" w:rsidR="003920DC" w:rsidRPr="003920DC" w:rsidRDefault="003920DC" w:rsidP="003920DC">
      <w:pPr>
        <w:autoSpaceDE w:val="0"/>
        <w:autoSpaceDN w:val="0"/>
        <w:adjustRightInd w:val="0"/>
        <w:spacing w:after="0" w:line="240" w:lineRule="auto"/>
        <w:jc w:val="both"/>
        <w:rPr>
          <w:rFonts w:asciiTheme="minorHAnsi" w:hAnsiTheme="minorHAnsi" w:cstheme="minorHAnsi"/>
        </w:rPr>
      </w:pPr>
      <w:r w:rsidRPr="003920DC">
        <w:rPr>
          <w:rFonts w:asciiTheme="minorHAnsi" w:hAnsiTheme="minorHAnsi" w:cstheme="minorHAnsi"/>
        </w:rPr>
        <w:t>Zelar pela manutenção das instalações, mobiliários e equipamentos do órgão; executar trabalhos braçais; executar serviços de limpeza nas dependências internas e externas do órgão, jardins, garagens e seus veículos; executar serviços auxiliares de limpeza, revisão e acondicionamento das peças e lubrificação das máquinas; manter em condições de funcionamento os equipamentos de proteção contra incêndios ou quaisquer outras relativas à segurança do órgão; executar serviços de copa, cozinha, com atendimento aos servidores e alunos; receber, protocolar e entregar correspondência interna e externa; requisitar material necessário aos serviços; processar cópia de documentos; receber, orientar e encaminhar o público, informando sobre localização de pessoas ou dependências do órgão; receber e transmitir mensagens; encarregar-se da abertura e fechamento das dependências do órgão; encarregar-se da limpeza e polimento de veículos e máquinas; relatar as anormalidades verificadas; atender telefone e transmitir ligações; manter vigilância em geral; controlar a entrada e saída de pessoas e veículos no recinto de trabalho, exigindo, quando for o caso, identificação ou autorização para o ingresso; requisitar reforço policial, quando necessário, dando ciência do fato ao chefe imediato; verificar, após o expediente normal do órgão, o fechamento de janelas e portas; desenvolver outras tarefas semelhantes.</w:t>
      </w:r>
    </w:p>
    <w:p w14:paraId="1A37BF35" w14:textId="77777777" w:rsidR="00BC41F5" w:rsidRPr="003920DC" w:rsidRDefault="00BC41F5" w:rsidP="003920DC">
      <w:pPr>
        <w:spacing w:after="0" w:line="240" w:lineRule="auto"/>
        <w:jc w:val="both"/>
        <w:rPr>
          <w:rFonts w:asciiTheme="minorHAnsi" w:hAnsiTheme="minorHAnsi" w:cstheme="minorHAnsi"/>
          <w:color w:val="00B050"/>
        </w:rPr>
      </w:pPr>
    </w:p>
    <w:p w14:paraId="4230E2D3" w14:textId="6842469C" w:rsidR="003920DC" w:rsidRPr="003920DC" w:rsidRDefault="003920DC" w:rsidP="003920DC">
      <w:pPr>
        <w:shd w:val="clear" w:color="auto" w:fill="FBE4D5" w:themeFill="accent2" w:themeFillTint="33"/>
        <w:spacing w:after="0" w:line="240" w:lineRule="auto"/>
        <w:jc w:val="center"/>
        <w:rPr>
          <w:rFonts w:asciiTheme="minorHAnsi" w:hAnsiTheme="minorHAnsi" w:cstheme="minorHAnsi"/>
          <w:b/>
          <w:bCs/>
        </w:rPr>
      </w:pPr>
      <w:r w:rsidRPr="003920DC">
        <w:rPr>
          <w:rFonts w:asciiTheme="minorHAnsi" w:hAnsiTheme="minorHAnsi" w:cstheme="minorHAnsi"/>
          <w:b/>
          <w:bCs/>
        </w:rPr>
        <w:t>OPERADOR DE MÁQUINA</w:t>
      </w:r>
    </w:p>
    <w:p w14:paraId="036C3F68" w14:textId="77777777" w:rsidR="003920DC" w:rsidRPr="003920DC" w:rsidRDefault="003920DC" w:rsidP="003920DC">
      <w:pPr>
        <w:autoSpaceDE w:val="0"/>
        <w:autoSpaceDN w:val="0"/>
        <w:adjustRightInd w:val="0"/>
        <w:spacing w:after="0" w:line="240" w:lineRule="auto"/>
        <w:jc w:val="both"/>
        <w:rPr>
          <w:rFonts w:asciiTheme="minorHAnsi" w:hAnsiTheme="minorHAnsi" w:cstheme="minorHAnsi"/>
        </w:rPr>
      </w:pPr>
      <w:r w:rsidRPr="003920DC">
        <w:rPr>
          <w:rFonts w:asciiTheme="minorHAnsi" w:hAnsiTheme="minorHAnsi" w:cstheme="minorHAnsi"/>
        </w:rPr>
        <w:t>Operar máquinas como: trator de pneus, rolo compactador, perfuratriz, motoniveladora, trator de esteiras, pá carregadeira, retroescavadeira e outros equipamentos rodoviários, industriais e agrícolas; comunicar ao chefe imediato a ocorrência de irregularidades ou avarias com a máquina sob sua responsabilidade; proceder ao controle contínuo de consumo de combustível, lubrificação e manutenção em geral; proceder o mapeamento dos serviços executados, identificando o tipo de serviço, o local e a carga horária; manter atualizada a sua carteira nacional de habilitação e a documentação da máquina; efetuar os serviços determinados, registrando as ocorrências; providenciar a lavação, o abastecimento e a lubrificação da máquina; efetuar pequenos reparos na máquina sob sua responsabilidade; executar outras tarefas afins.</w:t>
      </w:r>
    </w:p>
    <w:p w14:paraId="34D31C2F" w14:textId="77777777" w:rsidR="003920DC" w:rsidRPr="003920DC" w:rsidRDefault="003920DC" w:rsidP="003920DC">
      <w:pPr>
        <w:spacing w:after="0" w:line="240" w:lineRule="auto"/>
        <w:jc w:val="both"/>
        <w:rPr>
          <w:rFonts w:asciiTheme="minorHAnsi" w:hAnsiTheme="minorHAnsi" w:cstheme="minorHAnsi"/>
        </w:rPr>
      </w:pPr>
    </w:p>
    <w:p w14:paraId="1A9861C2" w14:textId="338F9B22" w:rsidR="003920DC" w:rsidRPr="003920DC" w:rsidRDefault="003920DC" w:rsidP="003920DC">
      <w:pPr>
        <w:shd w:val="clear" w:color="auto" w:fill="FBE4D5" w:themeFill="accent2" w:themeFillTint="33"/>
        <w:spacing w:after="0" w:line="240" w:lineRule="auto"/>
        <w:jc w:val="center"/>
        <w:rPr>
          <w:rFonts w:asciiTheme="minorHAnsi" w:hAnsiTheme="minorHAnsi" w:cstheme="minorHAnsi"/>
          <w:b/>
          <w:bCs/>
        </w:rPr>
      </w:pPr>
      <w:r w:rsidRPr="003920DC">
        <w:rPr>
          <w:rFonts w:asciiTheme="minorHAnsi" w:hAnsiTheme="minorHAnsi" w:cstheme="minorHAnsi"/>
          <w:b/>
          <w:bCs/>
        </w:rPr>
        <w:t>SERVENTE</w:t>
      </w:r>
    </w:p>
    <w:p w14:paraId="62159711" w14:textId="77777777" w:rsidR="003920DC" w:rsidRPr="003920DC" w:rsidRDefault="003920DC" w:rsidP="003920DC">
      <w:pPr>
        <w:autoSpaceDE w:val="0"/>
        <w:autoSpaceDN w:val="0"/>
        <w:adjustRightInd w:val="0"/>
        <w:spacing w:after="0" w:line="240" w:lineRule="auto"/>
        <w:jc w:val="both"/>
        <w:rPr>
          <w:rFonts w:asciiTheme="minorHAnsi" w:hAnsiTheme="minorHAnsi" w:cstheme="minorHAnsi"/>
        </w:rPr>
      </w:pPr>
      <w:r w:rsidRPr="003920DC">
        <w:rPr>
          <w:rFonts w:asciiTheme="minorHAnsi" w:hAnsiTheme="minorHAnsi" w:cstheme="minorHAnsi"/>
        </w:rPr>
        <w:t>Zelar pela manutenção das instalações, mobiliários e equipamentos do órgão; executar trabalhos braçais; executar serviços de limpeza nas dependências internas e externas do órgão; executar serviços de copa cozinha, inclusive na confecção da alimentação escolar; encarregar-se da abertura e fechamento das dependências do órgão; desenvolver atividades de confecção da alimentação escolar, da rede municipal de ensino, seguindo rigorosamente um cardápio elaborado por nutricionista e exigido pela Secretaria municipal de educação; desenvolver atividades de limpeza e higiene de toda a área abrangente do núcleo escolar, onde estiver lotado; desenvolver atividades de controle do estoque, zelando pela correta estocagem, manutenção e validade dos produtos; comunicar a Secretaria Municipal de Educação com antecedência a possível falta de produtos ou o vencimento de sua validade; conferir no ato de recebimento, a qualidade, quantidade e vencimento dos produtos destinados à merenda escolar, como também produtos de limpeza e higiene, comunicando imediatamente ao superior imediato, as possíveis irregularidades; acompanhar os servidores da Secretaria em excursões ou representações esportivas ou culturais, ou ainda quando a escola realiza passeios com os alunos, definidas pela Secretaria Municipal de Educação; provisionar equipamentos e materiais necessários para realizar as funções próprias do cargo; zelar pela manutenção dos equipamentos, aparelhos, móveis, utensílios e outros materiais existentes na escola, comunicando imediatamente ao superior imediato, a necessidade de reforma ou manutenção necessária; desenvolver outras atividades compatíveis com o cargo.</w:t>
      </w:r>
    </w:p>
    <w:p w14:paraId="3C1A9010" w14:textId="77777777" w:rsidR="003920DC" w:rsidRPr="003920DC" w:rsidRDefault="003920DC" w:rsidP="003920DC">
      <w:pPr>
        <w:spacing w:after="0" w:line="240" w:lineRule="auto"/>
        <w:jc w:val="both"/>
        <w:rPr>
          <w:rFonts w:asciiTheme="minorHAnsi" w:hAnsiTheme="minorHAnsi" w:cstheme="minorHAnsi"/>
        </w:rPr>
      </w:pPr>
    </w:p>
    <w:p w14:paraId="7F3B549E" w14:textId="1500A975" w:rsidR="003920DC" w:rsidRPr="003920DC" w:rsidRDefault="003920DC" w:rsidP="003920DC">
      <w:pPr>
        <w:shd w:val="clear" w:color="auto" w:fill="FBE4D5" w:themeFill="accent2" w:themeFillTint="33"/>
        <w:spacing w:after="0" w:line="240" w:lineRule="auto"/>
        <w:jc w:val="center"/>
        <w:rPr>
          <w:rFonts w:asciiTheme="minorHAnsi" w:hAnsiTheme="minorHAnsi" w:cstheme="minorHAnsi"/>
          <w:b/>
          <w:bCs/>
        </w:rPr>
      </w:pPr>
      <w:r w:rsidRPr="003920DC">
        <w:rPr>
          <w:rFonts w:asciiTheme="minorHAnsi" w:hAnsiTheme="minorHAnsi" w:cstheme="minorHAnsi"/>
          <w:b/>
          <w:bCs/>
        </w:rPr>
        <w:t>AUXILIAR DE SAÚDE BUCAL</w:t>
      </w:r>
    </w:p>
    <w:p w14:paraId="6034265E" w14:textId="77777777" w:rsidR="003920DC" w:rsidRPr="003920DC" w:rsidRDefault="003920DC" w:rsidP="003920DC">
      <w:pPr>
        <w:autoSpaceDE w:val="0"/>
        <w:autoSpaceDN w:val="0"/>
        <w:adjustRightInd w:val="0"/>
        <w:spacing w:after="0" w:line="240" w:lineRule="auto"/>
        <w:jc w:val="both"/>
        <w:rPr>
          <w:rFonts w:asciiTheme="minorHAnsi" w:hAnsiTheme="minorHAnsi" w:cstheme="minorHAnsi"/>
          <w:color w:val="00B050"/>
        </w:rPr>
      </w:pPr>
      <w:r w:rsidRPr="003920DC">
        <w:rPr>
          <w:rFonts w:asciiTheme="minorHAnsi" w:hAnsiTheme="minorHAnsi" w:cstheme="minorHAnsi"/>
        </w:rPr>
        <w:lastRenderedPageBreak/>
        <w:t>Orientar os pacientes sobre higiene bucal; marcar consultas; preencher e anotar fichas clínicas; manter em ordem arquivos e fichários; controlar o movimento financeiro; revelar e montar radiografias intraorais; preparar o paciente para o atendimento; auxiliar no atendimento ao paciente; instrumentar o cirurgião-dentista e o técnico em higiene dental, junto à cadeira operatória; promover isolamento do campo operatório; manipular materiais de uso odontológico; selecionar moldeiras; confeccionar modelos em gesso; aplicar métodos preventivos para controle da cárie dental; proceder à conservação e à manutenção do equipamento odontológico; realizar lavagem, desinfecção e esterilização do instrumental e do consultório.</w:t>
      </w:r>
    </w:p>
    <w:p w14:paraId="632B0D98" w14:textId="77777777" w:rsidR="003920DC" w:rsidRPr="003920DC" w:rsidRDefault="003920DC" w:rsidP="003920DC">
      <w:pPr>
        <w:spacing w:after="0" w:line="240" w:lineRule="auto"/>
        <w:jc w:val="both"/>
        <w:rPr>
          <w:rFonts w:asciiTheme="minorHAnsi" w:hAnsiTheme="minorHAnsi" w:cstheme="minorHAnsi"/>
        </w:rPr>
      </w:pPr>
    </w:p>
    <w:p w14:paraId="248408AD" w14:textId="77777777" w:rsidR="003920DC" w:rsidRPr="003920DC" w:rsidRDefault="003920DC" w:rsidP="003920DC">
      <w:pPr>
        <w:shd w:val="clear" w:color="auto" w:fill="FBE4D5" w:themeFill="accent2" w:themeFillTint="33"/>
        <w:autoSpaceDE w:val="0"/>
        <w:autoSpaceDN w:val="0"/>
        <w:adjustRightInd w:val="0"/>
        <w:spacing w:after="0" w:line="240" w:lineRule="auto"/>
        <w:jc w:val="center"/>
        <w:rPr>
          <w:rFonts w:asciiTheme="minorHAnsi" w:hAnsiTheme="minorHAnsi" w:cstheme="minorHAnsi"/>
          <w:b/>
          <w:bCs/>
        </w:rPr>
      </w:pPr>
      <w:r w:rsidRPr="003920DC">
        <w:rPr>
          <w:rFonts w:asciiTheme="minorHAnsi" w:hAnsiTheme="minorHAnsi" w:cstheme="minorHAnsi"/>
          <w:b/>
          <w:bCs/>
        </w:rPr>
        <w:t>PROFESSOR ÁREA I (PROFESSOR EDUCAÇÃO INFANTIL)</w:t>
      </w:r>
    </w:p>
    <w:p w14:paraId="784DA88A"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Cumprir com o que estabelece o Artigo 13 da Lei Federal n. 9394/96; </w:t>
      </w:r>
    </w:p>
    <w:p w14:paraId="5647B237"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Possuir formação de educador, conhecimento do conteúdo, capacidade de trabalho e habilidades metodológicas e didáticas; </w:t>
      </w:r>
    </w:p>
    <w:p w14:paraId="178CBA08"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Demonstrar profissionalismo e comprometimento; </w:t>
      </w:r>
    </w:p>
    <w:p w14:paraId="0CC9746A"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Participar da elaboração da proposta pedagógica do estabelecimento; </w:t>
      </w:r>
    </w:p>
    <w:p w14:paraId="2783C021"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Seguir as diretrizes educacionais do Estabelecimento e da Secretaria Municipal de Educação, comprometendo-se em integrar a ação pedagógica na consecução dos fins e objetivos; </w:t>
      </w:r>
    </w:p>
    <w:p w14:paraId="046E7F9E"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Ministrar aulas, garantindo a efetivação do processo ensino-aprendizagem e o projeto político-pedagógico da Unidade Escolar; </w:t>
      </w:r>
    </w:p>
    <w:p w14:paraId="1E228AC5"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Executar o trabalho diário de forma a se vivenciar um clima de respeito mútuo e de relações que conduzam à aprendizagem; </w:t>
      </w:r>
    </w:p>
    <w:p w14:paraId="2E326E26"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Elaborar programas, planos de curso e planos de aula no que for de sua competência, de conformidade com as diretrizes metodológicas da escola e com a legislação vigente; </w:t>
      </w:r>
    </w:p>
    <w:p w14:paraId="5FB885B0"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Avaliar o desempenho dos alunos, atribuindo-lhes notas ou conceitos nos prazos fixados; </w:t>
      </w:r>
    </w:p>
    <w:p w14:paraId="44EDA1A1"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Manter com os colegas o espírito de colaboração e solidariedade indispensáveis à eficácia da ação educativa; </w:t>
      </w:r>
    </w:p>
    <w:p w14:paraId="6B5E7E85"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Promover recuperações preventivas e paralelas e/ou atividades de complementação, aperfeiçoamento e aprofundamento, conforme a exigência dos diagnósticos de avaliação; </w:t>
      </w:r>
    </w:p>
    <w:p w14:paraId="232896C6"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Comparecer pontualmente às aulas, festividades, reuniões pedagógicas, conselhos de classe, palestras e outras promoções convocadas pela direção da escola ou pela secretaria municipal de educação; </w:t>
      </w:r>
    </w:p>
    <w:p w14:paraId="672CF77A"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Cumprir e fazer cumprir os horários e calendário escolar; </w:t>
      </w:r>
    </w:p>
    <w:p w14:paraId="431F0373"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Zelar pela disciplina dentro e fora da sala de aula, tratando os alunos com dignidade; </w:t>
      </w:r>
    </w:p>
    <w:p w14:paraId="17D41D7C"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Realizar com clareza, precisão e presteza, toda escrituração referente à execução da programação, </w:t>
      </w:r>
      <w:proofErr w:type="spellStart"/>
      <w:r w:rsidRPr="003920DC">
        <w:rPr>
          <w:rFonts w:asciiTheme="minorHAnsi" w:hAnsiTheme="minorHAnsi" w:cstheme="minorHAnsi"/>
          <w:sz w:val="22"/>
          <w:szCs w:val="22"/>
          <w:lang w:val="pt-BR"/>
        </w:rPr>
        <w:t>freqüência</w:t>
      </w:r>
      <w:proofErr w:type="spellEnd"/>
      <w:r w:rsidRPr="003920DC">
        <w:rPr>
          <w:rFonts w:asciiTheme="minorHAnsi" w:hAnsiTheme="minorHAnsi" w:cstheme="minorHAnsi"/>
          <w:sz w:val="22"/>
          <w:szCs w:val="22"/>
          <w:lang w:val="pt-BR"/>
        </w:rPr>
        <w:t xml:space="preserve"> e aproveitamento dos alunos; </w:t>
      </w:r>
    </w:p>
    <w:p w14:paraId="3F7BD532"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Zelar pela conservação, limpeza e o bom nome da escola, bem como a conservação dos bens materiais; </w:t>
      </w:r>
    </w:p>
    <w:p w14:paraId="0CAEAD05"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Encaminhar aos serviços competentes os casos de indisciplina ocorridos, após sua própria advertência; </w:t>
      </w:r>
    </w:p>
    <w:p w14:paraId="243041BB"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Acompanhar o desenvolvimento de seus alunos, comunicando ocorrências à direção e ao serviço de orientação educacional; </w:t>
      </w:r>
    </w:p>
    <w:p w14:paraId="6A565D27"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Cumprir e fiscalizar o cumprimento das normas constantes no Regimento Interno do estabelecimento de ensino; </w:t>
      </w:r>
    </w:p>
    <w:p w14:paraId="0E40802E"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Avisar com antecedência os dias em que necessitar afastar-se da escola, salvo urgências decorrentes de fatos imprevisíveis; </w:t>
      </w:r>
    </w:p>
    <w:p w14:paraId="5B822479"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Cumprir as rotinas operacionais do estabelecimento em relação às crianças, tais como: trocar fraldas, levar ao banheiro, dar banho, servir alimentação, recepcionar e encaminhar as crianças em horários de chegada e saída do estabelecimento e outras assemelhadas; </w:t>
      </w:r>
    </w:p>
    <w:p w14:paraId="2ABE25E7" w14:textId="77777777" w:rsidR="003920DC" w:rsidRPr="003920DC" w:rsidRDefault="003920DC" w:rsidP="003920DC">
      <w:pPr>
        <w:pStyle w:val="Default"/>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Executar as normas estabelecidas no regime escolar, nas diretrizes emanadas dos órgãos superiores e na legislação vigente; </w:t>
      </w:r>
    </w:p>
    <w:p w14:paraId="5BC0D0A1" w14:textId="77777777" w:rsidR="003920DC" w:rsidRPr="003920DC" w:rsidRDefault="003920DC" w:rsidP="003920DC">
      <w:pPr>
        <w:autoSpaceDE w:val="0"/>
        <w:autoSpaceDN w:val="0"/>
        <w:adjustRightInd w:val="0"/>
        <w:spacing w:after="0" w:line="240" w:lineRule="auto"/>
        <w:jc w:val="both"/>
        <w:rPr>
          <w:rFonts w:asciiTheme="minorHAnsi" w:hAnsiTheme="minorHAnsi" w:cstheme="minorHAnsi"/>
        </w:rPr>
      </w:pPr>
      <w:r w:rsidRPr="003920DC">
        <w:rPr>
          <w:rFonts w:asciiTheme="minorHAnsi" w:hAnsiTheme="minorHAnsi" w:cstheme="minorHAnsi"/>
        </w:rPr>
        <w:t>- Executar demais atividades afins.</w:t>
      </w:r>
    </w:p>
    <w:p w14:paraId="0F1095CB" w14:textId="77777777" w:rsidR="003920DC" w:rsidRPr="003920DC" w:rsidRDefault="003920DC" w:rsidP="003920DC">
      <w:pPr>
        <w:autoSpaceDE w:val="0"/>
        <w:autoSpaceDN w:val="0"/>
        <w:adjustRightInd w:val="0"/>
        <w:spacing w:after="0" w:line="240" w:lineRule="auto"/>
        <w:jc w:val="both"/>
        <w:rPr>
          <w:rFonts w:asciiTheme="minorHAnsi" w:hAnsiTheme="minorHAnsi" w:cstheme="minorHAnsi"/>
        </w:rPr>
      </w:pPr>
    </w:p>
    <w:p w14:paraId="0A4F5667" w14:textId="77777777" w:rsidR="003920DC" w:rsidRPr="003920DC" w:rsidRDefault="003920DC" w:rsidP="003920DC">
      <w:pPr>
        <w:shd w:val="clear" w:color="auto" w:fill="FBE4D5" w:themeFill="accent2" w:themeFillTint="33"/>
        <w:autoSpaceDE w:val="0"/>
        <w:autoSpaceDN w:val="0"/>
        <w:adjustRightInd w:val="0"/>
        <w:spacing w:after="0" w:line="240" w:lineRule="auto"/>
        <w:jc w:val="center"/>
        <w:rPr>
          <w:rFonts w:asciiTheme="minorHAnsi" w:hAnsiTheme="minorHAnsi" w:cstheme="minorHAnsi"/>
          <w:b/>
          <w:bCs/>
        </w:rPr>
      </w:pPr>
      <w:r w:rsidRPr="003920DC">
        <w:rPr>
          <w:rFonts w:asciiTheme="minorHAnsi" w:hAnsiTheme="minorHAnsi" w:cstheme="minorHAnsi"/>
          <w:b/>
          <w:bCs/>
        </w:rPr>
        <w:t>PROFESSOR ÁREA II (PROFESSOR SÉRIES INICIAIS)</w:t>
      </w:r>
    </w:p>
    <w:p w14:paraId="20B2761A"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lastRenderedPageBreak/>
        <w:t xml:space="preserve">- Cumprir com o que estabelece o Artigo 13 da Lei Federal n. 9394/96; </w:t>
      </w:r>
    </w:p>
    <w:p w14:paraId="79697E43"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Possuir formação de educador, conhecimento do conteúdo, capacidade de trabalho e habilidades metodológicas e didáticas; </w:t>
      </w:r>
    </w:p>
    <w:p w14:paraId="5F1DC0BB"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Demonstrar profissionalismo e comprometimento; </w:t>
      </w:r>
    </w:p>
    <w:p w14:paraId="1377B175"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Participar da elaboração da proposta pedagógica do estabelecimento; </w:t>
      </w:r>
    </w:p>
    <w:p w14:paraId="71DFA214"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Seguir as diretrizes educacionais do Estabelecimento e da Secretaria Municipal de Educação, comprometendo-se em integrar a ação pedagógica na consecução dos fins e objetivos; </w:t>
      </w:r>
    </w:p>
    <w:p w14:paraId="2B59CB88"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Ministrar aulas, garantindo a efetivação do processo ensino-aprendizagem e o projeto político-pedagógico da Unidade Escolar; </w:t>
      </w:r>
    </w:p>
    <w:p w14:paraId="2EE1FA66"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Executar o trabalho diário, de forma a se vivenciar um clima de respeito mútuo e de relações que conduzam à aprendizagem; </w:t>
      </w:r>
    </w:p>
    <w:p w14:paraId="2E4FD44D"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Elaborar programas, planos de curso e planos de aula no que for de sua competência, de conformidade com as diretrizes metodológicas da escola e com a legislação vigente; </w:t>
      </w:r>
    </w:p>
    <w:p w14:paraId="47905F1F"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Avaliar o desempenho dos alunos, atribuindo-lhes notas ou conceitos nos prazos fixados; </w:t>
      </w:r>
    </w:p>
    <w:p w14:paraId="089DF73D"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Manter com os colegas o espírito de colaboração e solidariedade indispensáveis à eficácia da ação educativa; </w:t>
      </w:r>
    </w:p>
    <w:p w14:paraId="2F22A3DF"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Promover recuperações preventivas e paralelas e/ou atividades de complementação, aperfeiçoamento e aprofundamento, conforme a exigência dos diagnósticos de avaliação; </w:t>
      </w:r>
    </w:p>
    <w:p w14:paraId="5EF56B24"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Comparecer pontualmente às aulas, festividades, reuniões pedagógicas, conselhos de classe, palestras e outras promoções convocadas pela direção da escola ou pela secretaria municipal de educação; </w:t>
      </w:r>
    </w:p>
    <w:p w14:paraId="081C28B6"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Cumprir e fazer cumprir os horários e calendário escolar; </w:t>
      </w:r>
    </w:p>
    <w:p w14:paraId="3B527F6C"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Zelar pela disciplina dentro e fora da sala de aula, tratando os alunos com dignidade; </w:t>
      </w:r>
    </w:p>
    <w:p w14:paraId="66EF19A4"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Realizar com clareza, precisão e presteza, toda escrituração referente à execução da programação, </w:t>
      </w:r>
      <w:proofErr w:type="spellStart"/>
      <w:r w:rsidRPr="003920DC">
        <w:rPr>
          <w:rFonts w:asciiTheme="minorHAnsi" w:hAnsiTheme="minorHAnsi" w:cstheme="minorHAnsi"/>
          <w:sz w:val="22"/>
          <w:szCs w:val="22"/>
          <w:lang w:val="pt-BR"/>
        </w:rPr>
        <w:t>freqüência</w:t>
      </w:r>
      <w:proofErr w:type="spellEnd"/>
      <w:r w:rsidRPr="003920DC">
        <w:rPr>
          <w:rFonts w:asciiTheme="minorHAnsi" w:hAnsiTheme="minorHAnsi" w:cstheme="minorHAnsi"/>
          <w:sz w:val="22"/>
          <w:szCs w:val="22"/>
          <w:lang w:val="pt-BR"/>
        </w:rPr>
        <w:t xml:space="preserve"> e aproveitamento dos alunos; </w:t>
      </w:r>
    </w:p>
    <w:p w14:paraId="7DB78663"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Zelar pela conservação, limpeza e o bom nome da escola, bem como a conservação dos bens materiais; </w:t>
      </w:r>
    </w:p>
    <w:p w14:paraId="04AB6DB1"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Encaminhar aos serviços competentes os casos de indisciplina ocorridos, após sua própria advertência; </w:t>
      </w:r>
    </w:p>
    <w:p w14:paraId="3F9BDE2A"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Acompanhar o desenvolvimento de seus alunos, comunicando ocorrências à direção e ao serviço de orientação educacional; </w:t>
      </w:r>
    </w:p>
    <w:p w14:paraId="59A6DA4E"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Cumprir e fiscalizar o cumprimento das normas constantes no Regimento Interno do estabelecimento de ensino; </w:t>
      </w:r>
    </w:p>
    <w:p w14:paraId="7111D580"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Avisar com antecedência os dias em que necessitar afastar-se da escola, salvo urgências decorrentes de fatos imprevisíveis; </w:t>
      </w:r>
    </w:p>
    <w:p w14:paraId="5438704E"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Executar atividades de rotina, voltadas à alimentação, vestuário, e higiene das crianças; </w:t>
      </w:r>
    </w:p>
    <w:p w14:paraId="14395441"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Executar as normas estabelecidas no regime escolar, nas diretrizes emanadas dos órgãos superiores e na legislação vigente; </w:t>
      </w:r>
    </w:p>
    <w:p w14:paraId="7661F503" w14:textId="77777777" w:rsidR="003920DC" w:rsidRPr="003920DC" w:rsidRDefault="003920DC" w:rsidP="003920DC">
      <w:pPr>
        <w:autoSpaceDE w:val="0"/>
        <w:autoSpaceDN w:val="0"/>
        <w:adjustRightInd w:val="0"/>
        <w:spacing w:after="0" w:line="240" w:lineRule="auto"/>
        <w:jc w:val="both"/>
        <w:rPr>
          <w:rFonts w:asciiTheme="minorHAnsi" w:hAnsiTheme="minorHAnsi" w:cstheme="minorHAnsi"/>
        </w:rPr>
      </w:pPr>
      <w:r w:rsidRPr="003920DC">
        <w:rPr>
          <w:rFonts w:asciiTheme="minorHAnsi" w:hAnsiTheme="minorHAnsi" w:cstheme="minorHAnsi"/>
        </w:rPr>
        <w:t>- Executar demais atividades afins.</w:t>
      </w:r>
    </w:p>
    <w:p w14:paraId="27016529" w14:textId="77777777" w:rsidR="003920DC" w:rsidRPr="003920DC" w:rsidRDefault="003920DC" w:rsidP="003920DC">
      <w:pPr>
        <w:autoSpaceDE w:val="0"/>
        <w:autoSpaceDN w:val="0"/>
        <w:adjustRightInd w:val="0"/>
        <w:spacing w:after="0" w:line="240" w:lineRule="auto"/>
        <w:jc w:val="both"/>
        <w:rPr>
          <w:rFonts w:asciiTheme="minorHAnsi" w:hAnsiTheme="minorHAnsi" w:cstheme="minorHAnsi"/>
        </w:rPr>
      </w:pPr>
    </w:p>
    <w:p w14:paraId="7B928D1D" w14:textId="6A6B4351" w:rsidR="003920DC" w:rsidRPr="003920DC" w:rsidRDefault="003920DC" w:rsidP="003920DC">
      <w:pPr>
        <w:shd w:val="clear" w:color="auto" w:fill="FBE4D5" w:themeFill="accent2" w:themeFillTint="33"/>
        <w:autoSpaceDE w:val="0"/>
        <w:autoSpaceDN w:val="0"/>
        <w:adjustRightInd w:val="0"/>
        <w:spacing w:after="0" w:line="240" w:lineRule="auto"/>
        <w:jc w:val="center"/>
        <w:rPr>
          <w:rFonts w:asciiTheme="minorHAnsi" w:hAnsiTheme="minorHAnsi" w:cstheme="minorHAnsi"/>
          <w:b/>
          <w:bCs/>
        </w:rPr>
      </w:pPr>
      <w:r w:rsidRPr="003920DC">
        <w:rPr>
          <w:rFonts w:asciiTheme="minorHAnsi" w:hAnsiTheme="minorHAnsi" w:cstheme="minorHAnsi"/>
          <w:b/>
          <w:bCs/>
        </w:rPr>
        <w:t>PROFESSOR ÁREA III (PROFESSOR DE EDUCAÇÃO FÍSICA, PROFESSOR DE ARTES, PROFESSOR DE LÍNGUA ESTRANGEIRA INGLÊS, PROFESSOR DE LÍNGUA PORTUGUESA, PROFESSOR DE MATEMÁTICA, PROFESSOR DE CIÊNCIAS, PROFESSOR DE HISTÓRIA, PROFESSOR DE GEOGRAFIA)</w:t>
      </w:r>
    </w:p>
    <w:p w14:paraId="403C8CB8"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Cumprir com o que estabelece o Artigo 13 da Lei Federal n. 9394/96; </w:t>
      </w:r>
    </w:p>
    <w:p w14:paraId="6DEF39FF"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Possuir formação de educador, conhecimento do conteúdo, capacidade de trabalho e habilidades metodológicas e didáticas; </w:t>
      </w:r>
    </w:p>
    <w:p w14:paraId="0D90CC99"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Demonstrar profissionalismo e comprometimento; </w:t>
      </w:r>
    </w:p>
    <w:p w14:paraId="0705BEDC"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Participar da elaboração da proposta pedagógica do estabelecimento; </w:t>
      </w:r>
    </w:p>
    <w:p w14:paraId="0277B705"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Seguir as diretrizes educacionais do Estabelecimento e da Secretaria Municipal de Educação, comprometendo-se em integrar a ação pedagógica na consecução dos fins e objetivos; </w:t>
      </w:r>
    </w:p>
    <w:p w14:paraId="45B4FE07"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Ministrar aulas, relativas às disciplinas específicas, garantindo a efetivação do processo ensino-aprendizagem e o projeto político-pedagógico da Unidade Escolar; </w:t>
      </w:r>
    </w:p>
    <w:p w14:paraId="4B8229C3"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lastRenderedPageBreak/>
        <w:t xml:space="preserve">- Executar o trabalho diário de forma a se vivenciar um clima de respeito mútuo e de relações que conduzam à aprendizagem; </w:t>
      </w:r>
    </w:p>
    <w:p w14:paraId="5B88F8CD"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Elaborar programas, planos de curso e planos de aula no que for de sua competência, de conformidade com as diretrizes metodológicas da escola e com a legislação vigente; </w:t>
      </w:r>
    </w:p>
    <w:p w14:paraId="30BDBDF2"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Avaliar o desempenho dos alunos, atribuindo-lhes notas ou conceitos nos prazos fixados, comunicando aos pais possíveis irregularidades; </w:t>
      </w:r>
    </w:p>
    <w:p w14:paraId="7A2CAED9"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Manter com os colegas o espírito de colaboração e solidariedade indispensáveis à eficácia da ação educativa; </w:t>
      </w:r>
    </w:p>
    <w:p w14:paraId="1F3CB50B"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Promover recuperações preventivas e paralelas e/ou atividades de complementação, aperfeiçoamento e aprofundamento, conforme a exigência dos diagnósticos de avaliação; </w:t>
      </w:r>
    </w:p>
    <w:p w14:paraId="76FA245C"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Comparecer pontualmente às aulas, festividades, reuniões pedagógicas, conselhos de classe, palestras e outras promoções convocadas pela direção da escola ou pela secretaria municipal de educação; </w:t>
      </w:r>
    </w:p>
    <w:p w14:paraId="7551D48E"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Cumprir e fazer cumprir os horários e calendário escolar; </w:t>
      </w:r>
    </w:p>
    <w:p w14:paraId="5F544498"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Zelar pela disciplina dentro e fora da sala de aula, tratando os alunos com dignidade; </w:t>
      </w:r>
    </w:p>
    <w:p w14:paraId="3ED8628C"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Realizar com clareza, precisão e presteza, toda escrituração referente à execução da programação, </w:t>
      </w:r>
      <w:proofErr w:type="spellStart"/>
      <w:r w:rsidRPr="003920DC">
        <w:rPr>
          <w:rFonts w:asciiTheme="minorHAnsi" w:hAnsiTheme="minorHAnsi" w:cstheme="minorHAnsi"/>
          <w:sz w:val="22"/>
          <w:szCs w:val="22"/>
          <w:lang w:val="pt-BR"/>
        </w:rPr>
        <w:t>freqüência</w:t>
      </w:r>
      <w:proofErr w:type="spellEnd"/>
      <w:r w:rsidRPr="003920DC">
        <w:rPr>
          <w:rFonts w:asciiTheme="minorHAnsi" w:hAnsiTheme="minorHAnsi" w:cstheme="minorHAnsi"/>
          <w:sz w:val="22"/>
          <w:szCs w:val="22"/>
          <w:lang w:val="pt-BR"/>
        </w:rPr>
        <w:t xml:space="preserve"> e aproveitamento dos alunos; </w:t>
      </w:r>
    </w:p>
    <w:p w14:paraId="0E495AD9"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Zelar pela conservação, limpeza e o bom nome da escola, bem como a conservação dos bens materiais; </w:t>
      </w:r>
    </w:p>
    <w:p w14:paraId="2F2EDCF9"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Encaminhar aos serviços competentes os casos de indisciplina ocorridos, após sua própria advertência; </w:t>
      </w:r>
    </w:p>
    <w:p w14:paraId="33E00164"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Acompanhar o desenvolvimento de seus alunos, comunicando ocorrências à direção e ao serviço de orientação educacional; </w:t>
      </w:r>
    </w:p>
    <w:p w14:paraId="33A2375D"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Cumprir e fiscalizar o cumprimento das normas constantes no Regimento Interno do estabelecimento de ensino; </w:t>
      </w:r>
    </w:p>
    <w:p w14:paraId="7132C30C"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Avisar com antecedência os dias em que necessitar afastar-se da escola, salvo urgências decorrentes de fatos imprevisíveis; </w:t>
      </w:r>
    </w:p>
    <w:p w14:paraId="4371A283"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Executar atividades de rotina, voltadas à alimentação, vestuário, e higiene das crianças; </w:t>
      </w:r>
    </w:p>
    <w:p w14:paraId="79745EDE" w14:textId="77777777" w:rsidR="003920DC" w:rsidRPr="003920DC" w:rsidRDefault="003920DC" w:rsidP="003920DC">
      <w:pPr>
        <w:pStyle w:val="Default"/>
        <w:jc w:val="both"/>
        <w:rPr>
          <w:rFonts w:asciiTheme="minorHAnsi" w:hAnsiTheme="minorHAnsi" w:cstheme="minorHAnsi"/>
          <w:sz w:val="22"/>
          <w:szCs w:val="22"/>
          <w:lang w:val="pt-BR"/>
        </w:rPr>
      </w:pPr>
      <w:r w:rsidRPr="003920DC">
        <w:rPr>
          <w:rFonts w:asciiTheme="minorHAnsi" w:hAnsiTheme="minorHAnsi" w:cstheme="minorHAnsi"/>
          <w:sz w:val="22"/>
          <w:szCs w:val="22"/>
          <w:lang w:val="pt-BR"/>
        </w:rPr>
        <w:t xml:space="preserve">- Executar as normas estabelecidas no regime escolar, nas diretrizes emanadas dos órgãos superiores e na legislação vigente; </w:t>
      </w:r>
    </w:p>
    <w:p w14:paraId="00685E58" w14:textId="77777777" w:rsidR="003920DC" w:rsidRPr="003920DC" w:rsidRDefault="003920DC" w:rsidP="003920DC">
      <w:pPr>
        <w:autoSpaceDE w:val="0"/>
        <w:autoSpaceDN w:val="0"/>
        <w:adjustRightInd w:val="0"/>
        <w:spacing w:after="0" w:line="240" w:lineRule="auto"/>
        <w:jc w:val="both"/>
        <w:rPr>
          <w:rFonts w:asciiTheme="minorHAnsi" w:hAnsiTheme="minorHAnsi" w:cstheme="minorHAnsi"/>
        </w:rPr>
      </w:pPr>
      <w:r w:rsidRPr="003920DC">
        <w:rPr>
          <w:rFonts w:asciiTheme="minorHAnsi" w:hAnsiTheme="minorHAnsi" w:cstheme="minorHAnsi"/>
        </w:rPr>
        <w:t>- Executar demais atividades afins.</w:t>
      </w:r>
    </w:p>
    <w:p w14:paraId="0F6B8512" w14:textId="77777777" w:rsidR="003920DC" w:rsidRDefault="003920DC" w:rsidP="00776F73">
      <w:pPr>
        <w:spacing w:line="240" w:lineRule="auto"/>
        <w:jc w:val="both"/>
        <w:rPr>
          <w:color w:val="00B050"/>
        </w:rPr>
      </w:pPr>
    </w:p>
    <w:p w14:paraId="451B10D1" w14:textId="77777777" w:rsidR="00BC41F5" w:rsidRDefault="00BC41F5" w:rsidP="00776F73">
      <w:pPr>
        <w:spacing w:line="240" w:lineRule="auto"/>
        <w:jc w:val="both"/>
        <w:rPr>
          <w:color w:val="00B050"/>
        </w:rPr>
      </w:pPr>
    </w:p>
    <w:p w14:paraId="33881852" w14:textId="77777777" w:rsidR="00BC41F5" w:rsidRDefault="00BC41F5" w:rsidP="00776F73">
      <w:pPr>
        <w:spacing w:line="240" w:lineRule="auto"/>
        <w:jc w:val="both"/>
        <w:rPr>
          <w:color w:val="00B050"/>
        </w:rPr>
      </w:pPr>
    </w:p>
    <w:p w14:paraId="01F8101C" w14:textId="77777777" w:rsidR="00BC41F5" w:rsidRDefault="00BC41F5" w:rsidP="00776F73">
      <w:pPr>
        <w:spacing w:line="240" w:lineRule="auto"/>
        <w:jc w:val="both"/>
        <w:rPr>
          <w:color w:val="00B050"/>
        </w:rPr>
      </w:pPr>
    </w:p>
    <w:p w14:paraId="11C19425" w14:textId="77777777" w:rsidR="00BC41F5" w:rsidRDefault="00BC41F5" w:rsidP="00776F73">
      <w:pPr>
        <w:spacing w:line="240" w:lineRule="auto"/>
        <w:jc w:val="both"/>
        <w:rPr>
          <w:color w:val="00B050"/>
        </w:rPr>
      </w:pPr>
    </w:p>
    <w:p w14:paraId="70761E50" w14:textId="77777777" w:rsidR="00BC41F5" w:rsidRDefault="00BC41F5" w:rsidP="00776F73">
      <w:pPr>
        <w:spacing w:line="240" w:lineRule="auto"/>
        <w:jc w:val="both"/>
        <w:rPr>
          <w:color w:val="00B050"/>
        </w:rPr>
      </w:pPr>
    </w:p>
    <w:p w14:paraId="089FDBDB" w14:textId="77777777" w:rsidR="00BC41F5" w:rsidRDefault="00BC41F5" w:rsidP="00776F73">
      <w:pPr>
        <w:spacing w:line="240" w:lineRule="auto"/>
        <w:jc w:val="both"/>
        <w:rPr>
          <w:color w:val="00B050"/>
        </w:rPr>
      </w:pPr>
    </w:p>
    <w:p w14:paraId="6A11BFC0" w14:textId="77777777" w:rsidR="00BC41F5" w:rsidRDefault="00BC41F5" w:rsidP="00776F73">
      <w:pPr>
        <w:spacing w:line="240" w:lineRule="auto"/>
        <w:jc w:val="both"/>
        <w:rPr>
          <w:color w:val="00B050"/>
        </w:rPr>
      </w:pPr>
    </w:p>
    <w:p w14:paraId="0F48ED6B" w14:textId="77777777" w:rsidR="00BC41F5" w:rsidRDefault="00BC41F5" w:rsidP="00776F73">
      <w:pPr>
        <w:spacing w:line="240" w:lineRule="auto"/>
        <w:jc w:val="both"/>
        <w:rPr>
          <w:color w:val="00B050"/>
        </w:rPr>
      </w:pPr>
    </w:p>
    <w:p w14:paraId="65EF237F" w14:textId="77777777" w:rsidR="00BC41F5" w:rsidRDefault="00BC41F5" w:rsidP="00776F73">
      <w:pPr>
        <w:spacing w:line="240" w:lineRule="auto"/>
        <w:jc w:val="both"/>
        <w:rPr>
          <w:color w:val="00B050"/>
        </w:rPr>
      </w:pPr>
    </w:p>
    <w:p w14:paraId="6894C923" w14:textId="77777777" w:rsidR="00BC41F5" w:rsidRDefault="00BC41F5" w:rsidP="00776F73">
      <w:pPr>
        <w:spacing w:line="240" w:lineRule="auto"/>
        <w:jc w:val="both"/>
        <w:rPr>
          <w:color w:val="00B050"/>
        </w:rPr>
      </w:pPr>
    </w:p>
    <w:p w14:paraId="124C9F45" w14:textId="77777777" w:rsidR="00BC41F5" w:rsidRDefault="00BC41F5" w:rsidP="00776F73">
      <w:pPr>
        <w:spacing w:line="240" w:lineRule="auto"/>
        <w:jc w:val="both"/>
        <w:rPr>
          <w:color w:val="00B050"/>
        </w:rPr>
      </w:pPr>
    </w:p>
    <w:p w14:paraId="6A94F6C8" w14:textId="77777777" w:rsidR="00357031" w:rsidRDefault="00357031" w:rsidP="00776F73">
      <w:pPr>
        <w:spacing w:line="240" w:lineRule="auto"/>
        <w:jc w:val="both"/>
        <w:rPr>
          <w:color w:val="00B050"/>
        </w:rPr>
      </w:pPr>
    </w:p>
    <w:p w14:paraId="0AAC0470" w14:textId="77777777" w:rsidR="00357031" w:rsidRDefault="00357031" w:rsidP="00776F73">
      <w:pPr>
        <w:spacing w:line="240" w:lineRule="auto"/>
        <w:jc w:val="both"/>
        <w:rPr>
          <w:color w:val="00B050"/>
        </w:rPr>
      </w:pPr>
    </w:p>
    <w:p w14:paraId="75F8A93A" w14:textId="77777777" w:rsidR="00D65E05" w:rsidRDefault="00000000" w:rsidP="00357031">
      <w:pPr>
        <w:shd w:val="clear" w:color="auto" w:fill="9CC3E5"/>
        <w:spacing w:after="0" w:line="240" w:lineRule="auto"/>
        <w:jc w:val="center"/>
      </w:pPr>
      <w:bookmarkStart w:id="11" w:name="_heading=h.30j0zll" w:colFirst="0" w:colLast="0"/>
      <w:bookmarkEnd w:id="11"/>
      <w:r>
        <w:rPr>
          <w:b/>
        </w:rPr>
        <w:lastRenderedPageBreak/>
        <w:t>ANEXO II</w:t>
      </w:r>
    </w:p>
    <w:p w14:paraId="5F80FAFF" w14:textId="77777777" w:rsidR="00D65E05" w:rsidRDefault="00000000" w:rsidP="00357031">
      <w:pPr>
        <w:shd w:val="clear" w:color="auto" w:fill="9CC3E5"/>
        <w:spacing w:after="0" w:line="240" w:lineRule="auto"/>
        <w:jc w:val="center"/>
      </w:pPr>
      <w:r>
        <w:rPr>
          <w:b/>
        </w:rPr>
        <w:t>CONTEÚDO PROGRAMÁTICO</w:t>
      </w:r>
    </w:p>
    <w:p w14:paraId="1A206D8D" w14:textId="77777777" w:rsidR="00357031" w:rsidRDefault="00357031" w:rsidP="00357031">
      <w:pPr>
        <w:shd w:val="clear" w:color="auto" w:fill="FFFFFF" w:themeFill="background1"/>
        <w:spacing w:after="0" w:line="240" w:lineRule="auto"/>
        <w:jc w:val="center"/>
        <w:rPr>
          <w:b/>
          <w:bCs/>
          <w:sz w:val="28"/>
          <w:szCs w:val="28"/>
        </w:rPr>
      </w:pPr>
    </w:p>
    <w:p w14:paraId="7229FC40" w14:textId="48665D91" w:rsidR="00D65E05" w:rsidRPr="00BD599D" w:rsidRDefault="00BD599D" w:rsidP="00BD599D">
      <w:pPr>
        <w:shd w:val="clear" w:color="auto" w:fill="FBE4D5" w:themeFill="accent2" w:themeFillTint="33"/>
        <w:spacing w:after="0" w:line="240" w:lineRule="auto"/>
        <w:jc w:val="center"/>
        <w:rPr>
          <w:b/>
          <w:bCs/>
          <w:sz w:val="28"/>
          <w:szCs w:val="28"/>
        </w:rPr>
      </w:pPr>
      <w:r w:rsidRPr="00BD599D">
        <w:rPr>
          <w:b/>
          <w:bCs/>
          <w:sz w:val="28"/>
          <w:szCs w:val="28"/>
        </w:rPr>
        <w:t>Língua Portuguesa</w:t>
      </w:r>
    </w:p>
    <w:p w14:paraId="7262E2BE" w14:textId="79E4F2A2" w:rsidR="00BD599D" w:rsidRPr="00BD599D" w:rsidRDefault="00BD599D" w:rsidP="00BD599D">
      <w:pPr>
        <w:shd w:val="clear" w:color="auto" w:fill="FBE4D5" w:themeFill="accent2" w:themeFillTint="33"/>
        <w:spacing w:after="0" w:line="240" w:lineRule="auto"/>
        <w:jc w:val="center"/>
        <w:rPr>
          <w:b/>
          <w:bCs/>
          <w:sz w:val="28"/>
          <w:szCs w:val="28"/>
        </w:rPr>
      </w:pPr>
      <w:r w:rsidRPr="00BD599D">
        <w:rPr>
          <w:b/>
          <w:bCs/>
          <w:sz w:val="28"/>
          <w:szCs w:val="28"/>
        </w:rPr>
        <w:t xml:space="preserve">Cargos: Auxiliar de Serviços Gerais, Operador de Máquina, </w:t>
      </w:r>
      <w:proofErr w:type="gramStart"/>
      <w:r w:rsidRPr="00BD599D">
        <w:rPr>
          <w:b/>
          <w:bCs/>
          <w:sz w:val="28"/>
          <w:szCs w:val="28"/>
        </w:rPr>
        <w:t>Servente</w:t>
      </w:r>
      <w:proofErr w:type="gramEnd"/>
    </w:p>
    <w:p w14:paraId="5A737CB6" w14:textId="77777777" w:rsidR="00BD599D" w:rsidRDefault="00BD599D" w:rsidP="00BD599D">
      <w:pPr>
        <w:spacing w:after="0" w:line="240" w:lineRule="auto"/>
        <w:jc w:val="both"/>
        <w:rPr>
          <w:rFonts w:asciiTheme="minorHAnsi" w:eastAsia="Arial" w:hAnsiTheme="minorHAnsi" w:cstheme="minorHAnsi"/>
        </w:rPr>
      </w:pPr>
      <w:r w:rsidRPr="00DD0F47">
        <w:rPr>
          <w:rFonts w:asciiTheme="minorHAnsi" w:eastAsia="Arial" w:hAnsiTheme="minorHAnsi" w:cstheme="minorHAnsi"/>
        </w:rPr>
        <w:t>Alfabeto: vogais, semivogais e consoantes. Leitura e interpretação de pequenos textos. Divisão silábica: número de sílabas e tonicidade. Ortografia básica. Pontuação: vírgula, ponto final, ponto de interrogação e ponto de exclamação. Tipos de frases: declarativa, interrogativa e exclamativa. Classes gramaticais: substantivo, adjetivo, artigo, numeral. Singular e Plural.</w:t>
      </w:r>
    </w:p>
    <w:p w14:paraId="4FBF0781" w14:textId="77777777" w:rsidR="00D65E05" w:rsidRDefault="00D65E05" w:rsidP="00BD599D">
      <w:pPr>
        <w:spacing w:after="0" w:line="240" w:lineRule="auto"/>
        <w:jc w:val="both"/>
      </w:pPr>
    </w:p>
    <w:p w14:paraId="4D8C51AE" w14:textId="77777777" w:rsidR="00BD599D" w:rsidRPr="00BD599D" w:rsidRDefault="00BD599D" w:rsidP="00BD599D">
      <w:pPr>
        <w:shd w:val="clear" w:color="auto" w:fill="FBE4D5" w:themeFill="accent2" w:themeFillTint="33"/>
        <w:spacing w:after="0" w:line="240" w:lineRule="auto"/>
        <w:jc w:val="center"/>
        <w:rPr>
          <w:b/>
          <w:bCs/>
          <w:sz w:val="28"/>
          <w:szCs w:val="28"/>
        </w:rPr>
      </w:pPr>
      <w:r w:rsidRPr="00BD599D">
        <w:rPr>
          <w:b/>
          <w:bCs/>
          <w:sz w:val="28"/>
          <w:szCs w:val="28"/>
        </w:rPr>
        <w:t>Língua Portuguesa</w:t>
      </w:r>
    </w:p>
    <w:p w14:paraId="1B266704" w14:textId="4A4DF9E3" w:rsidR="00BD599D" w:rsidRPr="00BD599D" w:rsidRDefault="00BD599D" w:rsidP="00BD599D">
      <w:pPr>
        <w:shd w:val="clear" w:color="auto" w:fill="FBE4D5" w:themeFill="accent2" w:themeFillTint="33"/>
        <w:spacing w:after="0" w:line="240" w:lineRule="auto"/>
        <w:jc w:val="center"/>
        <w:rPr>
          <w:b/>
          <w:bCs/>
          <w:sz w:val="28"/>
          <w:szCs w:val="28"/>
        </w:rPr>
      </w:pPr>
      <w:r w:rsidRPr="00BD599D">
        <w:rPr>
          <w:b/>
          <w:bCs/>
          <w:sz w:val="28"/>
          <w:szCs w:val="28"/>
        </w:rPr>
        <w:t xml:space="preserve">Cargos: </w:t>
      </w:r>
      <w:r>
        <w:rPr>
          <w:b/>
          <w:bCs/>
          <w:sz w:val="28"/>
          <w:szCs w:val="28"/>
        </w:rPr>
        <w:t>Auxiliar de Saúde Bucal e Professor (todas as áreas)</w:t>
      </w:r>
    </w:p>
    <w:p w14:paraId="1F2388E1" w14:textId="77777777" w:rsidR="00BD599D" w:rsidRDefault="00BD599D" w:rsidP="00BD599D">
      <w:pPr>
        <w:spacing w:after="0" w:line="240" w:lineRule="auto"/>
        <w:jc w:val="both"/>
        <w:rPr>
          <w:rFonts w:asciiTheme="minorHAnsi" w:eastAsia="Arial" w:hAnsiTheme="minorHAnsi" w:cstheme="minorHAnsi"/>
        </w:rPr>
      </w:pPr>
      <w:bookmarkStart w:id="12" w:name="_Hlk146551330"/>
      <w:r w:rsidRPr="00DD0F47">
        <w:rPr>
          <w:rFonts w:asciiTheme="minorHAnsi" w:eastAsia="Arial" w:hAnsiTheme="minorHAnsi" w:cstheme="minorHAnsi"/>
        </w:rPr>
        <w:t>Elementos da comunicação. Funções da linguagem. Leitura e interpretação de textos: compreensão geral do texto, ponto de vista ou ideia central defendida pelo autor, argumentação, elementos de coesão, inferências, estrutura e organização do texto. Gêneros textuais e tipologias textuais: aspectos formais, objetivos e usos. Ortografia. Questões notacionais da língua. Acentuação gráfica. Morfologia: estrutura e formação das palavras. Classes de palavras: identificação, classificação, emprego e sentido que exprimem. Sintaxe da oração: período simples (termos fundamentais e acessórios da oração, tipos de predicado) e do período (período composto por coordenação e por subordinação). Aposto e vocativo. Concordância verbal e nominal. Regência nominal e verbal. Crase. Pontuação e efeitos de sentido. Semântica: adequação vocabular; denotação e conotação, sinonímia, antonímia, homonímia e paronímia, polissemia e ambiguidade. Figuras de linguagem. Vícios de linguagem. Coesão e coerência: elementos coesivos. Variação linguística e adequação ao contexto. Verbos. As diferentes vozes presentes no texto: discurso direto, indireto e indireto livre.</w:t>
      </w:r>
    </w:p>
    <w:bookmarkEnd w:id="12"/>
    <w:p w14:paraId="6E8FBB33" w14:textId="77777777" w:rsidR="00D65E05" w:rsidRDefault="00D65E05" w:rsidP="00776F73">
      <w:pPr>
        <w:spacing w:line="240" w:lineRule="auto"/>
        <w:jc w:val="both"/>
      </w:pPr>
    </w:p>
    <w:p w14:paraId="0ED13697" w14:textId="017581F0" w:rsidR="00272130" w:rsidRPr="00BD599D" w:rsidRDefault="00272130" w:rsidP="00272130">
      <w:pPr>
        <w:shd w:val="clear" w:color="auto" w:fill="FBE4D5" w:themeFill="accent2" w:themeFillTint="33"/>
        <w:spacing w:after="0" w:line="240" w:lineRule="auto"/>
        <w:jc w:val="center"/>
        <w:rPr>
          <w:b/>
          <w:bCs/>
          <w:sz w:val="28"/>
          <w:szCs w:val="28"/>
        </w:rPr>
      </w:pPr>
      <w:r>
        <w:rPr>
          <w:b/>
          <w:bCs/>
          <w:sz w:val="28"/>
          <w:szCs w:val="28"/>
        </w:rPr>
        <w:t>Matemática e Raciocínio Lógico</w:t>
      </w:r>
    </w:p>
    <w:p w14:paraId="1B0D7D7B" w14:textId="140675E9" w:rsidR="00D65E05" w:rsidRDefault="00272130" w:rsidP="00272130">
      <w:pPr>
        <w:shd w:val="clear" w:color="auto" w:fill="FBE4D5" w:themeFill="accent2" w:themeFillTint="33"/>
        <w:spacing w:after="0" w:line="240" w:lineRule="auto"/>
        <w:jc w:val="center"/>
      </w:pPr>
      <w:r w:rsidRPr="00BD599D">
        <w:rPr>
          <w:b/>
          <w:bCs/>
          <w:sz w:val="28"/>
          <w:szCs w:val="28"/>
        </w:rPr>
        <w:t xml:space="preserve">Cargos: Auxiliar de Serviços Gerais, Operador de Máquina, </w:t>
      </w:r>
      <w:proofErr w:type="gramStart"/>
      <w:r w:rsidRPr="00BD599D">
        <w:rPr>
          <w:b/>
          <w:bCs/>
          <w:sz w:val="28"/>
          <w:szCs w:val="28"/>
        </w:rPr>
        <w:t>Servente</w:t>
      </w:r>
      <w:proofErr w:type="gramEnd"/>
    </w:p>
    <w:p w14:paraId="53C396C4" w14:textId="77777777" w:rsidR="00272130" w:rsidRDefault="00272130" w:rsidP="00272130">
      <w:pPr>
        <w:spacing w:after="0" w:line="240" w:lineRule="auto"/>
        <w:jc w:val="both"/>
        <w:rPr>
          <w:rFonts w:asciiTheme="minorHAnsi" w:eastAsia="Arial" w:hAnsiTheme="minorHAnsi" w:cstheme="minorHAnsi"/>
        </w:rPr>
      </w:pPr>
      <w:bookmarkStart w:id="13" w:name="_Hlk146551238"/>
      <w:r w:rsidRPr="00DD0F47">
        <w:rPr>
          <w:rFonts w:asciiTheme="minorHAnsi" w:eastAsia="Arial" w:hAnsiTheme="minorHAnsi" w:cstheme="minorHAnsi"/>
        </w:rPr>
        <w:t>Operações fundamentais: adição, subtração, multiplicação e divisão. Sistema de numeração decimal. Sistema Monetário Brasileiro. Grandezas e medidas.</w:t>
      </w:r>
      <w:r>
        <w:rPr>
          <w:rFonts w:asciiTheme="minorHAnsi" w:eastAsia="Arial" w:hAnsiTheme="minorHAnsi" w:cstheme="minorHAnsi"/>
        </w:rPr>
        <w:t xml:space="preserve"> </w:t>
      </w:r>
      <w:r w:rsidRPr="00DD0F47">
        <w:rPr>
          <w:rFonts w:asciiTheme="minorHAnsi" w:hAnsiTheme="minorHAnsi" w:cstheme="minorHAnsi"/>
        </w:rPr>
        <w:t>Regra de três</w:t>
      </w:r>
      <w:r>
        <w:rPr>
          <w:rFonts w:asciiTheme="minorHAnsi" w:hAnsiTheme="minorHAnsi" w:cstheme="minorHAnsi"/>
        </w:rPr>
        <w:t>. Problemas de lógica.</w:t>
      </w:r>
    </w:p>
    <w:bookmarkEnd w:id="13"/>
    <w:p w14:paraId="6F93852A" w14:textId="77777777" w:rsidR="00D65E05" w:rsidRDefault="00D65E05" w:rsidP="00776F73">
      <w:pPr>
        <w:spacing w:line="240" w:lineRule="auto"/>
        <w:jc w:val="both"/>
      </w:pPr>
    </w:p>
    <w:p w14:paraId="00A73121" w14:textId="6A0D9BD6" w:rsidR="00272130" w:rsidRPr="00BD599D" w:rsidRDefault="00272130" w:rsidP="00272130">
      <w:pPr>
        <w:shd w:val="clear" w:color="auto" w:fill="FBE4D5" w:themeFill="accent2" w:themeFillTint="33"/>
        <w:spacing w:after="0" w:line="240" w:lineRule="auto"/>
        <w:jc w:val="center"/>
        <w:rPr>
          <w:b/>
          <w:bCs/>
          <w:sz w:val="28"/>
          <w:szCs w:val="28"/>
        </w:rPr>
      </w:pPr>
      <w:r>
        <w:rPr>
          <w:b/>
          <w:bCs/>
          <w:sz w:val="28"/>
          <w:szCs w:val="28"/>
        </w:rPr>
        <w:t>Legislação</w:t>
      </w:r>
    </w:p>
    <w:p w14:paraId="29147C22" w14:textId="77777777" w:rsidR="00272130" w:rsidRPr="00BD599D" w:rsidRDefault="00272130" w:rsidP="00272130">
      <w:pPr>
        <w:shd w:val="clear" w:color="auto" w:fill="FBE4D5" w:themeFill="accent2" w:themeFillTint="33"/>
        <w:spacing w:after="0" w:line="240" w:lineRule="auto"/>
        <w:jc w:val="center"/>
        <w:rPr>
          <w:b/>
          <w:bCs/>
          <w:sz w:val="28"/>
          <w:szCs w:val="28"/>
        </w:rPr>
      </w:pPr>
      <w:r w:rsidRPr="00BD599D">
        <w:rPr>
          <w:b/>
          <w:bCs/>
          <w:sz w:val="28"/>
          <w:szCs w:val="28"/>
        </w:rPr>
        <w:t xml:space="preserve">Cargos: </w:t>
      </w:r>
      <w:r>
        <w:rPr>
          <w:b/>
          <w:bCs/>
          <w:sz w:val="28"/>
          <w:szCs w:val="28"/>
        </w:rPr>
        <w:t>Auxiliar de Saúde Bucal e Professor (todas as áreas)</w:t>
      </w:r>
    </w:p>
    <w:p w14:paraId="6556C6D8" w14:textId="77777777" w:rsidR="00272130" w:rsidRPr="00BB5ADE" w:rsidRDefault="00272130" w:rsidP="00272130">
      <w:pPr>
        <w:spacing w:after="0" w:line="240" w:lineRule="auto"/>
        <w:jc w:val="both"/>
        <w:rPr>
          <w:rFonts w:eastAsia="Arial" w:cstheme="minorHAnsi"/>
        </w:rPr>
      </w:pPr>
      <w:r w:rsidRPr="00BB5ADE">
        <w:rPr>
          <w:rFonts w:eastAsia="Arial" w:cstheme="minorHAnsi"/>
        </w:rPr>
        <w:t>- Lei Orgânica Municipal</w:t>
      </w:r>
    </w:p>
    <w:p w14:paraId="4D173D16" w14:textId="77777777" w:rsidR="00272130" w:rsidRPr="00BB5ADE" w:rsidRDefault="00272130" w:rsidP="00272130">
      <w:pPr>
        <w:spacing w:after="0" w:line="240" w:lineRule="auto"/>
        <w:jc w:val="both"/>
        <w:rPr>
          <w:rFonts w:eastAsia="Arial" w:cstheme="minorHAnsi"/>
        </w:rPr>
      </w:pPr>
      <w:r w:rsidRPr="00BB5ADE">
        <w:rPr>
          <w:rFonts w:eastAsia="Arial" w:cstheme="minorHAnsi"/>
        </w:rPr>
        <w:t>- Lei Municipal nº 40/204 – Estatuto dos Servidores</w:t>
      </w:r>
    </w:p>
    <w:p w14:paraId="0F8F4F0F" w14:textId="77777777" w:rsidR="00272130" w:rsidRPr="00BB5ADE" w:rsidRDefault="00272130" w:rsidP="00272130">
      <w:pPr>
        <w:spacing w:after="0" w:line="240" w:lineRule="auto"/>
        <w:jc w:val="both"/>
        <w:rPr>
          <w:rFonts w:asciiTheme="minorHAnsi" w:eastAsia="Arial" w:hAnsiTheme="minorHAnsi" w:cstheme="minorHAnsi"/>
        </w:rPr>
      </w:pPr>
      <w:r w:rsidRPr="00BB5ADE">
        <w:rPr>
          <w:rFonts w:eastAsia="Arial" w:cstheme="minorHAnsi"/>
        </w:rPr>
        <w:t>- Lei Municipal nº 34/2013 – Plano de Carreiras</w:t>
      </w:r>
    </w:p>
    <w:p w14:paraId="08FFFDF7" w14:textId="77777777" w:rsidR="00D65E05" w:rsidRDefault="00D65E05" w:rsidP="00776F73">
      <w:pPr>
        <w:spacing w:line="240" w:lineRule="auto"/>
        <w:jc w:val="both"/>
      </w:pPr>
    </w:p>
    <w:p w14:paraId="2E43DBEF" w14:textId="5AFECE58" w:rsidR="00272130" w:rsidRPr="00BD599D" w:rsidRDefault="00272130" w:rsidP="00272130">
      <w:pPr>
        <w:shd w:val="clear" w:color="auto" w:fill="FBE4D5" w:themeFill="accent2" w:themeFillTint="33"/>
        <w:spacing w:after="0" w:line="240" w:lineRule="auto"/>
        <w:jc w:val="center"/>
        <w:rPr>
          <w:b/>
          <w:bCs/>
          <w:sz w:val="28"/>
          <w:szCs w:val="28"/>
        </w:rPr>
      </w:pPr>
      <w:r>
        <w:rPr>
          <w:b/>
          <w:bCs/>
          <w:sz w:val="28"/>
          <w:szCs w:val="28"/>
        </w:rPr>
        <w:t>Conhecimentos Gerais e Atualidades</w:t>
      </w:r>
    </w:p>
    <w:p w14:paraId="7C5936BD" w14:textId="77777777" w:rsidR="00272130" w:rsidRPr="00BD599D" w:rsidRDefault="00272130" w:rsidP="00272130">
      <w:pPr>
        <w:shd w:val="clear" w:color="auto" w:fill="FBE4D5" w:themeFill="accent2" w:themeFillTint="33"/>
        <w:spacing w:after="0" w:line="240" w:lineRule="auto"/>
        <w:jc w:val="center"/>
        <w:rPr>
          <w:b/>
          <w:bCs/>
          <w:sz w:val="28"/>
          <w:szCs w:val="28"/>
        </w:rPr>
      </w:pPr>
      <w:r w:rsidRPr="00BD599D">
        <w:rPr>
          <w:b/>
          <w:bCs/>
          <w:sz w:val="28"/>
          <w:szCs w:val="28"/>
        </w:rPr>
        <w:t xml:space="preserve">Cargos: </w:t>
      </w:r>
      <w:r>
        <w:rPr>
          <w:b/>
          <w:bCs/>
          <w:sz w:val="28"/>
          <w:szCs w:val="28"/>
        </w:rPr>
        <w:t>Auxiliar de Saúde Bucal e Professor (todas as áreas)</w:t>
      </w:r>
    </w:p>
    <w:p w14:paraId="4192522E" w14:textId="77777777" w:rsidR="00272130" w:rsidRPr="00BB5ADE" w:rsidRDefault="00272130" w:rsidP="00272130">
      <w:pPr>
        <w:spacing w:after="0" w:line="240" w:lineRule="auto"/>
        <w:jc w:val="both"/>
        <w:rPr>
          <w:rFonts w:asciiTheme="minorHAnsi" w:eastAsia="Arial" w:hAnsiTheme="minorHAnsi" w:cstheme="minorHAnsi"/>
        </w:rPr>
      </w:pPr>
      <w:bookmarkStart w:id="14" w:name="_Hlk135652890"/>
      <w:r w:rsidRPr="00BB5ADE">
        <w:rPr>
          <w:rFonts w:asciiTheme="minorHAnsi" w:eastAsia="Arial" w:hAnsiTheme="minorHAnsi" w:cstheme="minorHAnsi"/>
        </w:rPr>
        <w:t xml:space="preserve">História do município de </w:t>
      </w:r>
      <w:r w:rsidRPr="00BB5ADE">
        <w:rPr>
          <w:rFonts w:eastAsia="Arial" w:cstheme="minorHAnsi"/>
        </w:rPr>
        <w:t>Coronel Martins:</w:t>
      </w:r>
      <w:r w:rsidRPr="00BB5ADE">
        <w:rPr>
          <w:rFonts w:asciiTheme="minorHAnsi" w:eastAsia="Arial" w:hAnsiTheme="minorHAnsi" w:cstheme="minorHAnsi"/>
        </w:rPr>
        <w:t xml:space="preserve"> colonização, espaço geográfico, população, relevo, hidrografia, vegetação, clima, limites, dados históricos, dados do município, primeiras autoridades, símbolos municipais. Estado de Santa Catarina: colonização, relevo, hidrografia, clima, vegetação, etnias formadoras, espaços geográficos, catarinas ilustres, primeiros habitantes, formação do Estado, acontecimentos históricos, história do Brasil. Informações sobre temas relevantes e/ou da atualidade nas áreas de política, cidadania, educação, cultura, economia, saúde, esporte, meio ambiente, consciência ecológica e sustentabilidade. Atualidades - Fatos ocorridos no município/estado/país/mundo. Publicações pertinentes ao Município, disponíveis no link </w:t>
      </w:r>
      <w:bookmarkStart w:id="15" w:name="_Hlk136970390"/>
      <w:r w:rsidRPr="00BB5ADE">
        <w:rPr>
          <w:rFonts w:cstheme="minorHAnsi"/>
        </w:rPr>
        <w:fldChar w:fldCharType="begin"/>
      </w:r>
      <w:r w:rsidRPr="00BB5ADE">
        <w:rPr>
          <w:rFonts w:cstheme="minorHAnsi"/>
        </w:rPr>
        <w:instrText>HYPERLINK "https://www.coronelmartins.sc.gov.br/"</w:instrText>
      </w:r>
      <w:r w:rsidRPr="00BB5ADE">
        <w:rPr>
          <w:rFonts w:cstheme="minorHAnsi"/>
        </w:rPr>
      </w:r>
      <w:r w:rsidRPr="00BB5ADE">
        <w:rPr>
          <w:rFonts w:cstheme="minorHAnsi"/>
        </w:rPr>
        <w:fldChar w:fldCharType="separate"/>
      </w:r>
      <w:r w:rsidRPr="00BB5ADE">
        <w:rPr>
          <w:rStyle w:val="Hyperlink"/>
          <w:rFonts w:cstheme="minorHAnsi"/>
        </w:rPr>
        <w:t>https://www.coronelmartins.sc.gov.br/</w:t>
      </w:r>
      <w:r w:rsidRPr="00BB5ADE">
        <w:rPr>
          <w:rFonts w:cstheme="minorHAnsi"/>
        </w:rPr>
        <w:fldChar w:fldCharType="end"/>
      </w:r>
      <w:r w:rsidRPr="00BB5ADE">
        <w:rPr>
          <w:rFonts w:asciiTheme="minorHAnsi" w:hAnsiTheme="minorHAnsi" w:cstheme="minorHAnsi"/>
        </w:rPr>
        <w:t xml:space="preserve"> </w:t>
      </w:r>
      <w:bookmarkEnd w:id="15"/>
    </w:p>
    <w:bookmarkEnd w:id="14"/>
    <w:p w14:paraId="161665DC" w14:textId="77777777" w:rsidR="007922B6" w:rsidRPr="007922B6" w:rsidRDefault="007922B6" w:rsidP="007922B6">
      <w:pPr>
        <w:shd w:val="clear" w:color="auto" w:fill="FBE4D5" w:themeFill="accent2" w:themeFillTint="33"/>
        <w:spacing w:after="0" w:line="240" w:lineRule="auto"/>
        <w:jc w:val="center"/>
        <w:rPr>
          <w:b/>
          <w:bCs/>
          <w:sz w:val="28"/>
          <w:szCs w:val="28"/>
        </w:rPr>
      </w:pPr>
      <w:r w:rsidRPr="007922B6">
        <w:rPr>
          <w:b/>
          <w:bCs/>
          <w:sz w:val="28"/>
          <w:szCs w:val="28"/>
        </w:rPr>
        <w:lastRenderedPageBreak/>
        <w:t>Conhecimentos Específicos</w:t>
      </w:r>
    </w:p>
    <w:p w14:paraId="744E74F9" w14:textId="77777777" w:rsidR="007922B6" w:rsidRPr="007922B6" w:rsidRDefault="007922B6" w:rsidP="007922B6">
      <w:pPr>
        <w:shd w:val="clear" w:color="auto" w:fill="FBE4D5" w:themeFill="accent2" w:themeFillTint="33"/>
        <w:tabs>
          <w:tab w:val="left" w:pos="7065"/>
        </w:tabs>
        <w:spacing w:after="0"/>
        <w:jc w:val="center"/>
        <w:rPr>
          <w:b/>
          <w:bCs/>
          <w:sz w:val="28"/>
          <w:szCs w:val="28"/>
        </w:rPr>
      </w:pPr>
      <w:r w:rsidRPr="007922B6">
        <w:rPr>
          <w:b/>
          <w:bCs/>
          <w:sz w:val="28"/>
          <w:szCs w:val="28"/>
        </w:rPr>
        <w:t>Auxiliar de Saúde Bucal</w:t>
      </w:r>
    </w:p>
    <w:p w14:paraId="00EA5C50" w14:textId="77777777" w:rsidR="007922B6" w:rsidRPr="00C741F2" w:rsidRDefault="007922B6" w:rsidP="007922B6">
      <w:pPr>
        <w:spacing w:after="0" w:line="240" w:lineRule="auto"/>
        <w:jc w:val="both"/>
        <w:rPr>
          <w:rFonts w:asciiTheme="minorHAnsi" w:hAnsiTheme="minorHAnsi" w:cstheme="minorHAnsi"/>
        </w:rPr>
      </w:pPr>
      <w:r w:rsidRPr="00C741F2">
        <w:rPr>
          <w:rFonts w:asciiTheme="minorHAnsi" w:hAnsiTheme="minorHAnsi" w:cstheme="minorHAnsi"/>
        </w:rPr>
        <w:t xml:space="preserve">Atividades específicas inerentes ao cargo descritas no Anexo I – das atribuições do cargo, Recepção do Paciente: ficha clínica, organização de arquivo; Preparo e manutenção das salas de atendimento com suprimento do material necessário; Manipulação e classificação de materiais odontológicos; Revelação e montagem de radiografias </w:t>
      </w:r>
      <w:proofErr w:type="spellStart"/>
      <w:r w:rsidRPr="00C741F2">
        <w:rPr>
          <w:rFonts w:asciiTheme="minorHAnsi" w:hAnsiTheme="minorHAnsi" w:cstheme="minorHAnsi"/>
        </w:rPr>
        <w:t>intra-orais</w:t>
      </w:r>
      <w:proofErr w:type="spellEnd"/>
      <w:r w:rsidRPr="00C741F2">
        <w:rPr>
          <w:rFonts w:asciiTheme="minorHAnsi" w:hAnsiTheme="minorHAnsi" w:cstheme="minorHAnsi"/>
        </w:rPr>
        <w:t>; Preparo do paciente para o atendimento; Auxílio no atendimento: instrumentação do cirurgião-dentista e/ou técnico de higiene bucal junto a cadeira operatória; Aplicação de métodos preventivos para controle de cárie dental e doenças periodontais; Orientação ao paciente sobre higiene bucal. Confecção de modelos em gesso; Esterilização de Material; Conhecimentos Básicos de funcionamento de um consultório odontológico e dos equipamentos, instrumentais e materiais nele utilizados; Instrumentação de Materiais. Ética.</w:t>
      </w:r>
    </w:p>
    <w:p w14:paraId="39E4133F" w14:textId="77777777" w:rsidR="007922B6" w:rsidRPr="00C741F2" w:rsidRDefault="007922B6" w:rsidP="007922B6">
      <w:pPr>
        <w:spacing w:after="0" w:line="240" w:lineRule="auto"/>
        <w:jc w:val="both"/>
        <w:rPr>
          <w:rFonts w:asciiTheme="minorHAnsi" w:eastAsia="Arial" w:hAnsiTheme="minorHAnsi" w:cstheme="minorHAnsi"/>
          <w:b/>
        </w:rPr>
      </w:pPr>
      <w:bookmarkStart w:id="16" w:name="_Hlk144397132"/>
      <w:r w:rsidRPr="00C741F2">
        <w:rPr>
          <w:rFonts w:asciiTheme="minorHAnsi" w:eastAsia="Arial" w:hAnsiTheme="minorHAnsi" w:cstheme="minorHAnsi"/>
        </w:rPr>
        <w:t xml:space="preserve">- BRASIL. Decreto nº 7.508, de 28 de junho de 2011. </w:t>
      </w:r>
      <w:r w:rsidRPr="00C741F2">
        <w:rPr>
          <w:rFonts w:asciiTheme="minorHAnsi" w:eastAsia="Arial" w:hAnsiTheme="minorHAnsi" w:cstheme="minorHAnsi"/>
          <w:b/>
        </w:rPr>
        <w:t xml:space="preserve">Regulamenta a Lei nº 8.080, de 19 de setembro de 1990, para dispor sobre a organização do Sistema Único de Saúde - SUS, o planejamento da saúde, a assistência à saúde e a articulação </w:t>
      </w:r>
      <w:proofErr w:type="spellStart"/>
      <w:r w:rsidRPr="00C741F2">
        <w:rPr>
          <w:rFonts w:asciiTheme="minorHAnsi" w:eastAsia="Arial" w:hAnsiTheme="minorHAnsi" w:cstheme="minorHAnsi"/>
          <w:b/>
        </w:rPr>
        <w:t>interfederativa</w:t>
      </w:r>
      <w:proofErr w:type="spellEnd"/>
      <w:r w:rsidRPr="00C741F2">
        <w:rPr>
          <w:rFonts w:asciiTheme="minorHAnsi" w:eastAsia="Arial" w:hAnsiTheme="minorHAnsi" w:cstheme="minorHAnsi"/>
          <w:b/>
        </w:rPr>
        <w:t xml:space="preserve">, e dá outras providências. </w:t>
      </w:r>
    </w:p>
    <w:p w14:paraId="7DC33BD7" w14:textId="77777777" w:rsidR="007922B6" w:rsidRPr="00C741F2" w:rsidRDefault="007922B6" w:rsidP="007922B6">
      <w:pPr>
        <w:spacing w:after="0" w:line="240" w:lineRule="auto"/>
        <w:jc w:val="both"/>
        <w:rPr>
          <w:rFonts w:asciiTheme="minorHAnsi" w:eastAsia="Arial" w:hAnsiTheme="minorHAnsi" w:cstheme="minorHAnsi"/>
          <w:b/>
        </w:rPr>
      </w:pPr>
      <w:r w:rsidRPr="00C741F2">
        <w:rPr>
          <w:rFonts w:asciiTheme="minorHAnsi" w:eastAsia="Arial" w:hAnsiTheme="minorHAnsi" w:cstheme="minorHAnsi"/>
        </w:rPr>
        <w:t xml:space="preserve">- BRASIL. Lei nº 8.080, de 19 de setembro de 1990. </w:t>
      </w:r>
      <w:r w:rsidRPr="00C741F2">
        <w:rPr>
          <w:rFonts w:asciiTheme="minorHAnsi" w:eastAsia="Arial" w:hAnsiTheme="minorHAnsi" w:cstheme="minorHAnsi"/>
          <w:b/>
        </w:rPr>
        <w:t xml:space="preserve">Dispõe sobre as condições para a promoção e recuperação da saúde e dá outras providências. </w:t>
      </w:r>
    </w:p>
    <w:p w14:paraId="45DB983F" w14:textId="77777777" w:rsidR="007922B6" w:rsidRPr="00C741F2" w:rsidRDefault="007922B6" w:rsidP="007922B6">
      <w:pPr>
        <w:spacing w:after="0" w:line="240" w:lineRule="auto"/>
        <w:jc w:val="both"/>
        <w:rPr>
          <w:rFonts w:asciiTheme="minorHAnsi" w:eastAsia="Arial" w:hAnsiTheme="minorHAnsi" w:cstheme="minorHAnsi"/>
          <w:b/>
        </w:rPr>
      </w:pPr>
      <w:r w:rsidRPr="00C741F2">
        <w:rPr>
          <w:rFonts w:asciiTheme="minorHAnsi" w:eastAsia="Arial" w:hAnsiTheme="minorHAnsi" w:cstheme="minorHAnsi"/>
        </w:rPr>
        <w:t xml:space="preserve">- BRASIL. Lei nº 13.146, de 6 de julho de 2015. </w:t>
      </w:r>
      <w:r w:rsidRPr="00C741F2">
        <w:rPr>
          <w:rFonts w:asciiTheme="minorHAnsi" w:eastAsia="Arial" w:hAnsiTheme="minorHAnsi" w:cstheme="minorHAnsi"/>
          <w:b/>
        </w:rPr>
        <w:t xml:space="preserve">Institui a Lei Brasileira de Inclusão da Pessoa com Deficiência (Estatuto da Pessoa com Deficiência). </w:t>
      </w:r>
    </w:p>
    <w:p w14:paraId="146C8D85" w14:textId="77777777" w:rsidR="007922B6" w:rsidRPr="00C741F2" w:rsidRDefault="007922B6" w:rsidP="007922B6">
      <w:pPr>
        <w:spacing w:after="0" w:line="240" w:lineRule="auto"/>
        <w:jc w:val="both"/>
        <w:rPr>
          <w:rFonts w:asciiTheme="minorHAnsi" w:eastAsia="Arial" w:hAnsiTheme="minorHAnsi" w:cstheme="minorHAnsi"/>
        </w:rPr>
      </w:pPr>
      <w:r w:rsidRPr="00C741F2">
        <w:rPr>
          <w:rFonts w:asciiTheme="minorHAnsi" w:eastAsia="Arial" w:hAnsiTheme="minorHAnsi" w:cstheme="minorHAnsi"/>
        </w:rPr>
        <w:t xml:space="preserve">- BRASIL. </w:t>
      </w:r>
      <w:r w:rsidRPr="00C741F2">
        <w:rPr>
          <w:rFonts w:asciiTheme="minorHAnsi" w:eastAsia="Arial" w:hAnsiTheme="minorHAnsi" w:cstheme="minorHAnsi"/>
          <w:b/>
        </w:rPr>
        <w:t>Agência Nacional de Vigilância Sanitár</w:t>
      </w:r>
      <w:r w:rsidRPr="00C741F2">
        <w:rPr>
          <w:rFonts w:asciiTheme="minorHAnsi" w:eastAsia="Arial" w:hAnsiTheme="minorHAnsi" w:cstheme="minorHAnsi"/>
        </w:rPr>
        <w:t xml:space="preserve">ia - </w:t>
      </w:r>
      <w:hyperlink r:id="rId18">
        <w:r w:rsidRPr="00C741F2">
          <w:rPr>
            <w:rFonts w:asciiTheme="minorHAnsi" w:eastAsia="Arial" w:hAnsiTheme="minorHAnsi" w:cstheme="minorHAnsi"/>
            <w:color w:val="0000FF"/>
            <w:u w:val="single"/>
          </w:rPr>
          <w:t>http://portal.anvisa.gov.br/</w:t>
        </w:r>
      </w:hyperlink>
      <w:r w:rsidRPr="00C741F2">
        <w:rPr>
          <w:rFonts w:asciiTheme="minorHAnsi" w:eastAsia="Arial" w:hAnsiTheme="minorHAnsi" w:cstheme="minorHAnsi"/>
        </w:rPr>
        <w:t xml:space="preserve"> </w:t>
      </w:r>
    </w:p>
    <w:bookmarkEnd w:id="16"/>
    <w:p w14:paraId="237DD89F" w14:textId="77777777" w:rsidR="007922B6" w:rsidRPr="00C741F2" w:rsidRDefault="007922B6" w:rsidP="007922B6">
      <w:pPr>
        <w:spacing w:after="0" w:line="240" w:lineRule="auto"/>
        <w:jc w:val="both"/>
        <w:rPr>
          <w:rFonts w:asciiTheme="minorHAnsi" w:hAnsiTheme="minorHAnsi" w:cstheme="minorHAnsi"/>
          <w:b/>
        </w:rPr>
      </w:pPr>
      <w:r w:rsidRPr="00C741F2">
        <w:rPr>
          <w:rFonts w:asciiTheme="minorHAnsi" w:hAnsiTheme="minorHAnsi" w:cstheme="minorHAnsi"/>
        </w:rPr>
        <w:t xml:space="preserve">- Lei nº 11.889, de 24 de dezembro de 2008. </w:t>
      </w:r>
      <w:r w:rsidRPr="00C741F2">
        <w:rPr>
          <w:rFonts w:asciiTheme="minorHAnsi" w:hAnsiTheme="minorHAnsi" w:cstheme="minorHAnsi"/>
          <w:b/>
        </w:rPr>
        <w:t xml:space="preserve">Regulamenta o exercício das profissões de Técnico em Saúde Bucal - TSB e de Auxiliar em Saúde Bucal - ASB. </w:t>
      </w:r>
    </w:p>
    <w:p w14:paraId="2DEC132B" w14:textId="77777777" w:rsidR="007922B6" w:rsidRPr="00C741F2" w:rsidRDefault="007922B6" w:rsidP="007922B6">
      <w:pPr>
        <w:spacing w:after="0" w:line="240" w:lineRule="auto"/>
        <w:jc w:val="both"/>
        <w:rPr>
          <w:rFonts w:asciiTheme="minorHAnsi" w:hAnsiTheme="minorHAnsi" w:cstheme="minorHAnsi"/>
          <w:b/>
        </w:rPr>
      </w:pPr>
      <w:r w:rsidRPr="00C741F2">
        <w:rPr>
          <w:rFonts w:asciiTheme="minorHAnsi" w:hAnsiTheme="minorHAnsi" w:cstheme="minorHAnsi"/>
        </w:rPr>
        <w:t xml:space="preserve">- Portaria de Consolidação nº 2, de 28 de setembro de 2017. </w:t>
      </w:r>
      <w:r w:rsidRPr="00C741F2">
        <w:rPr>
          <w:rFonts w:asciiTheme="minorHAnsi" w:hAnsiTheme="minorHAnsi" w:cstheme="minorHAnsi"/>
          <w:b/>
        </w:rPr>
        <w:t>Consolidação das normas sobre as políticas nacionais de saúde do Sistema Único de Saúde.</w:t>
      </w:r>
    </w:p>
    <w:p w14:paraId="54A8366E" w14:textId="77777777" w:rsidR="007922B6" w:rsidRPr="00C741F2" w:rsidRDefault="007922B6" w:rsidP="007922B6">
      <w:pPr>
        <w:spacing w:after="0" w:line="240" w:lineRule="auto"/>
        <w:jc w:val="both"/>
        <w:rPr>
          <w:rFonts w:asciiTheme="minorHAnsi" w:hAnsiTheme="minorHAnsi" w:cstheme="minorHAnsi"/>
        </w:rPr>
      </w:pPr>
      <w:r w:rsidRPr="00C741F2">
        <w:rPr>
          <w:rFonts w:asciiTheme="minorHAnsi" w:hAnsiTheme="minorHAnsi" w:cstheme="minorHAnsi"/>
        </w:rPr>
        <w:t xml:space="preserve">- Ministério da Saúde. </w:t>
      </w:r>
      <w:r w:rsidRPr="00C741F2">
        <w:rPr>
          <w:rFonts w:asciiTheme="minorHAnsi" w:hAnsiTheme="minorHAnsi" w:cstheme="minorHAnsi"/>
          <w:b/>
        </w:rPr>
        <w:t>Cadernos de Atenção Básica nº 17: Saúde</w:t>
      </w:r>
      <w:r w:rsidRPr="00C741F2">
        <w:rPr>
          <w:rFonts w:asciiTheme="minorHAnsi" w:hAnsiTheme="minorHAnsi" w:cstheme="minorHAnsi"/>
        </w:rPr>
        <w:t xml:space="preserve"> Bucal. </w:t>
      </w:r>
    </w:p>
    <w:p w14:paraId="543D03AF" w14:textId="77777777" w:rsidR="007922B6" w:rsidRPr="00C741F2" w:rsidRDefault="007922B6" w:rsidP="007922B6">
      <w:pPr>
        <w:spacing w:after="0" w:line="240" w:lineRule="auto"/>
        <w:jc w:val="both"/>
        <w:rPr>
          <w:rFonts w:asciiTheme="minorHAnsi" w:hAnsiTheme="minorHAnsi" w:cstheme="minorHAnsi"/>
          <w:b/>
        </w:rPr>
      </w:pPr>
      <w:r w:rsidRPr="00C741F2">
        <w:rPr>
          <w:rFonts w:asciiTheme="minorHAnsi" w:hAnsiTheme="minorHAnsi" w:cstheme="minorHAnsi"/>
        </w:rPr>
        <w:t xml:space="preserve">- Ministério da Saúde. </w:t>
      </w:r>
      <w:r w:rsidRPr="00C741F2">
        <w:rPr>
          <w:rFonts w:asciiTheme="minorHAnsi" w:hAnsiTheme="minorHAnsi" w:cstheme="minorHAnsi"/>
          <w:b/>
        </w:rPr>
        <w:t xml:space="preserve">Diretrizes da Política Nacional de Saúde Bucal. </w:t>
      </w:r>
    </w:p>
    <w:p w14:paraId="43C335BA" w14:textId="77777777" w:rsidR="007922B6" w:rsidRPr="00C741F2" w:rsidRDefault="007922B6" w:rsidP="007922B6">
      <w:pPr>
        <w:spacing w:after="0" w:line="240" w:lineRule="auto"/>
        <w:jc w:val="both"/>
        <w:rPr>
          <w:rFonts w:asciiTheme="minorHAnsi" w:hAnsiTheme="minorHAnsi" w:cstheme="minorHAnsi"/>
          <w:b/>
        </w:rPr>
      </w:pPr>
      <w:r w:rsidRPr="00C741F2">
        <w:rPr>
          <w:rFonts w:asciiTheme="minorHAnsi" w:hAnsiTheme="minorHAnsi" w:cstheme="minorHAnsi"/>
        </w:rPr>
        <w:t xml:space="preserve">- Ministério da Saúde. </w:t>
      </w:r>
      <w:r w:rsidRPr="00C741F2">
        <w:rPr>
          <w:rFonts w:asciiTheme="minorHAnsi" w:hAnsiTheme="minorHAnsi" w:cstheme="minorHAnsi"/>
          <w:b/>
        </w:rPr>
        <w:t xml:space="preserve">Controle de Infecções e a Prática Odontológica em Tempos de AIDS: Manual de Condutas. </w:t>
      </w:r>
    </w:p>
    <w:p w14:paraId="32F102A7" w14:textId="77777777" w:rsidR="007922B6" w:rsidRPr="00C741F2" w:rsidRDefault="007922B6" w:rsidP="007922B6">
      <w:pPr>
        <w:spacing w:after="0" w:line="240" w:lineRule="auto"/>
        <w:jc w:val="both"/>
        <w:rPr>
          <w:rFonts w:asciiTheme="minorHAnsi" w:hAnsiTheme="minorHAnsi" w:cstheme="minorHAnsi"/>
          <w:b/>
        </w:rPr>
      </w:pPr>
      <w:r w:rsidRPr="00C741F2">
        <w:rPr>
          <w:rFonts w:asciiTheme="minorHAnsi" w:hAnsiTheme="minorHAnsi" w:cstheme="minorHAnsi"/>
        </w:rPr>
        <w:t xml:space="preserve">- Ministério do Trabalho e Emprego. </w:t>
      </w:r>
      <w:r w:rsidRPr="00C741F2">
        <w:rPr>
          <w:rFonts w:asciiTheme="minorHAnsi" w:hAnsiTheme="minorHAnsi" w:cstheme="minorHAnsi"/>
          <w:b/>
        </w:rPr>
        <w:t>NR 32 - Segurança e Saúde no Trabalho em Serviços de Saúde.</w:t>
      </w:r>
    </w:p>
    <w:p w14:paraId="62FF9197" w14:textId="77777777" w:rsidR="007922B6" w:rsidRDefault="007922B6" w:rsidP="007922B6">
      <w:pPr>
        <w:pBdr>
          <w:top w:val="nil"/>
          <w:left w:val="nil"/>
          <w:bottom w:val="nil"/>
          <w:right w:val="nil"/>
          <w:between w:val="nil"/>
        </w:pBdr>
        <w:tabs>
          <w:tab w:val="left" w:pos="284"/>
        </w:tabs>
        <w:spacing w:after="0" w:line="240" w:lineRule="auto"/>
        <w:jc w:val="both"/>
        <w:rPr>
          <w:rFonts w:cstheme="minorHAnsi"/>
        </w:rPr>
      </w:pPr>
      <w:r w:rsidRPr="00C741F2">
        <w:rPr>
          <w:rFonts w:asciiTheme="minorHAnsi" w:eastAsia="Arial" w:hAnsiTheme="minorHAnsi" w:cstheme="minorHAnsi"/>
          <w:b/>
          <w:bCs/>
          <w:color w:val="000000"/>
        </w:rPr>
        <w:t xml:space="preserve">- </w:t>
      </w:r>
      <w:r w:rsidRPr="00C741F2">
        <w:rPr>
          <w:rFonts w:asciiTheme="minorHAnsi" w:hAnsiTheme="minorHAnsi" w:cstheme="minorHAnsi"/>
          <w:b/>
          <w:bCs/>
        </w:rPr>
        <w:t>Constituição da República Federativa do Brasil</w:t>
      </w:r>
      <w:r w:rsidRPr="00C741F2">
        <w:rPr>
          <w:rFonts w:asciiTheme="minorHAnsi" w:hAnsiTheme="minorHAnsi" w:cstheme="minorHAnsi"/>
        </w:rPr>
        <w:t>. Dos Princípios Fundamentais - Art. 1º a 4º. Dos Direitos e Garantias Fundamentais - Art. 5º a 17. Da Organização Político Administrativa – Art. 18 a 19. Da União, dos Estados, Distrito Federal, Territórios e Municípios- Art. 20 a 33. Da administração Pública. Art. 37 a 41. Constituição Federal, partes referentes à saúde (artigos 196 a 200).</w:t>
      </w:r>
    </w:p>
    <w:p w14:paraId="01812E4B" w14:textId="77777777" w:rsidR="007922B6" w:rsidRPr="00247AD4" w:rsidRDefault="007922B6" w:rsidP="007922B6">
      <w:pPr>
        <w:pBdr>
          <w:top w:val="nil"/>
          <w:left w:val="nil"/>
          <w:bottom w:val="nil"/>
          <w:right w:val="nil"/>
          <w:between w:val="nil"/>
        </w:pBdr>
        <w:tabs>
          <w:tab w:val="left" w:pos="284"/>
        </w:tabs>
        <w:spacing w:after="0" w:line="240" w:lineRule="auto"/>
        <w:jc w:val="both"/>
        <w:rPr>
          <w:rFonts w:asciiTheme="majorHAnsi" w:eastAsia="Arial" w:hAnsiTheme="majorHAnsi" w:cstheme="majorHAnsi"/>
          <w:b/>
          <w:bCs/>
          <w:color w:val="000000"/>
          <w:sz w:val="24"/>
          <w:szCs w:val="24"/>
        </w:rPr>
      </w:pPr>
      <w:r>
        <w:rPr>
          <w:sz w:val="23"/>
          <w:szCs w:val="23"/>
        </w:rPr>
        <w:t xml:space="preserve">- BRASIL. Lei nº 8.142, de 28 de dezembro de 1990. </w:t>
      </w:r>
      <w:r w:rsidRPr="00462A24">
        <w:rPr>
          <w:rFonts w:asciiTheme="minorHAnsi" w:hAnsiTheme="minorHAnsi" w:cstheme="minorHAnsi"/>
          <w:b/>
          <w:bCs/>
          <w:shd w:val="clear" w:color="auto" w:fill="FFFFFF"/>
        </w:rPr>
        <w:t>Dispõe sobre a participação da comunidade na gestão do Sistema Único de Saúde (SUS) e sobre as transferências intergovernamentais de recursos financeiros na área da saúde e dá outras providências.</w:t>
      </w:r>
    </w:p>
    <w:p w14:paraId="53D99DF4" w14:textId="77777777" w:rsidR="007922B6" w:rsidRDefault="007922B6" w:rsidP="007922B6">
      <w:pPr>
        <w:spacing w:after="0" w:line="240" w:lineRule="auto"/>
        <w:jc w:val="both"/>
        <w:rPr>
          <w:rFonts w:eastAsia="Arial" w:cstheme="minorHAnsi"/>
        </w:rPr>
      </w:pPr>
      <w:r>
        <w:rPr>
          <w:rFonts w:eastAsia="Arial" w:cstheme="minorHAnsi"/>
        </w:rPr>
        <w:t>- Lei Municipal nº 590/2012 - Es</w:t>
      </w:r>
      <w:r w:rsidRPr="00C741F2">
        <w:rPr>
          <w:rFonts w:eastAsia="Arial" w:cstheme="minorHAnsi"/>
        </w:rPr>
        <w:t xml:space="preserve">tabelece a política municipal de saneamento básico do município de </w:t>
      </w:r>
      <w:r>
        <w:rPr>
          <w:rFonts w:eastAsia="Arial" w:cstheme="minorHAnsi"/>
        </w:rPr>
        <w:t>Co</w:t>
      </w:r>
      <w:r w:rsidRPr="00C741F2">
        <w:rPr>
          <w:rFonts w:eastAsia="Arial" w:cstheme="minorHAnsi"/>
        </w:rPr>
        <w:t xml:space="preserve">ronel </w:t>
      </w:r>
      <w:r>
        <w:rPr>
          <w:rFonts w:eastAsia="Arial" w:cstheme="minorHAnsi"/>
        </w:rPr>
        <w:t>M</w:t>
      </w:r>
      <w:r w:rsidRPr="00C741F2">
        <w:rPr>
          <w:rFonts w:eastAsia="Arial" w:cstheme="minorHAnsi"/>
        </w:rPr>
        <w:t>artins e outras providências</w:t>
      </w:r>
      <w:r>
        <w:rPr>
          <w:rFonts w:eastAsia="Arial" w:cstheme="minorHAnsi"/>
        </w:rPr>
        <w:t>.</w:t>
      </w:r>
    </w:p>
    <w:p w14:paraId="5E8D8802" w14:textId="77777777" w:rsidR="007922B6" w:rsidRPr="00C741F2" w:rsidRDefault="007922B6" w:rsidP="007922B6">
      <w:pPr>
        <w:spacing w:after="0" w:line="240" w:lineRule="auto"/>
        <w:jc w:val="both"/>
        <w:rPr>
          <w:rFonts w:asciiTheme="minorHAnsi" w:eastAsia="Arial" w:hAnsiTheme="minorHAnsi" w:cstheme="minorHAnsi"/>
        </w:rPr>
      </w:pPr>
      <w:r w:rsidRPr="00C741F2">
        <w:rPr>
          <w:rFonts w:asciiTheme="minorHAnsi" w:eastAsia="Arial" w:hAnsiTheme="minorHAnsi" w:cstheme="minorHAnsi"/>
        </w:rPr>
        <w:t xml:space="preserve">- BRASIL. </w:t>
      </w:r>
      <w:r w:rsidRPr="00C741F2">
        <w:rPr>
          <w:rFonts w:asciiTheme="minorHAnsi" w:eastAsia="Arial" w:hAnsiTheme="minorHAnsi" w:cstheme="minorHAnsi"/>
          <w:b/>
        </w:rPr>
        <w:t>Presidência da República Federativa do Brasil</w:t>
      </w:r>
      <w:r w:rsidRPr="00C741F2">
        <w:rPr>
          <w:rFonts w:asciiTheme="minorHAnsi" w:eastAsia="Arial" w:hAnsiTheme="minorHAnsi" w:cstheme="minorHAnsi"/>
        </w:rPr>
        <w:t xml:space="preserve"> - </w:t>
      </w:r>
      <w:hyperlink r:id="rId19">
        <w:r w:rsidRPr="00C741F2">
          <w:rPr>
            <w:rFonts w:asciiTheme="minorHAnsi" w:eastAsia="Arial" w:hAnsiTheme="minorHAnsi" w:cstheme="minorHAnsi"/>
            <w:color w:val="0000FF"/>
            <w:u w:val="single"/>
          </w:rPr>
          <w:t>http://www4.planalto.gov.br/legislacao</w:t>
        </w:r>
      </w:hyperlink>
      <w:r w:rsidRPr="00C741F2">
        <w:rPr>
          <w:rFonts w:asciiTheme="minorHAnsi" w:eastAsia="Arial" w:hAnsiTheme="minorHAnsi" w:cstheme="minorHAnsi"/>
        </w:rPr>
        <w:t xml:space="preserve"> </w:t>
      </w:r>
    </w:p>
    <w:p w14:paraId="76A7AF62" w14:textId="77777777" w:rsidR="007922B6" w:rsidRDefault="007922B6" w:rsidP="007922B6">
      <w:pPr>
        <w:spacing w:after="0" w:line="240" w:lineRule="auto"/>
        <w:jc w:val="both"/>
        <w:rPr>
          <w:rFonts w:eastAsia="Arial" w:cstheme="minorHAnsi"/>
        </w:rPr>
      </w:pPr>
      <w:r w:rsidRPr="00C741F2">
        <w:rPr>
          <w:rFonts w:asciiTheme="minorHAnsi" w:eastAsia="Arial" w:hAnsiTheme="minorHAnsi" w:cstheme="minorHAnsi"/>
        </w:rPr>
        <w:t>- Publicações do Ministério da Saúde que disponham sobre os conteúdos indicados.</w:t>
      </w:r>
    </w:p>
    <w:p w14:paraId="015F91A3" w14:textId="77777777" w:rsidR="00D65E05" w:rsidRDefault="00D65E05" w:rsidP="00776F73">
      <w:pPr>
        <w:spacing w:line="240" w:lineRule="auto"/>
        <w:jc w:val="both"/>
      </w:pPr>
    </w:p>
    <w:p w14:paraId="48514169" w14:textId="77777777" w:rsidR="007922B6" w:rsidRPr="007922B6" w:rsidRDefault="007922B6" w:rsidP="007922B6">
      <w:pPr>
        <w:shd w:val="clear" w:color="auto" w:fill="FBE4D5" w:themeFill="accent2" w:themeFillTint="33"/>
        <w:spacing w:after="0" w:line="240" w:lineRule="auto"/>
        <w:jc w:val="center"/>
        <w:rPr>
          <w:b/>
          <w:bCs/>
          <w:sz w:val="28"/>
          <w:szCs w:val="28"/>
        </w:rPr>
      </w:pPr>
      <w:r w:rsidRPr="007922B6">
        <w:rPr>
          <w:b/>
          <w:bCs/>
          <w:sz w:val="28"/>
          <w:szCs w:val="28"/>
        </w:rPr>
        <w:t>Conhecimentos Específicos</w:t>
      </w:r>
    </w:p>
    <w:p w14:paraId="704734EE" w14:textId="77777777" w:rsidR="007922B6" w:rsidRPr="007922B6" w:rsidRDefault="007922B6" w:rsidP="007922B6">
      <w:pPr>
        <w:shd w:val="clear" w:color="auto" w:fill="FBE4D5" w:themeFill="accent2" w:themeFillTint="33"/>
        <w:tabs>
          <w:tab w:val="left" w:pos="5070"/>
        </w:tabs>
        <w:spacing w:after="0"/>
        <w:jc w:val="center"/>
        <w:rPr>
          <w:b/>
          <w:bCs/>
          <w:sz w:val="28"/>
          <w:szCs w:val="28"/>
        </w:rPr>
      </w:pPr>
      <w:r w:rsidRPr="007922B6">
        <w:rPr>
          <w:b/>
          <w:bCs/>
          <w:sz w:val="28"/>
          <w:szCs w:val="28"/>
        </w:rPr>
        <w:t>Professor Educação Infantil</w:t>
      </w:r>
    </w:p>
    <w:p w14:paraId="76C67BDA" w14:textId="77777777" w:rsidR="007922B6" w:rsidRPr="00F13362" w:rsidRDefault="007922B6" w:rsidP="007922B6">
      <w:pPr>
        <w:spacing w:after="0" w:line="240" w:lineRule="auto"/>
        <w:jc w:val="both"/>
        <w:rPr>
          <w:rFonts w:asciiTheme="minorHAnsi" w:eastAsia="Arial" w:hAnsiTheme="minorHAnsi" w:cstheme="minorHAnsi"/>
        </w:rPr>
      </w:pPr>
      <w:bookmarkStart w:id="17" w:name="_Hlk138260664"/>
      <w:r w:rsidRPr="00F13362">
        <w:rPr>
          <w:rFonts w:asciiTheme="minorHAnsi" w:eastAsia="Arial" w:hAnsiTheme="minorHAnsi" w:cstheme="minorHAnsi"/>
        </w:rPr>
        <w:t xml:space="preserve">Atividades específicas inerentes ao cargo descritas no Anexo I – das atribuições do cargo, </w:t>
      </w:r>
      <w:r w:rsidRPr="00F13362">
        <w:rPr>
          <w:rFonts w:asciiTheme="minorHAnsi" w:hAnsiTheme="minorHAnsi" w:cstheme="minorHAnsi"/>
        </w:rPr>
        <w:t xml:space="preserve">Características das fases do desenvolvimento infantil, segundo Piaget, Vygotsky e Wallon. As relações do cuidar e educar como ações indissociáveis na educação infantil. Estrutura de funcionamento de creche e pré-escola: organização dos espaços físicos, recursos materiais, recursos humanos, higiene, alimentação, segurança, proteção e cuidados básicos da criança. A importância da brincadeira e interação como eixos norteadores das práticas </w:t>
      </w:r>
      <w:r w:rsidRPr="00F13362">
        <w:rPr>
          <w:rFonts w:asciiTheme="minorHAnsi" w:hAnsiTheme="minorHAnsi" w:cstheme="minorHAnsi"/>
        </w:rPr>
        <w:lastRenderedPageBreak/>
        <w:t xml:space="preserve">pedagógicas na Educação Infantil. </w:t>
      </w:r>
      <w:r w:rsidRPr="00F13362">
        <w:rPr>
          <w:rFonts w:asciiTheme="minorHAnsi" w:eastAsia="Arial" w:hAnsiTheme="minorHAnsi" w:cstheme="minorHAnsi"/>
        </w:rPr>
        <w:t xml:space="preserve">Recreação, ludicidade, jogo e brincadeira. </w:t>
      </w:r>
      <w:r w:rsidRPr="00F13362">
        <w:rPr>
          <w:rFonts w:asciiTheme="minorHAnsi" w:hAnsiTheme="minorHAnsi" w:cstheme="minorHAnsi"/>
        </w:rPr>
        <w:t xml:space="preserve">O papel da observação e registro no processo de avaliação na educação infantil. As múltiplas linguagens da criança. </w:t>
      </w:r>
      <w:r w:rsidRPr="00F13362">
        <w:rPr>
          <w:rFonts w:asciiTheme="minorHAnsi" w:eastAsia="Arial" w:hAnsiTheme="minorHAnsi" w:cstheme="minorHAnsi"/>
        </w:rPr>
        <w:t>Nutrição e Alimentação. Repouso e Sono. Higiene e cuidados corporais. Saúde e bem-estar. Prevenção de acidentes e Primeiros Socorros. história e evolução da educação no Brasil e Mundo. Psicologia da educação. Concepções da educação infantil. Concepções e leis da educação especial. Lei das Diretrizes e Bases da Educação Nacional. Teóricos da Educação. Processo de ensinar e aprender. Pedagogia da Infância, as diferentes dimensões humanas, direitos da infância, Didática e Metodologia do Ensino na Educação Infantil. Precursores e seguidores da Literatura Infantil no Brasil. Temas Transversais. 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Plano Nacional da Educação. O Sistema Nacional de Ensino. BNCC.</w:t>
      </w:r>
    </w:p>
    <w:bookmarkEnd w:id="17"/>
    <w:p w14:paraId="378A61E4" w14:textId="77777777" w:rsidR="007922B6" w:rsidRPr="00F13362" w:rsidRDefault="007922B6" w:rsidP="007922B6">
      <w:pPr>
        <w:spacing w:after="0" w:line="240" w:lineRule="auto"/>
        <w:jc w:val="both"/>
        <w:rPr>
          <w:rFonts w:asciiTheme="minorHAnsi" w:eastAsia="Arial" w:hAnsiTheme="minorHAnsi" w:cstheme="minorHAnsi"/>
        </w:rPr>
      </w:pPr>
      <w:r w:rsidRPr="00F13362">
        <w:rPr>
          <w:rFonts w:asciiTheme="minorHAnsi" w:eastAsia="Arial" w:hAnsiTheme="minorHAnsi" w:cstheme="minorHAnsi"/>
        </w:rPr>
        <w:t xml:space="preserve">- BRASIL. </w:t>
      </w:r>
      <w:r w:rsidRPr="00F13362">
        <w:rPr>
          <w:rFonts w:asciiTheme="minorHAnsi" w:eastAsia="Arial" w:hAnsiTheme="minorHAnsi" w:cstheme="minorHAnsi"/>
          <w:b/>
        </w:rPr>
        <w:t>Constituição da República Federativa do Brasil.</w:t>
      </w:r>
      <w:r w:rsidRPr="00F13362">
        <w:rPr>
          <w:rFonts w:asciiTheme="minorHAnsi" w:eastAsia="Arial" w:hAnsiTheme="minorHAnsi" w:cstheme="minorHAnsi"/>
        </w:rPr>
        <w:t xml:space="preserve"> (Artigo 205 a 217)</w:t>
      </w:r>
    </w:p>
    <w:p w14:paraId="52DA3FDE" w14:textId="77777777" w:rsidR="007922B6" w:rsidRPr="00F13362" w:rsidRDefault="007922B6" w:rsidP="007922B6">
      <w:pPr>
        <w:spacing w:after="0" w:line="240" w:lineRule="auto"/>
        <w:jc w:val="both"/>
        <w:rPr>
          <w:rFonts w:asciiTheme="minorHAnsi" w:eastAsia="Arial" w:hAnsiTheme="minorHAnsi" w:cstheme="minorHAnsi"/>
          <w:b/>
        </w:rPr>
      </w:pPr>
      <w:r w:rsidRPr="00F13362">
        <w:rPr>
          <w:rFonts w:asciiTheme="minorHAnsi" w:eastAsia="Arial" w:hAnsiTheme="minorHAnsi" w:cstheme="minorHAnsi"/>
        </w:rPr>
        <w:t xml:space="preserve">- BRASIL. Lei nº 8.069, de 13 de julho de 1990. </w:t>
      </w:r>
      <w:r w:rsidRPr="00F13362">
        <w:rPr>
          <w:rFonts w:asciiTheme="minorHAnsi" w:eastAsia="Arial" w:hAnsiTheme="minorHAnsi" w:cstheme="minorHAnsi"/>
          <w:b/>
        </w:rPr>
        <w:t>Dispõe sobre o Estatuto da Criança e do Adolescente e dá outras providências.</w:t>
      </w:r>
    </w:p>
    <w:p w14:paraId="19D111E6" w14:textId="77777777" w:rsidR="007922B6" w:rsidRPr="00F13362" w:rsidRDefault="007922B6" w:rsidP="007922B6">
      <w:pPr>
        <w:spacing w:after="0" w:line="240" w:lineRule="auto"/>
        <w:jc w:val="both"/>
        <w:rPr>
          <w:rFonts w:asciiTheme="minorHAnsi" w:eastAsia="Arial" w:hAnsiTheme="minorHAnsi" w:cstheme="minorHAnsi"/>
          <w:b/>
        </w:rPr>
      </w:pPr>
      <w:r w:rsidRPr="00F13362">
        <w:rPr>
          <w:rFonts w:asciiTheme="minorHAnsi" w:eastAsia="Arial" w:hAnsiTheme="minorHAnsi" w:cstheme="minorHAnsi"/>
        </w:rPr>
        <w:t xml:space="preserve">- BRASIL. Lei nº 9.394, de 20 de dezembro de 1996. </w:t>
      </w:r>
      <w:r w:rsidRPr="00F13362">
        <w:rPr>
          <w:rFonts w:asciiTheme="minorHAnsi" w:eastAsia="Arial" w:hAnsiTheme="minorHAnsi" w:cstheme="minorHAnsi"/>
          <w:b/>
        </w:rPr>
        <w:t xml:space="preserve">Estabelece as Diretrizes e Bases da Educação Nacional. </w:t>
      </w:r>
    </w:p>
    <w:p w14:paraId="04A86DC3" w14:textId="77777777" w:rsidR="007922B6" w:rsidRPr="00F13362" w:rsidRDefault="007922B6" w:rsidP="007922B6">
      <w:pPr>
        <w:spacing w:after="0" w:line="240" w:lineRule="auto"/>
        <w:jc w:val="both"/>
        <w:rPr>
          <w:rFonts w:asciiTheme="minorHAnsi" w:eastAsia="Arial" w:hAnsiTheme="minorHAnsi" w:cstheme="minorHAnsi"/>
          <w:b/>
        </w:rPr>
      </w:pPr>
      <w:r w:rsidRPr="00F13362">
        <w:rPr>
          <w:rFonts w:asciiTheme="minorHAnsi" w:eastAsia="Arial" w:hAnsiTheme="minorHAnsi" w:cstheme="minorHAnsi"/>
        </w:rPr>
        <w:t xml:space="preserve">- BRASIL. Lei nº 12.288, de 20 de julho de 2010. </w:t>
      </w:r>
      <w:r w:rsidRPr="00F13362">
        <w:rPr>
          <w:rFonts w:asciiTheme="minorHAnsi" w:eastAsia="Arial" w:hAnsiTheme="minorHAnsi" w:cstheme="minorHAnsi"/>
          <w:b/>
        </w:rPr>
        <w:t>Institui o Estatuto da Igualdade Racial.</w:t>
      </w:r>
    </w:p>
    <w:p w14:paraId="4C879713" w14:textId="77777777" w:rsidR="007922B6" w:rsidRPr="00F13362" w:rsidRDefault="007922B6" w:rsidP="007922B6">
      <w:pPr>
        <w:spacing w:after="0" w:line="240" w:lineRule="auto"/>
        <w:jc w:val="both"/>
        <w:rPr>
          <w:rFonts w:asciiTheme="minorHAnsi" w:eastAsia="Arial" w:hAnsiTheme="minorHAnsi" w:cstheme="minorHAnsi"/>
          <w:b/>
        </w:rPr>
      </w:pPr>
      <w:r w:rsidRPr="00F13362">
        <w:rPr>
          <w:rFonts w:asciiTheme="minorHAnsi" w:eastAsia="Arial" w:hAnsiTheme="minorHAnsi" w:cstheme="minorHAnsi"/>
        </w:rPr>
        <w:t xml:space="preserve">- BRASIL. Lei nº 13.146, de 6 de julho de 2015. </w:t>
      </w:r>
      <w:r w:rsidRPr="00F13362">
        <w:rPr>
          <w:rFonts w:asciiTheme="minorHAnsi" w:eastAsia="Arial" w:hAnsiTheme="minorHAnsi" w:cstheme="minorHAnsi"/>
          <w:b/>
        </w:rPr>
        <w:t>Institui a Lei Brasileira de Inclusão da Pessoa com Deficiência (Estatuto da Pessoa com Deficiência).</w:t>
      </w:r>
    </w:p>
    <w:p w14:paraId="08BB8773" w14:textId="77777777" w:rsidR="007922B6" w:rsidRPr="00F13362" w:rsidRDefault="007922B6" w:rsidP="007922B6">
      <w:pPr>
        <w:spacing w:after="0" w:line="240" w:lineRule="auto"/>
        <w:jc w:val="both"/>
        <w:rPr>
          <w:rFonts w:asciiTheme="minorHAnsi" w:eastAsia="Arial" w:hAnsiTheme="minorHAnsi" w:cstheme="minorHAnsi"/>
        </w:rPr>
      </w:pPr>
      <w:r w:rsidRPr="00F13362">
        <w:rPr>
          <w:rFonts w:asciiTheme="minorHAnsi" w:eastAsia="Arial" w:hAnsiTheme="minorHAnsi" w:cstheme="minorHAnsi"/>
        </w:rPr>
        <w:t xml:space="preserve">- BRASIL. Ministério da Educação. </w:t>
      </w:r>
      <w:r w:rsidRPr="00F13362">
        <w:rPr>
          <w:rFonts w:asciiTheme="minorHAnsi" w:eastAsia="Arial" w:hAnsiTheme="minorHAnsi" w:cstheme="minorHAnsi"/>
          <w:b/>
        </w:rPr>
        <w:t>Orientações e Ações para a Educação das Relações Étnico-Raciais.</w:t>
      </w:r>
      <w:r w:rsidRPr="00F13362">
        <w:rPr>
          <w:rFonts w:asciiTheme="minorHAnsi" w:eastAsia="Arial" w:hAnsiTheme="minorHAnsi" w:cstheme="minorHAnsi"/>
        </w:rPr>
        <w:t xml:space="preserve"> Brasília: SECAD. </w:t>
      </w:r>
    </w:p>
    <w:p w14:paraId="1D480E90" w14:textId="77777777" w:rsidR="007922B6" w:rsidRPr="00F13362" w:rsidRDefault="007922B6" w:rsidP="007922B6">
      <w:pPr>
        <w:spacing w:after="0" w:line="240" w:lineRule="auto"/>
        <w:jc w:val="both"/>
        <w:rPr>
          <w:rFonts w:asciiTheme="minorHAnsi" w:eastAsia="Arial" w:hAnsiTheme="minorHAnsi" w:cstheme="minorHAnsi"/>
          <w:b/>
        </w:rPr>
      </w:pPr>
      <w:r w:rsidRPr="00F13362">
        <w:rPr>
          <w:rFonts w:asciiTheme="minorHAnsi" w:eastAsia="Arial" w:hAnsiTheme="minorHAnsi" w:cstheme="minorHAnsi"/>
        </w:rPr>
        <w:t xml:space="preserve">- BRASIL. Parecer CNE/CP nº 003/2004, aprovado em 10 de março de 2004. </w:t>
      </w:r>
      <w:r w:rsidRPr="00F13362">
        <w:rPr>
          <w:rFonts w:asciiTheme="minorHAnsi" w:eastAsia="Arial" w:hAnsiTheme="minorHAnsi" w:cstheme="minorHAnsi"/>
          <w:b/>
        </w:rPr>
        <w:t xml:space="preserve">Diretrizes Curriculares Nacionais para a Educação das Relações Étnico-Raciais e para o Ensino de História e Cultura Afro-Brasileira e Africana. </w:t>
      </w:r>
    </w:p>
    <w:p w14:paraId="70635E3C" w14:textId="77777777" w:rsidR="007922B6" w:rsidRPr="00F13362" w:rsidRDefault="007922B6" w:rsidP="007922B6">
      <w:pPr>
        <w:spacing w:after="0" w:line="240" w:lineRule="auto"/>
        <w:jc w:val="both"/>
        <w:rPr>
          <w:rFonts w:asciiTheme="minorHAnsi" w:eastAsia="Arial" w:hAnsiTheme="minorHAnsi" w:cstheme="minorHAnsi"/>
          <w:b/>
        </w:rPr>
      </w:pPr>
      <w:r w:rsidRPr="00F13362">
        <w:rPr>
          <w:rFonts w:asciiTheme="minorHAnsi" w:eastAsia="Arial" w:hAnsiTheme="minorHAnsi" w:cstheme="minorHAnsi"/>
        </w:rPr>
        <w:t xml:space="preserve">- BRASIL. Parecer CNE/CEB nº 7/2010, aprovado em 7 de abril de 2010. </w:t>
      </w:r>
      <w:r w:rsidRPr="00F13362">
        <w:rPr>
          <w:rFonts w:asciiTheme="minorHAnsi" w:eastAsia="Arial" w:hAnsiTheme="minorHAnsi" w:cstheme="minorHAnsi"/>
          <w:b/>
        </w:rPr>
        <w:t xml:space="preserve">Diretrizes Curriculares Nacionais Gerais para a Educação Básica. </w:t>
      </w:r>
    </w:p>
    <w:p w14:paraId="2F231F48" w14:textId="77777777" w:rsidR="007922B6" w:rsidRPr="00F13362" w:rsidRDefault="007922B6" w:rsidP="007922B6">
      <w:pPr>
        <w:spacing w:after="0" w:line="240" w:lineRule="auto"/>
        <w:jc w:val="both"/>
        <w:rPr>
          <w:rFonts w:asciiTheme="minorHAnsi" w:eastAsia="Arial" w:hAnsiTheme="minorHAnsi" w:cstheme="minorHAnsi"/>
          <w:b/>
        </w:rPr>
      </w:pPr>
      <w:r w:rsidRPr="00F13362">
        <w:rPr>
          <w:rFonts w:asciiTheme="minorHAnsi" w:eastAsia="Arial" w:hAnsiTheme="minorHAnsi" w:cstheme="minorHAnsi"/>
        </w:rPr>
        <w:t xml:space="preserve">- Lei nº 12.288, de 20 de julho de 2010. </w:t>
      </w:r>
      <w:r w:rsidRPr="00F13362">
        <w:rPr>
          <w:rFonts w:asciiTheme="minorHAnsi" w:eastAsia="Arial" w:hAnsiTheme="minorHAnsi" w:cstheme="minorHAnsi"/>
          <w:b/>
        </w:rPr>
        <w:t xml:space="preserve">Institui o Estatuto da Igualdade Racial. </w:t>
      </w:r>
    </w:p>
    <w:p w14:paraId="7173CDD1" w14:textId="77777777" w:rsidR="007922B6" w:rsidRPr="00F13362" w:rsidRDefault="007922B6" w:rsidP="007922B6">
      <w:pPr>
        <w:spacing w:after="0" w:line="240" w:lineRule="auto"/>
        <w:jc w:val="both"/>
        <w:rPr>
          <w:rFonts w:asciiTheme="minorHAnsi" w:eastAsia="Arial" w:hAnsiTheme="minorHAnsi" w:cstheme="minorHAnsi"/>
          <w:b/>
        </w:rPr>
      </w:pPr>
      <w:r w:rsidRPr="00F13362">
        <w:rPr>
          <w:rFonts w:asciiTheme="minorHAnsi" w:eastAsia="Arial" w:hAnsiTheme="minorHAnsi" w:cstheme="minorHAnsi"/>
        </w:rPr>
        <w:t xml:space="preserve">- Brasil. Ministério da Educação. </w:t>
      </w:r>
      <w:r w:rsidRPr="00F13362">
        <w:rPr>
          <w:rFonts w:asciiTheme="minorHAnsi" w:eastAsia="Arial" w:hAnsiTheme="minorHAnsi" w:cstheme="minorHAnsi"/>
          <w:b/>
        </w:rPr>
        <w:t xml:space="preserve">Orientações e Ações para a Educação das Relações Étnico-Raciais. Brasília. </w:t>
      </w:r>
    </w:p>
    <w:p w14:paraId="02ABC1C4" w14:textId="77777777" w:rsidR="007922B6" w:rsidRPr="00F13362" w:rsidRDefault="007922B6" w:rsidP="007922B6">
      <w:pPr>
        <w:spacing w:after="0" w:line="240" w:lineRule="auto"/>
        <w:jc w:val="both"/>
        <w:rPr>
          <w:rFonts w:asciiTheme="minorHAnsi" w:eastAsia="Arial" w:hAnsiTheme="minorHAnsi" w:cstheme="minorHAnsi"/>
          <w:b/>
        </w:rPr>
      </w:pPr>
      <w:bookmarkStart w:id="18" w:name="_Hlk138260780"/>
      <w:r w:rsidRPr="00F13362">
        <w:rPr>
          <w:rFonts w:asciiTheme="minorHAnsi" w:eastAsia="Arial" w:hAnsiTheme="minorHAnsi" w:cstheme="minorHAnsi"/>
        </w:rPr>
        <w:t xml:space="preserve">- </w:t>
      </w:r>
      <w:r w:rsidRPr="00F13362">
        <w:rPr>
          <w:rFonts w:asciiTheme="minorHAnsi" w:eastAsia="Arial" w:hAnsiTheme="minorHAnsi" w:cstheme="minorHAnsi"/>
          <w:b/>
        </w:rPr>
        <w:t>Base Nacional Comum Curricular.</w:t>
      </w:r>
      <w:bookmarkEnd w:id="18"/>
    </w:p>
    <w:p w14:paraId="123532FB" w14:textId="77777777" w:rsidR="007922B6" w:rsidRPr="00F13362" w:rsidRDefault="007922B6" w:rsidP="007922B6">
      <w:pPr>
        <w:spacing w:after="0" w:line="240" w:lineRule="auto"/>
        <w:jc w:val="both"/>
        <w:rPr>
          <w:rFonts w:asciiTheme="minorHAnsi" w:eastAsia="Arial" w:hAnsiTheme="minorHAnsi" w:cstheme="minorHAnsi"/>
          <w:bCs/>
        </w:rPr>
      </w:pPr>
      <w:r w:rsidRPr="00F13362">
        <w:rPr>
          <w:rFonts w:asciiTheme="minorHAnsi" w:eastAsia="Arial" w:hAnsiTheme="minorHAnsi" w:cstheme="minorHAnsi"/>
          <w:bCs/>
        </w:rPr>
        <w:t>- Documentos/cartilhas que tratam da Educação Infantil publicados no site do M.E.C. e disponíveis no link:</w:t>
      </w:r>
    </w:p>
    <w:p w14:paraId="1DF17232" w14:textId="77777777" w:rsidR="007922B6" w:rsidRPr="00F13362" w:rsidRDefault="00000000" w:rsidP="007922B6">
      <w:pPr>
        <w:spacing w:after="0" w:line="240" w:lineRule="auto"/>
        <w:jc w:val="both"/>
        <w:rPr>
          <w:rFonts w:asciiTheme="minorHAnsi" w:eastAsia="Arial" w:hAnsiTheme="minorHAnsi" w:cstheme="minorHAnsi"/>
          <w:bCs/>
        </w:rPr>
      </w:pPr>
      <w:hyperlink r:id="rId20" w:history="1">
        <w:r w:rsidR="007922B6" w:rsidRPr="00F13362">
          <w:rPr>
            <w:rStyle w:val="Hyperlink"/>
            <w:rFonts w:asciiTheme="minorHAnsi" w:eastAsia="Arial" w:hAnsiTheme="minorHAnsi" w:cstheme="minorHAnsi"/>
            <w:bCs/>
          </w:rPr>
          <w:t>http://portal.mec.gov.br/expansao-da-rede-federal/195-secretarias-112877938/seb-educacao-basica-2007048997/12579-educacao-infantil</w:t>
        </w:r>
      </w:hyperlink>
      <w:r w:rsidR="007922B6" w:rsidRPr="00F13362">
        <w:rPr>
          <w:rFonts w:asciiTheme="minorHAnsi" w:eastAsia="Arial" w:hAnsiTheme="minorHAnsi" w:cstheme="minorHAnsi"/>
          <w:bCs/>
        </w:rPr>
        <w:t xml:space="preserve"> </w:t>
      </w:r>
    </w:p>
    <w:p w14:paraId="52B6BCAF" w14:textId="77777777" w:rsidR="007922B6" w:rsidRPr="00F13362" w:rsidRDefault="007922B6" w:rsidP="007922B6">
      <w:pPr>
        <w:spacing w:after="0" w:line="240" w:lineRule="auto"/>
        <w:jc w:val="both"/>
        <w:rPr>
          <w:rFonts w:asciiTheme="minorHAnsi" w:eastAsia="Arial" w:hAnsiTheme="minorHAnsi" w:cstheme="minorHAnsi"/>
        </w:rPr>
      </w:pPr>
      <w:r w:rsidRPr="00F13362">
        <w:rPr>
          <w:rFonts w:asciiTheme="minorHAnsi" w:eastAsia="Arial" w:hAnsiTheme="minorHAnsi" w:cstheme="minorHAnsi"/>
        </w:rPr>
        <w:t xml:space="preserve">- Lei Municipal nº 654/2015 – </w:t>
      </w:r>
      <w:r w:rsidRPr="00F13362">
        <w:rPr>
          <w:rFonts w:asciiTheme="minorHAnsi" w:eastAsia="Arial" w:hAnsiTheme="minorHAnsi" w:cstheme="minorHAnsi"/>
          <w:b/>
          <w:bCs/>
        </w:rPr>
        <w:t>Aprova o Plano Municipal de Educação</w:t>
      </w:r>
    </w:p>
    <w:p w14:paraId="47715B38" w14:textId="77777777" w:rsidR="007922B6" w:rsidRDefault="007922B6" w:rsidP="007922B6">
      <w:pPr>
        <w:spacing w:after="0" w:line="240" w:lineRule="auto"/>
        <w:jc w:val="both"/>
        <w:rPr>
          <w:rFonts w:asciiTheme="minorHAnsi" w:eastAsia="Arial" w:hAnsiTheme="minorHAnsi" w:cstheme="minorHAnsi"/>
          <w:b/>
          <w:bCs/>
        </w:rPr>
      </w:pPr>
      <w:r w:rsidRPr="00F13362">
        <w:rPr>
          <w:rFonts w:asciiTheme="minorHAnsi" w:eastAsia="Arial" w:hAnsiTheme="minorHAnsi" w:cstheme="minorHAnsi"/>
        </w:rPr>
        <w:t xml:space="preserve">- Lei Municipal nº 591/2012 – </w:t>
      </w:r>
      <w:r w:rsidRPr="00F13362">
        <w:rPr>
          <w:rFonts w:asciiTheme="minorHAnsi" w:eastAsia="Arial" w:hAnsiTheme="minorHAnsi" w:cstheme="minorHAnsi"/>
          <w:b/>
          <w:bCs/>
        </w:rPr>
        <w:t>Dispõe sobre o Sistema Municipal de Ensino</w:t>
      </w:r>
    </w:p>
    <w:p w14:paraId="0C4E99C9"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3E6E5E81" w14:textId="77777777" w:rsidR="007922B6" w:rsidRPr="00253233" w:rsidRDefault="007922B6" w:rsidP="007922B6">
      <w:pPr>
        <w:spacing w:after="0" w:line="240" w:lineRule="auto"/>
        <w:jc w:val="both"/>
        <w:rPr>
          <w:rFonts w:asciiTheme="minorHAnsi" w:eastAsia="Arial" w:hAnsiTheme="minorHAnsi" w:cstheme="minorHAnsi"/>
          <w:bCs/>
        </w:rPr>
      </w:pPr>
      <w:r w:rsidRPr="00253233">
        <w:rPr>
          <w:rFonts w:asciiTheme="minorHAnsi" w:eastAsia="Arial" w:hAnsiTheme="minorHAnsi" w:cstheme="minorHAnsi"/>
          <w:bCs/>
        </w:rPr>
        <w:t xml:space="preserve">- Programa Conta pra mim – cartilha disponível no link </w:t>
      </w:r>
      <w:hyperlink r:id="rId21" w:history="1">
        <w:r w:rsidRPr="00253233">
          <w:rPr>
            <w:rStyle w:val="Hyperlink"/>
            <w:rFonts w:asciiTheme="minorHAnsi" w:eastAsia="Arial" w:hAnsiTheme="minorHAnsi" w:cstheme="minorHAnsi"/>
            <w:bCs/>
          </w:rPr>
          <w:t>http://alfabetizacao.mec.gov.br/images/pdf/guia_de_brincadeiras_tradicionais.pdf</w:t>
        </w:r>
      </w:hyperlink>
      <w:r w:rsidRPr="00253233">
        <w:rPr>
          <w:rFonts w:asciiTheme="minorHAnsi" w:eastAsia="Arial" w:hAnsiTheme="minorHAnsi" w:cstheme="minorHAnsi"/>
          <w:bCs/>
        </w:rPr>
        <w:t xml:space="preserve"> </w:t>
      </w:r>
    </w:p>
    <w:p w14:paraId="2B2C5454" w14:textId="77777777" w:rsidR="007922B6" w:rsidRPr="00253233" w:rsidRDefault="007922B6" w:rsidP="007922B6">
      <w:pPr>
        <w:spacing w:after="0" w:line="240" w:lineRule="auto"/>
        <w:jc w:val="both"/>
      </w:pPr>
      <w:r w:rsidRPr="00253233">
        <w:t xml:space="preserve">- Lei n.º 13.722 de 04 de outubro de 2018 (Lei Lucas) - Torna obrigatória a </w:t>
      </w:r>
      <w:r w:rsidRPr="00253233">
        <w:rPr>
          <w:b/>
          <w:bCs/>
          <w:u w:val="single"/>
        </w:rPr>
        <w:t>capacitação em noções básicas de primeiros socorros de professores e funcionários de estabelecimentos de ensino</w:t>
      </w:r>
      <w:r w:rsidRPr="00253233">
        <w:t xml:space="preserve"> públicos e privados de educação básica e de estabelecimentos de recreação infantil.</w:t>
      </w:r>
    </w:p>
    <w:p w14:paraId="5EABEFB5" w14:textId="77777777" w:rsidR="007922B6" w:rsidRPr="00253233" w:rsidRDefault="007922B6" w:rsidP="007922B6">
      <w:pPr>
        <w:spacing w:after="0" w:line="240" w:lineRule="auto"/>
        <w:jc w:val="both"/>
      </w:pPr>
      <w:r w:rsidRPr="00253233">
        <w:t xml:space="preserve">- Lei nº 11.947, de 16 de junho de 2009 - Dispõe sobre </w:t>
      </w:r>
      <w:r w:rsidRPr="00253233">
        <w:rPr>
          <w:b/>
          <w:bCs/>
          <w:u w:val="single"/>
        </w:rPr>
        <w:t>o atendimento da alimentação escolar e do Programa Dinheiro Direto na Escola aos alunos da educação básica</w:t>
      </w:r>
      <w:r w:rsidRPr="00253233">
        <w:t>; altera as Leis nos 10.880, de 9 de junho de 2004, 11.273, de 6 de fevereiro de 2006, 11.507, de 20 de julho de 2007; revoga dispositivos da Medida Provisória no 2.178-36, de 24 de agosto de 2001, e a Lei no 8.913, de 12 de julho de 1994; e dá outras providências.</w:t>
      </w:r>
    </w:p>
    <w:p w14:paraId="0517E0C1" w14:textId="77777777" w:rsidR="007922B6" w:rsidRPr="00253233" w:rsidRDefault="007922B6" w:rsidP="007922B6">
      <w:pPr>
        <w:spacing w:after="0" w:line="240" w:lineRule="auto"/>
        <w:jc w:val="both"/>
      </w:pPr>
      <w:r w:rsidRPr="00253233">
        <w:t xml:space="preserve">- Manual de educação integral/PDDE-2013 - disponível no link </w:t>
      </w:r>
    </w:p>
    <w:p w14:paraId="0015F21B" w14:textId="77777777" w:rsidR="007922B6" w:rsidRPr="00253233" w:rsidRDefault="00000000" w:rsidP="007922B6">
      <w:pPr>
        <w:spacing w:after="0" w:line="240" w:lineRule="auto"/>
        <w:jc w:val="both"/>
      </w:pPr>
      <w:hyperlink r:id="rId22">
        <w:r w:rsidR="007922B6" w:rsidRPr="00253233">
          <w:rPr>
            <w:color w:val="0000FF"/>
            <w:u w:val="single"/>
          </w:rPr>
          <w:t>http://portal.mec.gov.br/index.php?option=com_docman&amp;view=download&amp;alias=14458-manual-mais-educacao-2013-final-171013-2-pdf&amp;category_slug=outubro-2013-pdf&amp;Itemid=30192</w:t>
        </w:r>
      </w:hyperlink>
    </w:p>
    <w:p w14:paraId="64F5ACCE" w14:textId="77777777" w:rsidR="007922B6" w:rsidRPr="00253233" w:rsidRDefault="007922B6" w:rsidP="007922B6">
      <w:pPr>
        <w:spacing w:after="0" w:line="240" w:lineRule="auto"/>
        <w:jc w:val="both"/>
      </w:pPr>
      <w:r w:rsidRPr="00253233">
        <w:t xml:space="preserve">- Lei nº 14.533, de 11 de janeiro de 2023 - Institui a </w:t>
      </w:r>
      <w:r w:rsidRPr="00253233">
        <w:rPr>
          <w:b/>
          <w:bCs/>
          <w:u w:val="single"/>
        </w:rPr>
        <w:t>Política Nacional de Educação</w:t>
      </w:r>
      <w:r w:rsidRPr="00253233">
        <w:rPr>
          <w:u w:val="single"/>
        </w:rPr>
        <w:t xml:space="preserve"> Digital</w:t>
      </w:r>
      <w:r w:rsidRPr="00253233">
        <w:t xml:space="preserve"> e altera as Leis nº 9.394, de 20 de dezembro de 1996 (Lei de Diretrizes e Bases da Educação Nacional), 9.448, de 14 de março de 1997, 10.260, de 12 de julho de 2001, e 10.753, de 30 de outubro de 2003.</w:t>
      </w:r>
    </w:p>
    <w:p w14:paraId="3FF3411D" w14:textId="77777777" w:rsidR="007922B6" w:rsidRPr="00253233" w:rsidRDefault="007922B6" w:rsidP="007922B6">
      <w:pPr>
        <w:spacing w:after="0" w:line="240" w:lineRule="auto"/>
        <w:jc w:val="both"/>
      </w:pPr>
      <w:r w:rsidRPr="00253233">
        <w:lastRenderedPageBreak/>
        <w:t xml:space="preserve">- Lei nº 14.113, de 25 de dezembro de 2020 - Regulamenta o </w:t>
      </w:r>
      <w:r w:rsidRPr="00253233">
        <w:rPr>
          <w:b/>
          <w:bCs/>
          <w:u w:val="single"/>
        </w:rPr>
        <w:t>Fundo de Manutenção e Desenvolvimento da Educação Básica e de Valorização dos Profissionais da Educação</w:t>
      </w:r>
      <w:r w:rsidRPr="00253233">
        <w:t xml:space="preserve"> (Fundeb), de que trata o art. 212-A da Constituição Federal; revoga dispositivos da Lei nº 11.494, de 20 de junho de 2007; e dá outras providências.</w:t>
      </w:r>
    </w:p>
    <w:p w14:paraId="7215DAB0" w14:textId="77777777" w:rsidR="007922B6" w:rsidRPr="00253233" w:rsidRDefault="007922B6" w:rsidP="007922B6">
      <w:pPr>
        <w:spacing w:after="0" w:line="240" w:lineRule="auto"/>
        <w:jc w:val="both"/>
      </w:pPr>
      <w:r w:rsidRPr="00253233">
        <w:t xml:space="preserve">-  Decreto nº 11.713, de 26 de setembro de 2023 - </w:t>
      </w:r>
      <w:r w:rsidRPr="00253233">
        <w:rPr>
          <w:b/>
          <w:bCs/>
          <w:u w:val="single"/>
        </w:rPr>
        <w:t>Institui a Estratégia Nacional de Escolas Conectadas</w:t>
      </w:r>
      <w:r w:rsidRPr="00253233">
        <w:t xml:space="preserve"> e Lei nº 14.180, de 1º de julho de 2021 demais Leis que o complementa.</w:t>
      </w:r>
    </w:p>
    <w:p w14:paraId="4B737405" w14:textId="77777777" w:rsidR="007922B6" w:rsidRPr="00253233" w:rsidRDefault="007922B6" w:rsidP="007922B6">
      <w:pPr>
        <w:spacing w:after="0" w:line="240" w:lineRule="auto"/>
        <w:jc w:val="both"/>
        <w:rPr>
          <w:b/>
          <w:bCs/>
          <w:u w:val="single"/>
        </w:rPr>
      </w:pPr>
      <w:r w:rsidRPr="00253233">
        <w:t xml:space="preserve">- Lei nº 14.191, de 3 de agosto de 2021 - Altera a Lei nº 9.394, de 20 de dezembro de 1996 (Lei de Diretrizes e Bases da Educação Nacional), para dispor sobre </w:t>
      </w:r>
      <w:r w:rsidRPr="00253233">
        <w:rPr>
          <w:b/>
          <w:bCs/>
        </w:rPr>
        <w:t xml:space="preserve">a </w:t>
      </w:r>
      <w:r w:rsidRPr="00253233">
        <w:rPr>
          <w:b/>
          <w:bCs/>
          <w:u w:val="single"/>
        </w:rPr>
        <w:t>modalidade de educação bilíngue de surdos.</w:t>
      </w:r>
    </w:p>
    <w:p w14:paraId="2736B4D1" w14:textId="77777777" w:rsidR="007922B6" w:rsidRPr="00253233" w:rsidRDefault="007922B6" w:rsidP="007922B6">
      <w:pPr>
        <w:spacing w:after="0" w:line="240" w:lineRule="auto"/>
        <w:jc w:val="both"/>
        <w:rPr>
          <w:b/>
          <w:bCs/>
        </w:rPr>
      </w:pPr>
      <w:r w:rsidRPr="00253233">
        <w:t xml:space="preserve">- Resolução nº 12, de 07 de outubro de 2020 - Dispõe sobre o </w:t>
      </w:r>
      <w:r w:rsidRPr="00253233">
        <w:rPr>
          <w:b/>
          <w:bCs/>
          <w:u w:val="single"/>
        </w:rPr>
        <w:t>Programa Nacional do Livro e do Material Didático –</w:t>
      </w:r>
      <w:r w:rsidRPr="00253233">
        <w:rPr>
          <w:b/>
          <w:bCs/>
        </w:rPr>
        <w:t xml:space="preserve"> </w:t>
      </w:r>
      <w:r w:rsidRPr="00253233">
        <w:t xml:space="preserve">PNLD e Decreto nº 9.099, de 18 de julho de 2017 - </w:t>
      </w:r>
      <w:r w:rsidRPr="00253233">
        <w:rPr>
          <w:b/>
          <w:bCs/>
        </w:rPr>
        <w:t>Dispõe sobre o Programa Nacional do Livro e do Material Didático e demais atualizações.</w:t>
      </w:r>
    </w:p>
    <w:p w14:paraId="4A62BABC" w14:textId="77777777" w:rsidR="00D65E05" w:rsidRDefault="00D65E05" w:rsidP="00776F73">
      <w:pPr>
        <w:spacing w:line="240" w:lineRule="auto"/>
        <w:jc w:val="both"/>
      </w:pPr>
    </w:p>
    <w:p w14:paraId="2C3FBD70" w14:textId="77777777" w:rsidR="007922B6" w:rsidRPr="007922B6" w:rsidRDefault="007922B6" w:rsidP="007922B6">
      <w:pPr>
        <w:shd w:val="clear" w:color="auto" w:fill="FBE4D5" w:themeFill="accent2" w:themeFillTint="33"/>
        <w:spacing w:after="0" w:line="240" w:lineRule="auto"/>
        <w:jc w:val="center"/>
        <w:rPr>
          <w:b/>
          <w:bCs/>
          <w:sz w:val="28"/>
          <w:szCs w:val="28"/>
        </w:rPr>
      </w:pPr>
      <w:r w:rsidRPr="007922B6">
        <w:rPr>
          <w:b/>
          <w:bCs/>
          <w:sz w:val="28"/>
          <w:szCs w:val="28"/>
        </w:rPr>
        <w:t>Conhecimentos Específicos</w:t>
      </w:r>
    </w:p>
    <w:p w14:paraId="245329F6" w14:textId="77777777" w:rsidR="007922B6" w:rsidRPr="007922B6" w:rsidRDefault="007922B6" w:rsidP="007922B6">
      <w:pPr>
        <w:shd w:val="clear" w:color="auto" w:fill="FBE4D5" w:themeFill="accent2" w:themeFillTint="33"/>
        <w:tabs>
          <w:tab w:val="left" w:pos="5070"/>
        </w:tabs>
        <w:spacing w:after="0"/>
        <w:jc w:val="center"/>
        <w:rPr>
          <w:b/>
          <w:bCs/>
          <w:sz w:val="28"/>
          <w:szCs w:val="28"/>
        </w:rPr>
      </w:pPr>
      <w:r w:rsidRPr="007922B6">
        <w:rPr>
          <w:b/>
          <w:bCs/>
          <w:sz w:val="28"/>
          <w:szCs w:val="28"/>
        </w:rPr>
        <w:t>Professor Séries Iniciais</w:t>
      </w:r>
    </w:p>
    <w:p w14:paraId="257D85A8" w14:textId="77777777" w:rsidR="007922B6" w:rsidRPr="001E40BC" w:rsidRDefault="007922B6" w:rsidP="007922B6">
      <w:pPr>
        <w:spacing w:after="0"/>
        <w:jc w:val="both"/>
        <w:rPr>
          <w:rFonts w:asciiTheme="minorHAnsi" w:eastAsia="Arial" w:hAnsiTheme="minorHAnsi" w:cstheme="minorHAnsi"/>
        </w:rPr>
      </w:pPr>
      <w:bookmarkStart w:id="19" w:name="_Hlk131614663"/>
      <w:r w:rsidRPr="001E40BC">
        <w:rPr>
          <w:rFonts w:asciiTheme="minorHAnsi" w:eastAsia="Arial" w:hAnsiTheme="minorHAnsi" w:cstheme="minorHAnsi"/>
        </w:rPr>
        <w:t>Atividades específicas inerentes ao cargo descritas no Anexo I – das atribuições do cargo, história e evolução da educação no Brasil e Mundo. Psicologia da educação. Concepções e leis da educação especial. Lei das Diretrizes e Bases da Educação Nacional. Teóricos da Educação. Processo de ensinar e aprender. Pedagogia da Infância, as diferentes dimensões humanas, direitos da infância, Didática e Metodologia do Ensino em Anos Iniciais. Linguagem oral e escrita. Produção de textos. Conceitos Metodológicos específicos das áreas do conhecimento de Português, Matemática, História, Geografia, Ciências e Artes do Ensino Fundamental nos Anos Iniciais. Temas Transversais. Alfabetização e letramento. Processos cognitivos na alfabetização. A construção e desenvolvimento da leitura e escrita. A formação do pensamento lógico da criança. O ambiente alfabetizador e as dificuldades de aprendizagem. A alfabetização nos diferentes momentos históricos. A função social da alfabetização. A intencionalidade da avaliação no processo de apropriação e produção do conhecimento. Desenvolvimento linguístico e desenvolvimento cognitivo. As etapas do processo de alfabetização. A importância da consciência fonológica na alfabetização. A tecnologia a favor da alfabetização. A perspectiva infantil na fase da alfabetização. Teorias da aprendizagem. Avaliação. Planejamento docente: dinâmica e processos. Currículo e didática: histórico, teorias e tendências atuais. Interdisciplinaridade. A função social da escola pública contemporânea. Plano Nacional da Educação. O Sistema Nacional de Ensino. O Desenvolvimento da Criança e do Adolescente. Projetos Pedagógicos e Planejamento de Aula. Teorias Educacionais. Concepções Pedagógicas. Mediação da Aprendizagem. Avaliação. Sexualidade. Drogas. Fracasso Escolar. A Prática Educativa. Formação de Professores. Educação de Jovens e Adultos. Mídia e Educação. Disciplina e Limites. Cidadania. Educação Inclusiva. Relacionamento.</w:t>
      </w:r>
    </w:p>
    <w:p w14:paraId="5B7D35DA" w14:textId="77777777" w:rsidR="007922B6" w:rsidRPr="001E40BC" w:rsidRDefault="007922B6" w:rsidP="007922B6">
      <w:pPr>
        <w:spacing w:after="0"/>
        <w:jc w:val="both"/>
        <w:rPr>
          <w:rFonts w:asciiTheme="minorHAnsi" w:eastAsia="Arial" w:hAnsiTheme="minorHAnsi" w:cstheme="minorHAnsi"/>
        </w:rPr>
      </w:pPr>
      <w:bookmarkStart w:id="20" w:name="_Hlk145508490"/>
      <w:bookmarkEnd w:id="19"/>
      <w:r w:rsidRPr="001E40BC">
        <w:rPr>
          <w:rFonts w:asciiTheme="minorHAnsi" w:eastAsia="Arial" w:hAnsiTheme="minorHAnsi" w:cstheme="minorHAnsi"/>
        </w:rPr>
        <w:t xml:space="preserve">- BRASIL. </w:t>
      </w:r>
      <w:r w:rsidRPr="001E40BC">
        <w:rPr>
          <w:rFonts w:asciiTheme="minorHAnsi" w:eastAsia="Arial" w:hAnsiTheme="minorHAnsi" w:cstheme="minorHAnsi"/>
          <w:b/>
        </w:rPr>
        <w:t>Constituição da República Federativa do Brasil.</w:t>
      </w:r>
      <w:r w:rsidRPr="001E40BC">
        <w:rPr>
          <w:rFonts w:asciiTheme="minorHAnsi" w:eastAsia="Arial" w:hAnsiTheme="minorHAnsi" w:cstheme="minorHAnsi"/>
        </w:rPr>
        <w:t xml:space="preserve"> </w:t>
      </w:r>
      <w:bookmarkStart w:id="21" w:name="_Hlk132018098"/>
      <w:r w:rsidRPr="001E40BC">
        <w:rPr>
          <w:rFonts w:asciiTheme="minorHAnsi" w:eastAsia="Arial" w:hAnsiTheme="minorHAnsi" w:cstheme="minorHAnsi"/>
        </w:rPr>
        <w:t>(Artigo 205 a 217)</w:t>
      </w:r>
    </w:p>
    <w:p w14:paraId="6D87D265" w14:textId="77777777" w:rsidR="007922B6" w:rsidRPr="001E40BC" w:rsidRDefault="007922B6" w:rsidP="007922B6">
      <w:pPr>
        <w:spacing w:after="0"/>
        <w:jc w:val="both"/>
        <w:rPr>
          <w:rFonts w:asciiTheme="minorHAnsi" w:eastAsia="Arial" w:hAnsiTheme="minorHAnsi" w:cstheme="minorHAnsi"/>
          <w:b/>
        </w:rPr>
      </w:pPr>
      <w:bookmarkStart w:id="22" w:name="_Hlk145508500"/>
      <w:bookmarkEnd w:id="20"/>
      <w:r w:rsidRPr="001E40BC">
        <w:rPr>
          <w:rFonts w:asciiTheme="minorHAnsi" w:eastAsia="Arial" w:hAnsiTheme="minorHAnsi" w:cstheme="minorHAnsi"/>
        </w:rPr>
        <w:t xml:space="preserve">- BRASIL. Lei nº 8.069, de 13 de julho de 1990. </w:t>
      </w:r>
      <w:r w:rsidRPr="001E40BC">
        <w:rPr>
          <w:rFonts w:asciiTheme="minorHAnsi" w:eastAsia="Arial" w:hAnsiTheme="minorHAnsi" w:cstheme="minorHAnsi"/>
          <w:b/>
        </w:rPr>
        <w:t>Dispõe sobre o Estatuto da Criança e do Adolescente e dá outras providências.</w:t>
      </w:r>
    </w:p>
    <w:p w14:paraId="0E9F639B" w14:textId="77777777" w:rsidR="007922B6" w:rsidRPr="001E40BC" w:rsidRDefault="007922B6" w:rsidP="007922B6">
      <w:pPr>
        <w:spacing w:after="0"/>
        <w:jc w:val="both"/>
        <w:rPr>
          <w:rFonts w:asciiTheme="minorHAnsi" w:eastAsia="Arial" w:hAnsiTheme="minorHAnsi" w:cstheme="minorHAnsi"/>
          <w:b/>
        </w:rPr>
      </w:pPr>
      <w:r w:rsidRPr="001E40BC">
        <w:rPr>
          <w:rFonts w:asciiTheme="minorHAnsi" w:eastAsia="Arial" w:hAnsiTheme="minorHAnsi" w:cstheme="minorHAnsi"/>
        </w:rPr>
        <w:t xml:space="preserve">- BRASIL. Lei nº 9.394, de 20 de dezembro de 1996. </w:t>
      </w:r>
      <w:r w:rsidRPr="001E40BC">
        <w:rPr>
          <w:rFonts w:asciiTheme="minorHAnsi" w:eastAsia="Arial" w:hAnsiTheme="minorHAnsi" w:cstheme="minorHAnsi"/>
          <w:b/>
        </w:rPr>
        <w:t xml:space="preserve">Estabelece as Diretrizes e Bases da Educação Nacional. </w:t>
      </w:r>
    </w:p>
    <w:p w14:paraId="13BCEEFA" w14:textId="77777777" w:rsidR="007922B6" w:rsidRPr="001E40BC" w:rsidRDefault="007922B6" w:rsidP="007922B6">
      <w:pPr>
        <w:spacing w:after="0"/>
        <w:jc w:val="both"/>
        <w:rPr>
          <w:rFonts w:asciiTheme="minorHAnsi" w:eastAsia="Arial" w:hAnsiTheme="minorHAnsi" w:cstheme="minorHAnsi"/>
          <w:b/>
        </w:rPr>
      </w:pPr>
      <w:r w:rsidRPr="001E40BC">
        <w:rPr>
          <w:rFonts w:asciiTheme="minorHAnsi" w:eastAsia="Arial" w:hAnsiTheme="minorHAnsi" w:cstheme="minorHAnsi"/>
        </w:rPr>
        <w:t xml:space="preserve">- BRASIL. Lei nº 12.288, de 20 de julho de 2010. </w:t>
      </w:r>
      <w:r w:rsidRPr="001E40BC">
        <w:rPr>
          <w:rFonts w:asciiTheme="minorHAnsi" w:eastAsia="Arial" w:hAnsiTheme="minorHAnsi" w:cstheme="minorHAnsi"/>
          <w:b/>
        </w:rPr>
        <w:t>Institui o Estatuto da Igualdade Racial.</w:t>
      </w:r>
    </w:p>
    <w:p w14:paraId="5228B31A" w14:textId="77777777" w:rsidR="007922B6" w:rsidRPr="001E40BC" w:rsidRDefault="007922B6" w:rsidP="007922B6">
      <w:pPr>
        <w:spacing w:after="0"/>
        <w:jc w:val="both"/>
        <w:rPr>
          <w:rFonts w:asciiTheme="minorHAnsi" w:eastAsia="Arial" w:hAnsiTheme="minorHAnsi" w:cstheme="minorHAnsi"/>
          <w:b/>
        </w:rPr>
      </w:pPr>
      <w:r w:rsidRPr="001E40BC">
        <w:rPr>
          <w:rFonts w:asciiTheme="minorHAnsi" w:eastAsia="Arial" w:hAnsiTheme="minorHAnsi" w:cstheme="minorHAnsi"/>
        </w:rPr>
        <w:t xml:space="preserve">- BRASIL. Lei nº 13.146, de 6 de julho de 2015. </w:t>
      </w:r>
      <w:r w:rsidRPr="001E40BC">
        <w:rPr>
          <w:rFonts w:asciiTheme="minorHAnsi" w:eastAsia="Arial" w:hAnsiTheme="minorHAnsi" w:cstheme="minorHAnsi"/>
          <w:b/>
        </w:rPr>
        <w:t>Institui a Lei Brasileira de Inclusão da Pessoa com Deficiência (Estatuto da Pessoa com Deficiência).</w:t>
      </w:r>
    </w:p>
    <w:bookmarkEnd w:id="21"/>
    <w:bookmarkEnd w:id="22"/>
    <w:p w14:paraId="7E6BD4D1" w14:textId="77777777" w:rsidR="007922B6" w:rsidRPr="001E40BC" w:rsidRDefault="007922B6" w:rsidP="007922B6">
      <w:pPr>
        <w:spacing w:after="0"/>
        <w:jc w:val="both"/>
        <w:rPr>
          <w:rFonts w:asciiTheme="minorHAnsi" w:eastAsia="Arial" w:hAnsiTheme="minorHAnsi" w:cstheme="minorHAnsi"/>
        </w:rPr>
      </w:pPr>
      <w:r w:rsidRPr="001E40BC">
        <w:rPr>
          <w:rFonts w:asciiTheme="minorHAnsi" w:eastAsia="Arial" w:hAnsiTheme="minorHAnsi" w:cstheme="minorHAnsi"/>
        </w:rPr>
        <w:t xml:space="preserve">- BRASIL. Ministério da Educação. </w:t>
      </w:r>
      <w:r w:rsidRPr="001E40BC">
        <w:rPr>
          <w:rFonts w:asciiTheme="minorHAnsi" w:eastAsia="Arial" w:hAnsiTheme="minorHAnsi" w:cstheme="minorHAnsi"/>
          <w:b/>
        </w:rPr>
        <w:t>Coleção Educação para Todos</w:t>
      </w:r>
      <w:r w:rsidRPr="001E40BC">
        <w:rPr>
          <w:rFonts w:asciiTheme="minorHAnsi" w:eastAsia="Arial" w:hAnsiTheme="minorHAnsi" w:cstheme="minorHAnsi"/>
        </w:rPr>
        <w:t xml:space="preserve"> - Vol. 2, 5 a 9, 11 a 15, 29 e 30.</w:t>
      </w:r>
    </w:p>
    <w:p w14:paraId="09D0571B" w14:textId="77777777" w:rsidR="007922B6" w:rsidRPr="001E40BC" w:rsidRDefault="007922B6" w:rsidP="007922B6">
      <w:pPr>
        <w:spacing w:after="0"/>
        <w:jc w:val="both"/>
        <w:rPr>
          <w:rFonts w:asciiTheme="minorHAnsi" w:eastAsia="Arial" w:hAnsiTheme="minorHAnsi" w:cstheme="minorHAnsi"/>
        </w:rPr>
      </w:pPr>
      <w:r w:rsidRPr="001E40BC">
        <w:rPr>
          <w:rFonts w:asciiTheme="minorHAnsi" w:eastAsia="Arial" w:hAnsiTheme="minorHAnsi" w:cstheme="minorHAnsi"/>
        </w:rPr>
        <w:t xml:space="preserve">- BRASIL. Ministério da Educação. </w:t>
      </w:r>
      <w:r w:rsidRPr="001E40BC">
        <w:rPr>
          <w:rFonts w:asciiTheme="minorHAnsi" w:eastAsia="Arial" w:hAnsiTheme="minorHAnsi" w:cstheme="minorHAnsi"/>
          <w:b/>
        </w:rPr>
        <w:t>Parâmetros Curriculares Nacionais 1ª a 4ª séries. Vol. 1, 2, 3, 4, 5.1, 5.2, 6, 7, 8.1, 8.2, 9.1, 9.2, 10.1, 10.2.</w:t>
      </w:r>
    </w:p>
    <w:p w14:paraId="18AA5FFB" w14:textId="77777777" w:rsidR="007922B6" w:rsidRPr="001E40BC" w:rsidRDefault="007922B6" w:rsidP="007922B6">
      <w:pPr>
        <w:spacing w:after="0"/>
        <w:jc w:val="both"/>
        <w:rPr>
          <w:rFonts w:asciiTheme="minorHAnsi" w:eastAsia="Arial" w:hAnsiTheme="minorHAnsi" w:cstheme="minorHAnsi"/>
          <w:b/>
        </w:rPr>
      </w:pPr>
      <w:r w:rsidRPr="001E40BC">
        <w:rPr>
          <w:rFonts w:asciiTheme="minorHAnsi" w:eastAsia="Arial" w:hAnsiTheme="minorHAnsi" w:cstheme="minorHAnsi"/>
        </w:rPr>
        <w:t xml:space="preserve">- BRASIL. Parecer CNE/CP nº 003/2004, aprovado em 10 de março de 2004. </w:t>
      </w:r>
      <w:r w:rsidRPr="001E40BC">
        <w:rPr>
          <w:rFonts w:asciiTheme="minorHAnsi" w:eastAsia="Arial" w:hAnsiTheme="minorHAnsi" w:cstheme="minorHAnsi"/>
          <w:b/>
        </w:rPr>
        <w:t xml:space="preserve">Diretrizes Curriculares Nacionais para a Educação das Relações Étnico-Raciais e para o Ensino de História e Cultura Afro-Brasileira e Africana. </w:t>
      </w:r>
    </w:p>
    <w:p w14:paraId="5B30EA5C" w14:textId="77777777" w:rsidR="007922B6" w:rsidRPr="001E40BC" w:rsidRDefault="007922B6" w:rsidP="007922B6">
      <w:pPr>
        <w:spacing w:after="0"/>
        <w:jc w:val="both"/>
        <w:rPr>
          <w:rFonts w:asciiTheme="minorHAnsi" w:eastAsia="Arial" w:hAnsiTheme="minorHAnsi" w:cstheme="minorHAnsi"/>
          <w:b/>
        </w:rPr>
      </w:pPr>
      <w:r w:rsidRPr="001E40BC">
        <w:rPr>
          <w:rFonts w:asciiTheme="minorHAnsi" w:eastAsia="Arial" w:hAnsiTheme="minorHAnsi" w:cstheme="minorHAnsi"/>
        </w:rPr>
        <w:t xml:space="preserve">- BRASIL. Parecer CNE/CEB nº 7/2010, aprovado em 7 de abril de 2010. </w:t>
      </w:r>
      <w:r w:rsidRPr="001E40BC">
        <w:rPr>
          <w:rFonts w:asciiTheme="minorHAnsi" w:eastAsia="Arial" w:hAnsiTheme="minorHAnsi" w:cstheme="minorHAnsi"/>
          <w:b/>
        </w:rPr>
        <w:t xml:space="preserve">Diretrizes Curriculares Nacionais Gerais para a Educação Básica. </w:t>
      </w:r>
    </w:p>
    <w:p w14:paraId="7E9BC4E1" w14:textId="77777777" w:rsidR="007922B6" w:rsidRPr="001E40BC" w:rsidRDefault="007922B6" w:rsidP="007922B6">
      <w:pPr>
        <w:spacing w:after="0"/>
        <w:jc w:val="both"/>
        <w:rPr>
          <w:rFonts w:asciiTheme="minorHAnsi" w:eastAsia="Arial" w:hAnsiTheme="minorHAnsi" w:cstheme="minorHAnsi"/>
          <w:b/>
        </w:rPr>
      </w:pPr>
      <w:r w:rsidRPr="001E40BC">
        <w:rPr>
          <w:rFonts w:asciiTheme="minorHAnsi" w:eastAsia="Arial" w:hAnsiTheme="minorHAnsi" w:cstheme="minorHAnsi"/>
        </w:rPr>
        <w:lastRenderedPageBreak/>
        <w:t xml:space="preserve">- Lei nº 12.288, de 20 de julho de 2010. </w:t>
      </w:r>
      <w:r w:rsidRPr="001E40BC">
        <w:rPr>
          <w:rFonts w:asciiTheme="minorHAnsi" w:eastAsia="Arial" w:hAnsiTheme="minorHAnsi" w:cstheme="minorHAnsi"/>
          <w:b/>
        </w:rPr>
        <w:t xml:space="preserve">Institui o Estatuto da Igualdade Racial. </w:t>
      </w:r>
    </w:p>
    <w:p w14:paraId="38DCD670" w14:textId="77777777" w:rsidR="007922B6" w:rsidRPr="001E40BC" w:rsidRDefault="007922B6" w:rsidP="007922B6">
      <w:pPr>
        <w:spacing w:after="0"/>
        <w:jc w:val="both"/>
        <w:rPr>
          <w:rFonts w:asciiTheme="minorHAnsi" w:eastAsia="Arial" w:hAnsiTheme="minorHAnsi" w:cstheme="minorHAnsi"/>
          <w:b/>
        </w:rPr>
      </w:pPr>
      <w:r w:rsidRPr="001E40BC">
        <w:rPr>
          <w:rFonts w:asciiTheme="minorHAnsi" w:eastAsia="Arial" w:hAnsiTheme="minorHAnsi" w:cstheme="minorHAnsi"/>
        </w:rPr>
        <w:t xml:space="preserve">- Brasil. Ministério da Educação. </w:t>
      </w:r>
      <w:r w:rsidRPr="001E40BC">
        <w:rPr>
          <w:rFonts w:asciiTheme="minorHAnsi" w:eastAsia="Arial" w:hAnsiTheme="minorHAnsi" w:cstheme="minorHAnsi"/>
          <w:b/>
        </w:rPr>
        <w:t xml:space="preserve">Orientações e Ações para a Educação das Relações Étnico-Raciais. Brasília. </w:t>
      </w:r>
    </w:p>
    <w:p w14:paraId="0B1B5358" w14:textId="77777777" w:rsidR="007922B6" w:rsidRDefault="007922B6" w:rsidP="007922B6">
      <w:pPr>
        <w:spacing w:after="0"/>
        <w:jc w:val="both"/>
        <w:rPr>
          <w:rFonts w:asciiTheme="minorHAnsi" w:eastAsia="Arial" w:hAnsiTheme="minorHAnsi" w:cstheme="minorHAnsi"/>
          <w:b/>
        </w:rPr>
      </w:pPr>
      <w:r w:rsidRPr="001E40BC">
        <w:rPr>
          <w:rFonts w:asciiTheme="minorHAnsi" w:eastAsia="Arial" w:hAnsiTheme="minorHAnsi" w:cstheme="minorHAnsi"/>
        </w:rPr>
        <w:t xml:space="preserve">- </w:t>
      </w:r>
      <w:r w:rsidRPr="001E40BC">
        <w:rPr>
          <w:rFonts w:asciiTheme="minorHAnsi" w:eastAsia="Arial" w:hAnsiTheme="minorHAnsi" w:cstheme="minorHAnsi"/>
          <w:b/>
        </w:rPr>
        <w:t>Base Nacional Comum Curricular.</w:t>
      </w:r>
    </w:p>
    <w:p w14:paraId="3259037A" w14:textId="77777777" w:rsidR="007922B6" w:rsidRDefault="007922B6" w:rsidP="007922B6">
      <w:pPr>
        <w:spacing w:after="0"/>
        <w:jc w:val="both"/>
        <w:rPr>
          <w:rFonts w:eastAsia="Arial" w:cstheme="minorHAnsi"/>
          <w:bCs/>
        </w:rPr>
      </w:pPr>
      <w:r w:rsidRPr="00500B16">
        <w:rPr>
          <w:rFonts w:asciiTheme="minorHAnsi" w:eastAsia="Arial" w:hAnsiTheme="minorHAnsi" w:cstheme="minorHAnsi"/>
          <w:bCs/>
        </w:rPr>
        <w:t xml:space="preserve">- Programa Conta pra mim – cartilha disponível no link </w:t>
      </w:r>
      <w:hyperlink r:id="rId23" w:history="1">
        <w:r w:rsidRPr="00500B16">
          <w:rPr>
            <w:rStyle w:val="Hyperlink"/>
            <w:rFonts w:asciiTheme="minorHAnsi" w:eastAsia="Arial" w:hAnsiTheme="minorHAnsi" w:cstheme="minorHAnsi"/>
            <w:bCs/>
          </w:rPr>
          <w:t>http://alfabetizacao.mec.gov.br/images/pdf/guia_de_brincadeiras_tradicionais.pdf</w:t>
        </w:r>
      </w:hyperlink>
      <w:r w:rsidRPr="00500B16">
        <w:rPr>
          <w:rFonts w:asciiTheme="minorHAnsi" w:eastAsia="Arial" w:hAnsiTheme="minorHAnsi" w:cstheme="minorHAnsi"/>
          <w:bCs/>
        </w:rPr>
        <w:t xml:space="preserve"> </w:t>
      </w:r>
    </w:p>
    <w:p w14:paraId="1BE7351E" w14:textId="77777777" w:rsidR="007922B6" w:rsidRPr="00F13362" w:rsidRDefault="007922B6" w:rsidP="007922B6">
      <w:pPr>
        <w:spacing w:after="0" w:line="240" w:lineRule="auto"/>
        <w:jc w:val="both"/>
        <w:rPr>
          <w:rFonts w:asciiTheme="minorHAnsi" w:eastAsia="Arial" w:hAnsiTheme="minorHAnsi" w:cstheme="minorHAnsi"/>
        </w:rPr>
      </w:pPr>
      <w:r w:rsidRPr="00F13362">
        <w:rPr>
          <w:rFonts w:asciiTheme="minorHAnsi" w:eastAsia="Arial" w:hAnsiTheme="minorHAnsi" w:cstheme="minorHAnsi"/>
        </w:rPr>
        <w:t xml:space="preserve">- Lei Municipal nº 654/2015 – </w:t>
      </w:r>
      <w:r w:rsidRPr="00F13362">
        <w:rPr>
          <w:rFonts w:asciiTheme="minorHAnsi" w:eastAsia="Arial" w:hAnsiTheme="minorHAnsi" w:cstheme="minorHAnsi"/>
          <w:b/>
          <w:bCs/>
        </w:rPr>
        <w:t>Aprova o Plano Municipal de Educação</w:t>
      </w:r>
    </w:p>
    <w:p w14:paraId="0FED728E" w14:textId="77777777" w:rsidR="007922B6" w:rsidRDefault="007922B6" w:rsidP="007922B6">
      <w:pPr>
        <w:spacing w:after="0" w:line="240" w:lineRule="auto"/>
        <w:jc w:val="both"/>
        <w:rPr>
          <w:rFonts w:asciiTheme="minorHAnsi" w:eastAsia="Arial" w:hAnsiTheme="minorHAnsi" w:cstheme="minorHAnsi"/>
          <w:b/>
          <w:bCs/>
        </w:rPr>
      </w:pPr>
      <w:r w:rsidRPr="00F13362">
        <w:rPr>
          <w:rFonts w:asciiTheme="minorHAnsi" w:eastAsia="Arial" w:hAnsiTheme="minorHAnsi" w:cstheme="minorHAnsi"/>
        </w:rPr>
        <w:t xml:space="preserve">- Lei Municipal nº 591/2012 – </w:t>
      </w:r>
      <w:r w:rsidRPr="00F13362">
        <w:rPr>
          <w:rFonts w:asciiTheme="minorHAnsi" w:eastAsia="Arial" w:hAnsiTheme="minorHAnsi" w:cstheme="minorHAnsi"/>
          <w:b/>
          <w:bCs/>
        </w:rPr>
        <w:t>Dispõe sobre o Sistema Municipal de Ensino</w:t>
      </w:r>
    </w:p>
    <w:p w14:paraId="0F7FC75B"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340F9E63" w14:textId="77777777" w:rsidR="007922B6" w:rsidRPr="00253233" w:rsidRDefault="007922B6" w:rsidP="007922B6">
      <w:pPr>
        <w:spacing w:after="0" w:line="240" w:lineRule="auto"/>
        <w:jc w:val="both"/>
        <w:rPr>
          <w:rFonts w:asciiTheme="minorHAnsi" w:eastAsia="Arial" w:hAnsiTheme="minorHAnsi" w:cstheme="minorHAnsi"/>
          <w:bCs/>
        </w:rPr>
      </w:pPr>
      <w:r w:rsidRPr="00253233">
        <w:rPr>
          <w:rFonts w:asciiTheme="minorHAnsi" w:eastAsia="Arial" w:hAnsiTheme="minorHAnsi" w:cstheme="minorHAnsi"/>
          <w:bCs/>
        </w:rPr>
        <w:t xml:space="preserve">- Programa Conta pra mim – cartilha disponível no link </w:t>
      </w:r>
      <w:hyperlink r:id="rId24" w:history="1">
        <w:r w:rsidRPr="00253233">
          <w:rPr>
            <w:rStyle w:val="Hyperlink"/>
            <w:rFonts w:asciiTheme="minorHAnsi" w:eastAsia="Arial" w:hAnsiTheme="minorHAnsi" w:cstheme="minorHAnsi"/>
            <w:bCs/>
          </w:rPr>
          <w:t>http://alfabetizacao.mec.gov.br/images/pdf/guia_de_brincadeiras_tradicionais.pdf</w:t>
        </w:r>
      </w:hyperlink>
      <w:r w:rsidRPr="00253233">
        <w:rPr>
          <w:rFonts w:asciiTheme="minorHAnsi" w:eastAsia="Arial" w:hAnsiTheme="minorHAnsi" w:cstheme="minorHAnsi"/>
          <w:bCs/>
        </w:rPr>
        <w:t xml:space="preserve"> </w:t>
      </w:r>
    </w:p>
    <w:p w14:paraId="563C1BDF" w14:textId="77777777" w:rsidR="007922B6" w:rsidRPr="00253233" w:rsidRDefault="007922B6" w:rsidP="007922B6">
      <w:pPr>
        <w:spacing w:after="0" w:line="240" w:lineRule="auto"/>
        <w:jc w:val="both"/>
      </w:pPr>
      <w:r w:rsidRPr="00253233">
        <w:t xml:space="preserve">- Lei n.º 13.722 de 04 de outubro de 2018 (Lei Lucas) - Torna obrigatória a </w:t>
      </w:r>
      <w:r w:rsidRPr="00253233">
        <w:rPr>
          <w:b/>
          <w:bCs/>
          <w:u w:val="single"/>
        </w:rPr>
        <w:t>capacitação em noções básicas de primeiros socorros de professores e funcionários de estabelecimentos de ensino</w:t>
      </w:r>
      <w:r w:rsidRPr="00253233">
        <w:t xml:space="preserve"> públicos e privados de educação básica e de estabelecimentos de recreação infantil.</w:t>
      </w:r>
    </w:p>
    <w:p w14:paraId="5B062708" w14:textId="77777777" w:rsidR="007922B6" w:rsidRPr="00253233" w:rsidRDefault="007922B6" w:rsidP="007922B6">
      <w:pPr>
        <w:spacing w:after="0" w:line="240" w:lineRule="auto"/>
        <w:jc w:val="both"/>
      </w:pPr>
      <w:r w:rsidRPr="00253233">
        <w:t xml:space="preserve">- Lei nº 11.947, de 16 de junho de 2009 - Dispõe sobre </w:t>
      </w:r>
      <w:r w:rsidRPr="00253233">
        <w:rPr>
          <w:b/>
          <w:bCs/>
          <w:u w:val="single"/>
        </w:rPr>
        <w:t>o atendimento da alimentação escolar e do Programa Dinheiro Direto na Escola aos alunos da educação básica</w:t>
      </w:r>
      <w:r w:rsidRPr="00253233">
        <w:t>; altera as Leis nos 10.880, de 9 de junho de 2004, 11.273, de 6 de fevereiro de 2006, 11.507, de 20 de julho de 2007; revoga dispositivos da Medida Provisória no 2.178-36, de 24 de agosto de 2001, e a Lei no 8.913, de 12 de julho de 1994; e dá outras providências.</w:t>
      </w:r>
    </w:p>
    <w:p w14:paraId="161442C3" w14:textId="77777777" w:rsidR="007922B6" w:rsidRPr="00253233" w:rsidRDefault="007922B6" w:rsidP="007922B6">
      <w:pPr>
        <w:spacing w:after="0" w:line="240" w:lineRule="auto"/>
        <w:jc w:val="both"/>
      </w:pPr>
      <w:r w:rsidRPr="00253233">
        <w:t xml:space="preserve">- Manual de educação integral/PDDE-2013 - disponível no link </w:t>
      </w:r>
    </w:p>
    <w:p w14:paraId="2251F90D" w14:textId="77777777" w:rsidR="007922B6" w:rsidRPr="00253233" w:rsidRDefault="00000000" w:rsidP="007922B6">
      <w:pPr>
        <w:spacing w:after="0" w:line="240" w:lineRule="auto"/>
        <w:jc w:val="both"/>
      </w:pPr>
      <w:hyperlink r:id="rId25">
        <w:r w:rsidR="007922B6" w:rsidRPr="00253233">
          <w:rPr>
            <w:color w:val="0000FF"/>
            <w:u w:val="single"/>
          </w:rPr>
          <w:t>http://portal.mec.gov.br/index.php?option=com_docman&amp;view=download&amp;alias=14458-manual-mais-educacao-2013-final-171013-2-pdf&amp;category_slug=outubro-2013-pdf&amp;Itemid=30192</w:t>
        </w:r>
      </w:hyperlink>
    </w:p>
    <w:p w14:paraId="3DCC22C4" w14:textId="77777777" w:rsidR="007922B6" w:rsidRPr="00253233" w:rsidRDefault="007922B6" w:rsidP="007922B6">
      <w:pPr>
        <w:spacing w:after="0" w:line="240" w:lineRule="auto"/>
        <w:jc w:val="both"/>
      </w:pPr>
      <w:r w:rsidRPr="00253233">
        <w:t xml:space="preserve">- Lei nº 14.533, de 11 de janeiro de 2023 - Institui a </w:t>
      </w:r>
      <w:r w:rsidRPr="00253233">
        <w:rPr>
          <w:b/>
          <w:bCs/>
          <w:u w:val="single"/>
        </w:rPr>
        <w:t>Política Nacional de Educação</w:t>
      </w:r>
      <w:r w:rsidRPr="00253233">
        <w:rPr>
          <w:u w:val="single"/>
        </w:rPr>
        <w:t xml:space="preserve"> Digital</w:t>
      </w:r>
      <w:r w:rsidRPr="00253233">
        <w:t xml:space="preserve"> e altera as Leis nº 9.394, de 20 de dezembro de 1996 (Lei de Diretrizes e Bases da Educação Nacional), 9.448, de 14 de março de 1997, 10.260, de 12 de julho de 2001, e 10.753, de 30 de outubro de 2003.</w:t>
      </w:r>
    </w:p>
    <w:p w14:paraId="5B5E9823" w14:textId="77777777" w:rsidR="007922B6" w:rsidRPr="00253233" w:rsidRDefault="007922B6" w:rsidP="007922B6">
      <w:pPr>
        <w:spacing w:after="0" w:line="240" w:lineRule="auto"/>
        <w:jc w:val="both"/>
      </w:pPr>
      <w:r w:rsidRPr="00253233">
        <w:t xml:space="preserve">- Lei nº 14.113, de 25 de dezembro de 2020 - Regulamenta o </w:t>
      </w:r>
      <w:r w:rsidRPr="00253233">
        <w:rPr>
          <w:b/>
          <w:bCs/>
          <w:u w:val="single"/>
        </w:rPr>
        <w:t>Fundo de Manutenção e Desenvolvimento da Educação Básica e de Valorização dos Profissionais da Educação</w:t>
      </w:r>
      <w:r w:rsidRPr="00253233">
        <w:t xml:space="preserve"> (Fundeb), de que trata o art. 212-A da Constituição Federal; revoga dispositivos da Lei nº 11.494, de 20 de junho de 2007; e dá outras providências.</w:t>
      </w:r>
    </w:p>
    <w:p w14:paraId="56FF55DF" w14:textId="77777777" w:rsidR="007922B6" w:rsidRPr="00253233" w:rsidRDefault="007922B6" w:rsidP="007922B6">
      <w:pPr>
        <w:spacing w:after="0" w:line="240" w:lineRule="auto"/>
        <w:jc w:val="both"/>
      </w:pPr>
      <w:r w:rsidRPr="00253233">
        <w:t xml:space="preserve">-  Decreto nº 11.713, de 26 de setembro de 2023 - </w:t>
      </w:r>
      <w:r w:rsidRPr="00253233">
        <w:rPr>
          <w:b/>
          <w:bCs/>
          <w:u w:val="single"/>
        </w:rPr>
        <w:t>Institui a Estratégia Nacional de Escolas Conectadas</w:t>
      </w:r>
      <w:r w:rsidRPr="00253233">
        <w:t xml:space="preserve"> e Lei nº 14.180, de 1º de julho de 2021 demais Leis que o complementa.</w:t>
      </w:r>
    </w:p>
    <w:p w14:paraId="1C8E4014" w14:textId="77777777" w:rsidR="007922B6" w:rsidRPr="00253233" w:rsidRDefault="007922B6" w:rsidP="007922B6">
      <w:pPr>
        <w:spacing w:after="0" w:line="240" w:lineRule="auto"/>
        <w:jc w:val="both"/>
        <w:rPr>
          <w:b/>
          <w:bCs/>
          <w:u w:val="single"/>
        </w:rPr>
      </w:pPr>
      <w:r w:rsidRPr="00253233">
        <w:t xml:space="preserve">- Lei nº 14.191, de 3 de agosto de 2021 - Altera a Lei nº 9.394, de 20 de dezembro de 1996 (Lei de Diretrizes e Bases da Educação Nacional), para dispor sobre </w:t>
      </w:r>
      <w:r w:rsidRPr="00253233">
        <w:rPr>
          <w:b/>
          <w:bCs/>
        </w:rPr>
        <w:t xml:space="preserve">a </w:t>
      </w:r>
      <w:r w:rsidRPr="00253233">
        <w:rPr>
          <w:b/>
          <w:bCs/>
          <w:u w:val="single"/>
        </w:rPr>
        <w:t>modalidade de educação bilíngue de surdos.</w:t>
      </w:r>
    </w:p>
    <w:p w14:paraId="183D009B" w14:textId="77777777" w:rsidR="007922B6" w:rsidRPr="00253233" w:rsidRDefault="007922B6" w:rsidP="007922B6">
      <w:pPr>
        <w:spacing w:after="0" w:line="240" w:lineRule="auto"/>
        <w:jc w:val="both"/>
        <w:rPr>
          <w:b/>
          <w:bCs/>
        </w:rPr>
      </w:pPr>
      <w:r w:rsidRPr="00253233">
        <w:t xml:space="preserve">- Resolução nº 12, de 07 de outubro de 2020 - Dispõe sobre o </w:t>
      </w:r>
      <w:r w:rsidRPr="00253233">
        <w:rPr>
          <w:b/>
          <w:bCs/>
          <w:u w:val="single"/>
        </w:rPr>
        <w:t>Programa Nacional do Livro e do Material Didático –</w:t>
      </w:r>
      <w:r w:rsidRPr="00253233">
        <w:rPr>
          <w:b/>
          <w:bCs/>
        </w:rPr>
        <w:t xml:space="preserve"> </w:t>
      </w:r>
      <w:r w:rsidRPr="00253233">
        <w:t xml:space="preserve">PNLD e Decreto nº 9.099, de 18 de julho de 2017 - </w:t>
      </w:r>
      <w:r w:rsidRPr="00253233">
        <w:rPr>
          <w:b/>
          <w:bCs/>
        </w:rPr>
        <w:t>Dispõe sobre o Programa Nacional do Livro e do Material Didático e demais atualizações.</w:t>
      </w:r>
    </w:p>
    <w:p w14:paraId="781DD9F6" w14:textId="77777777" w:rsidR="007922B6" w:rsidRDefault="007922B6" w:rsidP="00776F73">
      <w:pPr>
        <w:spacing w:line="240" w:lineRule="auto"/>
        <w:jc w:val="both"/>
      </w:pPr>
    </w:p>
    <w:p w14:paraId="160468AF" w14:textId="77777777" w:rsidR="007922B6" w:rsidRPr="007922B6" w:rsidRDefault="007922B6" w:rsidP="007922B6">
      <w:pPr>
        <w:shd w:val="clear" w:color="auto" w:fill="FBE4D5" w:themeFill="accent2" w:themeFillTint="33"/>
        <w:spacing w:after="0" w:line="240" w:lineRule="auto"/>
        <w:jc w:val="center"/>
        <w:rPr>
          <w:b/>
          <w:bCs/>
          <w:sz w:val="28"/>
          <w:szCs w:val="28"/>
        </w:rPr>
      </w:pPr>
      <w:r w:rsidRPr="007922B6">
        <w:rPr>
          <w:b/>
          <w:bCs/>
          <w:sz w:val="28"/>
          <w:szCs w:val="28"/>
        </w:rPr>
        <w:t>Conhecimentos Específicos</w:t>
      </w:r>
    </w:p>
    <w:p w14:paraId="4230BB1F" w14:textId="77777777" w:rsidR="007922B6" w:rsidRPr="007922B6" w:rsidRDefault="007922B6" w:rsidP="007922B6">
      <w:pPr>
        <w:shd w:val="clear" w:color="auto" w:fill="FBE4D5" w:themeFill="accent2" w:themeFillTint="33"/>
        <w:tabs>
          <w:tab w:val="left" w:pos="5070"/>
        </w:tabs>
        <w:spacing w:after="0"/>
        <w:jc w:val="center"/>
        <w:rPr>
          <w:b/>
          <w:bCs/>
          <w:sz w:val="28"/>
          <w:szCs w:val="28"/>
        </w:rPr>
      </w:pPr>
      <w:r w:rsidRPr="007922B6">
        <w:rPr>
          <w:b/>
          <w:bCs/>
          <w:sz w:val="28"/>
          <w:szCs w:val="28"/>
        </w:rPr>
        <w:t>Professor de Educação Física</w:t>
      </w:r>
    </w:p>
    <w:p w14:paraId="62875AEB"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Atividades específicas inerentes ao cargo descritas no Anexo I – das atribuições do cargo, história e evolução da educação no Brasil e Mundo. Psicologia da educação. Lei das Diretrizes e Bases da Educação Nacional. Teóricos da Educação. Teorias da Educação. Processo de ensinar e aprender. Didática e Metodologia do Ensino em Anos Finais. 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Plano Nacional da Educação. O Sistema Nacional de Ensino. O Desenvolvimento da Criança e do Adolescente. Projetos Pedagógicos e Planejamento de Aula. Teorias Educacionais. Concepções Pedagógicas. Mediação da Aprendizagem. Avaliação. Currículo. Sexualidade. Drogas. Fracasso Escolar. A Prática Educativa. Formação de Professores. Educação de Jovens e Adultos. Mídia e Educação. Disciplina e Limites. Cidadania. Educação Inclusiva. Relacionamento. BNCC. </w:t>
      </w:r>
      <w:bookmarkStart w:id="23" w:name="_Hlk130478185"/>
      <w:r w:rsidRPr="000D1F39">
        <w:rPr>
          <w:rFonts w:asciiTheme="minorHAnsi" w:eastAsia="Arial" w:hAnsiTheme="minorHAnsi" w:cstheme="minorHAnsi"/>
        </w:rPr>
        <w:t xml:space="preserve">Movimentos, Esportes e Jogos na Infância; A transformação didática do esporte; fundamentos pedagógicos para o trato </w:t>
      </w:r>
      <w:r w:rsidRPr="000D1F39">
        <w:rPr>
          <w:rFonts w:asciiTheme="minorHAnsi" w:eastAsia="Arial" w:hAnsiTheme="minorHAnsi" w:cstheme="minorHAnsi"/>
        </w:rPr>
        <w:lastRenderedPageBreak/>
        <w:t xml:space="preserve">do conhecimento esporte; práticas didáticas para um conhecimento de si de crianças e jovens na educação física. Cognição; motricidade. Lazer e Cultura; Conteúdos físico-esportivos e as vivências de lazer; vivência lúdica no lazer: humanização pelos jogos; brinquedos e brincadeiras. Exercício físico e cultura esportiva; Esporte e mídia: do jogo ao </w:t>
      </w:r>
      <w:proofErr w:type="spellStart"/>
      <w:r w:rsidRPr="000D1F39">
        <w:rPr>
          <w:rFonts w:asciiTheme="minorHAnsi" w:eastAsia="Arial" w:hAnsiTheme="minorHAnsi" w:cstheme="minorHAnsi"/>
        </w:rPr>
        <w:t>telespetáculo</w:t>
      </w:r>
      <w:proofErr w:type="spellEnd"/>
      <w:r w:rsidRPr="000D1F39">
        <w:rPr>
          <w:rFonts w:asciiTheme="minorHAnsi" w:eastAsia="Arial" w:hAnsiTheme="minorHAnsi" w:cstheme="minorHAnsi"/>
        </w:rPr>
        <w:t xml:space="preserve">; o discurso midiático sobre exercício físico, saúde e estética - implicações na educação física escolar; a televisão e a mediação tecnológica do esporte; Concepção crítico emancipatória da educação física. O esporte, a criança e </w:t>
      </w:r>
      <w:proofErr w:type="spellStart"/>
      <w:r w:rsidRPr="000D1F39">
        <w:rPr>
          <w:rFonts w:asciiTheme="minorHAnsi" w:eastAsia="Arial" w:hAnsiTheme="minorHAnsi" w:cstheme="minorHAnsi"/>
        </w:rPr>
        <w:t>o</w:t>
      </w:r>
      <w:proofErr w:type="spellEnd"/>
      <w:r w:rsidRPr="000D1F39">
        <w:rPr>
          <w:rFonts w:asciiTheme="minorHAnsi" w:eastAsia="Arial" w:hAnsiTheme="minorHAnsi" w:cstheme="minorHAnsi"/>
        </w:rPr>
        <w:t xml:space="preserve"> adolescente. Esportes, jogos e atividades rítmicas e expressivas: Características socioafetivas, motoras e cognitivas; Jogo cooperativo; Perspectivas educacionais por meio da ludicidade; regulamentos e regras do esporte institucionalizado. O treinamento esportivo precoce; o talento esportivo na escola; o fenômeno esportivo enquanto realidade educacional; as diferentes interpretações do movimento humano; o interesse na análise do movimento pelas atividades lúdicas: brinquedo e jogo; o interesse pedagógico educacional no movimento humano; os interesses da educação física no ensino do movimento, interesse na análise do movimento dança; o interesse na análise do movimento na aprendizagem motora; o interesse na análise do movimento nos esportes. Educação física e esporte; reflexões sobre a escola capitalista e a educação física escolar; o lugar e o papel do esporte na escola; gênese esportiva e seus laços com a educação física escolar. Atividade física, exercício físico, saúde e qualidade de vida. Atividade Física e Exercício Físico: definições e funções na vida do homem atual. Aspectos fisiológicos da atividade física e do exercício físico na formação humana. Benefícios do exercício físico para a saúde escolares. Educação Física e Saúde na formação de indivíduos na sociedade atual. Exercício físico: riscos e benefícios à saúde na formação de crianças, jovens e adultos. Aspectos biológicos do crescimento físico e suas implicações no desenvolvimento motor. Anatomia humana, aspectos biomecânicos do movimento humano; Cinesiologia; Motricidade Humana. Primeiros socorros para as aulas de educação física; atividades esportivas e acidentes durante as aulas; acidentes e primeiros socorros nas aulas de educação física; acidentes mais comuns em aulas de educação física.</w:t>
      </w:r>
    </w:p>
    <w:bookmarkEnd w:id="23"/>
    <w:p w14:paraId="7DB7CE39"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BRASIL. </w:t>
      </w:r>
      <w:r w:rsidRPr="000D1F39">
        <w:rPr>
          <w:rFonts w:asciiTheme="minorHAnsi" w:eastAsia="Arial" w:hAnsiTheme="minorHAnsi" w:cstheme="minorHAnsi"/>
          <w:b/>
        </w:rPr>
        <w:t>Constituição da República Federativa do Brasil.</w:t>
      </w:r>
      <w:r w:rsidRPr="000D1F39">
        <w:rPr>
          <w:rFonts w:asciiTheme="minorHAnsi" w:eastAsia="Arial" w:hAnsiTheme="minorHAnsi" w:cstheme="minorHAnsi"/>
        </w:rPr>
        <w:t xml:space="preserve"> (Artigo 205 a 217)</w:t>
      </w:r>
    </w:p>
    <w:p w14:paraId="0F6F4D48"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8.069, de 13 de julho de 1990. </w:t>
      </w:r>
      <w:r w:rsidRPr="000D1F39">
        <w:rPr>
          <w:rFonts w:asciiTheme="minorHAnsi" w:eastAsia="Arial" w:hAnsiTheme="minorHAnsi" w:cstheme="minorHAnsi"/>
          <w:b/>
        </w:rPr>
        <w:t>Dispõe sobre o Estatuto da Criança e do Adolescente e dá outras providências.</w:t>
      </w:r>
    </w:p>
    <w:p w14:paraId="3BF47E46"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9.394, de 20 de dezembro de 1996. </w:t>
      </w:r>
      <w:r w:rsidRPr="000D1F39">
        <w:rPr>
          <w:rFonts w:asciiTheme="minorHAnsi" w:eastAsia="Arial" w:hAnsiTheme="minorHAnsi" w:cstheme="minorHAnsi"/>
          <w:b/>
        </w:rPr>
        <w:t xml:space="preserve">Estabelece as Diretrizes e Bases da Educação Nacional. </w:t>
      </w:r>
    </w:p>
    <w:p w14:paraId="2D9D2955"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12.288, de 20 de julho de 2010. </w:t>
      </w:r>
      <w:r w:rsidRPr="000D1F39">
        <w:rPr>
          <w:rFonts w:asciiTheme="minorHAnsi" w:eastAsia="Arial" w:hAnsiTheme="minorHAnsi" w:cstheme="minorHAnsi"/>
          <w:b/>
        </w:rPr>
        <w:t>Institui o Estatuto da Igualdade Racial.</w:t>
      </w:r>
    </w:p>
    <w:p w14:paraId="01477CEC"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13.146, de 6 de julho de 2015. </w:t>
      </w:r>
      <w:r w:rsidRPr="000D1F39">
        <w:rPr>
          <w:rFonts w:asciiTheme="minorHAnsi" w:eastAsia="Arial" w:hAnsiTheme="minorHAnsi" w:cstheme="minorHAnsi"/>
          <w:b/>
        </w:rPr>
        <w:t>Institui a Lei Brasileira de Inclusão da Pessoa com Deficiência (Estatuto da Pessoa com Deficiência).</w:t>
      </w:r>
    </w:p>
    <w:p w14:paraId="2E901173"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Parecer CNE/CP nº 003/2004, aprovado em 10 de março de 2004. </w:t>
      </w:r>
      <w:r w:rsidRPr="000D1F39">
        <w:rPr>
          <w:rFonts w:asciiTheme="minorHAnsi" w:eastAsia="Arial" w:hAnsiTheme="minorHAnsi" w:cstheme="minorHAnsi"/>
          <w:b/>
        </w:rPr>
        <w:t>Diretrizes Curriculares Nacionais para a Educação das Relações Étnico-Raciais e para o Ensino de História e Cultura Afro-Brasileira e Africana.</w:t>
      </w:r>
      <w:r w:rsidRPr="000D1F39">
        <w:rPr>
          <w:rFonts w:asciiTheme="minorHAnsi" w:eastAsia="Arial" w:hAnsiTheme="minorHAnsi" w:cstheme="minorHAnsi"/>
        </w:rPr>
        <w:t xml:space="preserve"> </w:t>
      </w:r>
    </w:p>
    <w:p w14:paraId="67FA2698"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Parecer CNE/CEB nº 7/2010, aprovado em 7 de abril de 2010. </w:t>
      </w:r>
      <w:r w:rsidRPr="000D1F39">
        <w:rPr>
          <w:rFonts w:asciiTheme="minorHAnsi" w:eastAsia="Arial" w:hAnsiTheme="minorHAnsi" w:cstheme="minorHAnsi"/>
          <w:b/>
        </w:rPr>
        <w:t xml:space="preserve">Diretrizes Curriculares Nacionais Gerais para a Educação Básica. </w:t>
      </w:r>
    </w:p>
    <w:p w14:paraId="02A774F2"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Coleção Educação para Todos </w:t>
      </w:r>
      <w:r w:rsidRPr="000D1F39">
        <w:rPr>
          <w:rFonts w:asciiTheme="minorHAnsi" w:eastAsia="Arial" w:hAnsiTheme="minorHAnsi" w:cstheme="minorHAnsi"/>
        </w:rPr>
        <w:t xml:space="preserve">- Vol. 2, 5 a 9, 11 a 15, 29 e 30. </w:t>
      </w:r>
    </w:p>
    <w:p w14:paraId="6D3E09EE"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Orientações e Ações para Educação das Relações Étnico-Raciais.</w:t>
      </w:r>
      <w:r w:rsidRPr="000D1F39">
        <w:rPr>
          <w:rFonts w:asciiTheme="minorHAnsi" w:eastAsia="Arial" w:hAnsiTheme="minorHAnsi" w:cstheme="minorHAnsi"/>
        </w:rPr>
        <w:t xml:space="preserve"> SECAD, 2006. </w:t>
      </w:r>
    </w:p>
    <w:p w14:paraId="000FDB24"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BRASIL. Ministério da Educação.</w:t>
      </w:r>
      <w:r w:rsidRPr="000D1F39">
        <w:rPr>
          <w:rFonts w:asciiTheme="minorHAnsi" w:hAnsiTheme="minorHAnsi" w:cstheme="minorHAnsi"/>
        </w:rPr>
        <w:t xml:space="preserve"> </w:t>
      </w:r>
      <w:r w:rsidRPr="000D1F39">
        <w:rPr>
          <w:rFonts w:asciiTheme="minorHAnsi" w:hAnsiTheme="minorHAnsi" w:cstheme="minorHAnsi"/>
          <w:b/>
          <w:bCs/>
          <w:shd w:val="clear" w:color="auto" w:fill="FFFFFF"/>
        </w:rPr>
        <w:t>Orientações para a Inclusão da Criança de Seis Anos de Idade </w:t>
      </w:r>
    </w:p>
    <w:p w14:paraId="7B5698DD"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Ensino Fundamental de Nove Anos - Orientações Gerais. </w:t>
      </w:r>
      <w:r w:rsidRPr="000D1F39">
        <w:rPr>
          <w:rFonts w:asciiTheme="minorHAnsi" w:eastAsia="Arial" w:hAnsiTheme="minorHAnsi" w:cstheme="minorHAnsi"/>
        </w:rPr>
        <w:t xml:space="preserve">2004. </w:t>
      </w:r>
    </w:p>
    <w:p w14:paraId="44335D9B"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Caderno de Reflexões - Jovens de 15 a 17 Anos no Ensino Fundamental</w:t>
      </w:r>
      <w:r w:rsidRPr="000D1F39">
        <w:rPr>
          <w:rFonts w:asciiTheme="minorHAnsi" w:eastAsia="Arial" w:hAnsiTheme="minorHAnsi" w:cstheme="minorHAnsi"/>
        </w:rPr>
        <w:t xml:space="preserve">. 2011. </w:t>
      </w:r>
    </w:p>
    <w:p w14:paraId="019AEC96"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Secretaria de Educação Fundamental. </w:t>
      </w:r>
      <w:r w:rsidRPr="000D1F39">
        <w:rPr>
          <w:rFonts w:asciiTheme="minorHAnsi" w:eastAsia="Arial" w:hAnsiTheme="minorHAnsi" w:cstheme="minorHAnsi"/>
          <w:b/>
        </w:rPr>
        <w:t>Parâmetros Curriculares Nacionais.</w:t>
      </w:r>
    </w:p>
    <w:p w14:paraId="2F72F1D6"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Lei nº 11.343, de 23 de agosto de 2006 - I</w:t>
      </w:r>
      <w:r w:rsidRPr="000D1F39">
        <w:rPr>
          <w:rFonts w:asciiTheme="minorHAnsi" w:eastAsia="Arial" w:hAnsiTheme="minorHAnsi" w:cstheme="minorHAnsi"/>
          <w:b/>
          <w:bCs/>
        </w:rPr>
        <w:t>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define crimes e dá outras providências.</w:t>
      </w:r>
    </w:p>
    <w:p w14:paraId="67B4732F" w14:textId="77777777" w:rsidR="007922B6" w:rsidRPr="000D1F39" w:rsidRDefault="007922B6" w:rsidP="007922B6">
      <w:pPr>
        <w:spacing w:after="0" w:line="240" w:lineRule="auto"/>
        <w:jc w:val="both"/>
        <w:rPr>
          <w:rFonts w:asciiTheme="minorHAnsi" w:hAnsiTheme="minorHAnsi" w:cstheme="minorHAnsi"/>
        </w:rPr>
      </w:pPr>
      <w:r w:rsidRPr="000D1F39">
        <w:rPr>
          <w:rFonts w:asciiTheme="minorHAnsi" w:eastAsia="Arial" w:hAnsiTheme="minorHAnsi" w:cstheme="minorHAnsi"/>
        </w:rPr>
        <w:t xml:space="preserve">- </w:t>
      </w:r>
      <w:r w:rsidRPr="000D1F39">
        <w:rPr>
          <w:rFonts w:asciiTheme="minorHAnsi" w:hAnsiTheme="minorHAnsi" w:cstheme="minorHAnsi"/>
        </w:rPr>
        <w:t>Drogas: Cartilha para educadores – disponível no link:</w:t>
      </w:r>
    </w:p>
    <w:p w14:paraId="10B3D29E" w14:textId="77777777" w:rsidR="007922B6" w:rsidRDefault="007922B6" w:rsidP="007922B6">
      <w:pPr>
        <w:spacing w:after="0" w:line="240" w:lineRule="auto"/>
        <w:jc w:val="both"/>
        <w:rPr>
          <w:rFonts w:eastAsia="Arial" w:cstheme="minorHAnsi"/>
        </w:rPr>
      </w:pPr>
      <w:r w:rsidRPr="000D1F39">
        <w:rPr>
          <w:rFonts w:asciiTheme="minorHAnsi" w:eastAsia="Arial" w:hAnsiTheme="minorHAnsi" w:cstheme="minorHAnsi"/>
        </w:rPr>
        <w:t xml:space="preserve"> </w:t>
      </w:r>
      <w:hyperlink r:id="rId26" w:history="1">
        <w:r w:rsidRPr="000D1F39">
          <w:rPr>
            <w:rStyle w:val="Hyperlink"/>
            <w:rFonts w:asciiTheme="minorHAnsi" w:eastAsia="Arial" w:hAnsiTheme="minorHAnsi" w:cstheme="minorHAnsi"/>
          </w:rPr>
          <w:t>http://portaldoprofessor.mec.gov.br/storage/materiais/0000011864.pdf</w:t>
        </w:r>
      </w:hyperlink>
      <w:r w:rsidRPr="000D1F39">
        <w:rPr>
          <w:rFonts w:asciiTheme="minorHAnsi" w:eastAsia="Arial" w:hAnsiTheme="minorHAnsi" w:cstheme="minorHAnsi"/>
        </w:rPr>
        <w:t xml:space="preserve"> </w:t>
      </w:r>
    </w:p>
    <w:p w14:paraId="5DA3AED8"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Lei Municipal nº 654/2015 – </w:t>
      </w:r>
      <w:r w:rsidRPr="000D1F39">
        <w:rPr>
          <w:rFonts w:asciiTheme="minorHAnsi" w:eastAsia="Arial" w:hAnsiTheme="minorHAnsi" w:cstheme="minorHAnsi"/>
          <w:b/>
          <w:bCs/>
        </w:rPr>
        <w:t>Aprova o Plano Municipal de Educação</w:t>
      </w:r>
    </w:p>
    <w:p w14:paraId="6B777E31" w14:textId="77777777" w:rsidR="007922B6"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lastRenderedPageBreak/>
        <w:t xml:space="preserve">- Lei Municipal nº 591/2012 – </w:t>
      </w:r>
      <w:r w:rsidRPr="000D1F39">
        <w:rPr>
          <w:rFonts w:asciiTheme="minorHAnsi" w:eastAsia="Arial" w:hAnsiTheme="minorHAnsi" w:cstheme="minorHAnsi"/>
          <w:b/>
          <w:bCs/>
        </w:rPr>
        <w:t>Dispõe sobre o Sistema Municipal de Ensino</w:t>
      </w:r>
    </w:p>
    <w:p w14:paraId="1B278020"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556B0578" w14:textId="77777777" w:rsidR="007922B6" w:rsidRPr="00253233" w:rsidRDefault="007922B6" w:rsidP="007922B6">
      <w:pPr>
        <w:spacing w:after="0" w:line="240" w:lineRule="auto"/>
        <w:jc w:val="both"/>
        <w:rPr>
          <w:rFonts w:asciiTheme="minorHAnsi" w:eastAsia="Arial" w:hAnsiTheme="minorHAnsi" w:cstheme="minorHAnsi"/>
          <w:bCs/>
        </w:rPr>
      </w:pPr>
      <w:r w:rsidRPr="00253233">
        <w:rPr>
          <w:rFonts w:asciiTheme="minorHAnsi" w:eastAsia="Arial" w:hAnsiTheme="minorHAnsi" w:cstheme="minorHAnsi"/>
          <w:bCs/>
        </w:rPr>
        <w:t xml:space="preserve">- Programa Conta pra mim – cartilha disponível no link </w:t>
      </w:r>
      <w:hyperlink r:id="rId27" w:history="1">
        <w:r w:rsidRPr="00253233">
          <w:rPr>
            <w:rStyle w:val="Hyperlink"/>
            <w:rFonts w:asciiTheme="minorHAnsi" w:eastAsia="Arial" w:hAnsiTheme="minorHAnsi" w:cstheme="minorHAnsi"/>
            <w:bCs/>
          </w:rPr>
          <w:t>http://alfabetizacao.mec.gov.br/images/pdf/guia_de_brincadeiras_tradicionais.pdf</w:t>
        </w:r>
      </w:hyperlink>
      <w:r w:rsidRPr="00253233">
        <w:rPr>
          <w:rFonts w:asciiTheme="minorHAnsi" w:eastAsia="Arial" w:hAnsiTheme="minorHAnsi" w:cstheme="minorHAnsi"/>
          <w:bCs/>
        </w:rPr>
        <w:t xml:space="preserve"> </w:t>
      </w:r>
    </w:p>
    <w:p w14:paraId="05BDAF21" w14:textId="77777777" w:rsidR="007922B6" w:rsidRPr="00253233" w:rsidRDefault="007922B6" w:rsidP="007922B6">
      <w:pPr>
        <w:spacing w:after="0" w:line="240" w:lineRule="auto"/>
        <w:jc w:val="both"/>
      </w:pPr>
      <w:r w:rsidRPr="00253233">
        <w:t xml:space="preserve">- Lei n.º 13.722 de 04 de outubro de 2018 (Lei Lucas) - Torna obrigatória a </w:t>
      </w:r>
      <w:r w:rsidRPr="00253233">
        <w:rPr>
          <w:b/>
          <w:bCs/>
          <w:u w:val="single"/>
        </w:rPr>
        <w:t>capacitação em noções básicas de primeiros socorros de professores e funcionários de estabelecimentos de ensino</w:t>
      </w:r>
      <w:r w:rsidRPr="00253233">
        <w:t xml:space="preserve"> públicos e privados de educação básica e de estabelecimentos de recreação infantil.</w:t>
      </w:r>
    </w:p>
    <w:p w14:paraId="58F432FE" w14:textId="77777777" w:rsidR="007922B6" w:rsidRPr="00253233" w:rsidRDefault="007922B6" w:rsidP="007922B6">
      <w:pPr>
        <w:spacing w:after="0" w:line="240" w:lineRule="auto"/>
        <w:jc w:val="both"/>
      </w:pPr>
      <w:r w:rsidRPr="00253233">
        <w:t xml:space="preserve">- Lei nº 11.947, de 16 de junho de 2009 - Dispõe sobre </w:t>
      </w:r>
      <w:r w:rsidRPr="00253233">
        <w:rPr>
          <w:b/>
          <w:bCs/>
          <w:u w:val="single"/>
        </w:rPr>
        <w:t>o atendimento da alimentação escolar e do Programa Dinheiro Direto na Escola aos alunos da educação básica</w:t>
      </w:r>
      <w:r w:rsidRPr="00253233">
        <w:t>; altera as Leis nos 10.880, de 9 de junho de 2004, 11.273, de 6 de fevereiro de 2006, 11.507, de 20 de julho de 2007; revoga dispositivos da Medida Provisória no 2.178-36, de 24 de agosto de 2001, e a Lei no 8.913, de 12 de julho de 1994; e dá outras providências.</w:t>
      </w:r>
    </w:p>
    <w:p w14:paraId="2B552858" w14:textId="77777777" w:rsidR="007922B6" w:rsidRPr="00253233" w:rsidRDefault="007922B6" w:rsidP="007922B6">
      <w:pPr>
        <w:spacing w:after="0" w:line="240" w:lineRule="auto"/>
        <w:jc w:val="both"/>
      </w:pPr>
      <w:r w:rsidRPr="00253233">
        <w:t xml:space="preserve">- Manual de educação integral/PDDE-2013 - disponível no link </w:t>
      </w:r>
    </w:p>
    <w:p w14:paraId="7CF98B49" w14:textId="77777777" w:rsidR="007922B6" w:rsidRPr="00253233" w:rsidRDefault="00000000" w:rsidP="007922B6">
      <w:pPr>
        <w:spacing w:after="0" w:line="240" w:lineRule="auto"/>
        <w:jc w:val="both"/>
      </w:pPr>
      <w:hyperlink r:id="rId28">
        <w:r w:rsidR="007922B6" w:rsidRPr="00253233">
          <w:rPr>
            <w:color w:val="0000FF"/>
            <w:u w:val="single"/>
          </w:rPr>
          <w:t>http://portal.mec.gov.br/index.php?option=com_docman&amp;view=download&amp;alias=14458-manual-mais-educacao-2013-final-171013-2-pdf&amp;category_slug=outubro-2013-pdf&amp;Itemid=30192</w:t>
        </w:r>
      </w:hyperlink>
    </w:p>
    <w:p w14:paraId="0C616F20" w14:textId="77777777" w:rsidR="007922B6" w:rsidRPr="00253233" w:rsidRDefault="007922B6" w:rsidP="007922B6">
      <w:pPr>
        <w:spacing w:after="0" w:line="240" w:lineRule="auto"/>
        <w:jc w:val="both"/>
      </w:pPr>
      <w:r w:rsidRPr="00253233">
        <w:t xml:space="preserve">- Lei nº 14.533, de 11 de janeiro de 2023 - Institui a </w:t>
      </w:r>
      <w:r w:rsidRPr="00253233">
        <w:rPr>
          <w:b/>
          <w:bCs/>
          <w:u w:val="single"/>
        </w:rPr>
        <w:t>Política Nacional de Educação</w:t>
      </w:r>
      <w:r w:rsidRPr="00253233">
        <w:rPr>
          <w:u w:val="single"/>
        </w:rPr>
        <w:t xml:space="preserve"> Digital</w:t>
      </w:r>
      <w:r w:rsidRPr="00253233">
        <w:t xml:space="preserve"> e altera as Leis nº 9.394, de 20 de dezembro de 1996 (Lei de Diretrizes e Bases da Educação Nacional), 9.448, de 14 de março de 1997, 10.260, de 12 de julho de 2001, e 10.753, de 30 de outubro de 2003.</w:t>
      </w:r>
    </w:p>
    <w:p w14:paraId="10F0DEFE" w14:textId="77777777" w:rsidR="007922B6" w:rsidRPr="00253233" w:rsidRDefault="007922B6" w:rsidP="007922B6">
      <w:pPr>
        <w:spacing w:after="0" w:line="240" w:lineRule="auto"/>
        <w:jc w:val="both"/>
      </w:pPr>
      <w:r w:rsidRPr="00253233">
        <w:t xml:space="preserve">- Lei nº 14.113, de 25 de dezembro de 2020 - Regulamenta o </w:t>
      </w:r>
      <w:r w:rsidRPr="00253233">
        <w:rPr>
          <w:b/>
          <w:bCs/>
          <w:u w:val="single"/>
        </w:rPr>
        <w:t>Fundo de Manutenção e Desenvolvimento da Educação Básica e de Valorização dos Profissionais da Educação</w:t>
      </w:r>
      <w:r w:rsidRPr="00253233">
        <w:t xml:space="preserve"> (Fundeb), de que trata o art. 212-A da Constituição Federal; revoga dispositivos da Lei nº 11.494, de 20 de junho de 2007; e dá outras providências.</w:t>
      </w:r>
    </w:p>
    <w:p w14:paraId="03A76AE1" w14:textId="77777777" w:rsidR="007922B6" w:rsidRPr="00253233" w:rsidRDefault="007922B6" w:rsidP="007922B6">
      <w:pPr>
        <w:spacing w:after="0" w:line="240" w:lineRule="auto"/>
        <w:jc w:val="both"/>
      </w:pPr>
      <w:r w:rsidRPr="00253233">
        <w:t xml:space="preserve">-  Decreto nº 11.713, de 26 de setembro de 2023 - </w:t>
      </w:r>
      <w:r w:rsidRPr="00253233">
        <w:rPr>
          <w:b/>
          <w:bCs/>
          <w:u w:val="single"/>
        </w:rPr>
        <w:t>Institui a Estratégia Nacional de Escolas Conectadas</w:t>
      </w:r>
      <w:r w:rsidRPr="00253233">
        <w:t xml:space="preserve"> e Lei nº 14.180, de 1º de julho de 2021 demais Leis que o complementa.</w:t>
      </w:r>
    </w:p>
    <w:p w14:paraId="48BBDA7B" w14:textId="77777777" w:rsidR="007922B6" w:rsidRPr="00253233" w:rsidRDefault="007922B6" w:rsidP="007922B6">
      <w:pPr>
        <w:spacing w:after="0" w:line="240" w:lineRule="auto"/>
        <w:jc w:val="both"/>
        <w:rPr>
          <w:b/>
          <w:bCs/>
          <w:u w:val="single"/>
        </w:rPr>
      </w:pPr>
      <w:r w:rsidRPr="00253233">
        <w:t xml:space="preserve">- Lei nº 14.191, de 3 de agosto de 2021 - Altera a Lei nº 9.394, de 20 de dezembro de 1996 (Lei de Diretrizes e Bases da Educação Nacional), para dispor sobre </w:t>
      </w:r>
      <w:r w:rsidRPr="00253233">
        <w:rPr>
          <w:b/>
          <w:bCs/>
        </w:rPr>
        <w:t xml:space="preserve">a </w:t>
      </w:r>
      <w:r w:rsidRPr="00253233">
        <w:rPr>
          <w:b/>
          <w:bCs/>
          <w:u w:val="single"/>
        </w:rPr>
        <w:t>modalidade de educação bilíngue de surdos.</w:t>
      </w:r>
    </w:p>
    <w:p w14:paraId="69B988FB" w14:textId="77777777" w:rsidR="007922B6" w:rsidRPr="00253233" w:rsidRDefault="007922B6" w:rsidP="007922B6">
      <w:pPr>
        <w:spacing w:after="0" w:line="240" w:lineRule="auto"/>
        <w:jc w:val="both"/>
        <w:rPr>
          <w:b/>
          <w:bCs/>
        </w:rPr>
      </w:pPr>
      <w:r w:rsidRPr="00253233">
        <w:t xml:space="preserve">- Resolução nº 12, de 07 de outubro de 2020 - Dispõe sobre o </w:t>
      </w:r>
      <w:r w:rsidRPr="00253233">
        <w:rPr>
          <w:b/>
          <w:bCs/>
          <w:u w:val="single"/>
        </w:rPr>
        <w:t>Programa Nacional do Livro e do Material Didático –</w:t>
      </w:r>
      <w:r w:rsidRPr="00253233">
        <w:rPr>
          <w:b/>
          <w:bCs/>
        </w:rPr>
        <w:t xml:space="preserve"> </w:t>
      </w:r>
      <w:r w:rsidRPr="00253233">
        <w:t xml:space="preserve">PNLD e Decreto nº 9.099, de 18 de julho de 2017 - </w:t>
      </w:r>
      <w:r w:rsidRPr="00253233">
        <w:rPr>
          <w:b/>
          <w:bCs/>
        </w:rPr>
        <w:t>Dispõe sobre o Programa Nacional do Livro e do Material Didático e demais atualizações.</w:t>
      </w:r>
    </w:p>
    <w:p w14:paraId="3E532021" w14:textId="77777777" w:rsidR="007922B6" w:rsidRDefault="007922B6" w:rsidP="00776F73">
      <w:pPr>
        <w:spacing w:line="240" w:lineRule="auto"/>
        <w:jc w:val="both"/>
      </w:pPr>
    </w:p>
    <w:p w14:paraId="5A252D17" w14:textId="77777777" w:rsidR="007922B6" w:rsidRPr="007922B6" w:rsidRDefault="007922B6" w:rsidP="007922B6">
      <w:pPr>
        <w:shd w:val="clear" w:color="auto" w:fill="FBE4D5" w:themeFill="accent2" w:themeFillTint="33"/>
        <w:spacing w:after="0" w:line="240" w:lineRule="auto"/>
        <w:jc w:val="center"/>
        <w:rPr>
          <w:b/>
          <w:bCs/>
          <w:sz w:val="28"/>
          <w:szCs w:val="28"/>
        </w:rPr>
      </w:pPr>
      <w:r w:rsidRPr="007922B6">
        <w:rPr>
          <w:b/>
          <w:bCs/>
          <w:sz w:val="28"/>
          <w:szCs w:val="28"/>
        </w:rPr>
        <w:t>Conhecimentos Específicos</w:t>
      </w:r>
    </w:p>
    <w:p w14:paraId="5F3FA09F" w14:textId="77777777" w:rsidR="007922B6" w:rsidRPr="007922B6" w:rsidRDefault="007922B6" w:rsidP="007922B6">
      <w:pPr>
        <w:shd w:val="clear" w:color="auto" w:fill="FBE4D5" w:themeFill="accent2" w:themeFillTint="33"/>
        <w:tabs>
          <w:tab w:val="left" w:pos="5070"/>
        </w:tabs>
        <w:spacing w:after="0"/>
        <w:jc w:val="center"/>
        <w:rPr>
          <w:b/>
          <w:bCs/>
          <w:sz w:val="28"/>
          <w:szCs w:val="28"/>
        </w:rPr>
      </w:pPr>
      <w:r w:rsidRPr="007922B6">
        <w:rPr>
          <w:b/>
          <w:bCs/>
          <w:sz w:val="28"/>
          <w:szCs w:val="28"/>
        </w:rPr>
        <w:t>Professor de Artes</w:t>
      </w:r>
    </w:p>
    <w:p w14:paraId="2701E8BA"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Atividades específicas inerentes ao cargo descritas no Anexo I – das atribuições do cargo, história e evolução da educação no Brasil e Mundo. Psicologia da educação. Lei das Diretrizes e Bases da Educação Nacional. Teóricos da Educação. Teorias da Educação. Processo de ensinar e aprender. Didática e Metodologia do Ensino em Anos Finais. 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Plano Nacional da Educação. O Sistema Nacional de Ensino. O Desenvolvimento da Criança e do Adolescente. Projetos Pedagógicos e Planejamento de Aula. Teorias Educacionais. Concepções Pedagógicas. Mediação da Aprendizagem. Avaliação. Currículo. Sexualidade. Drogas. Fracasso Escolar. A Prática Educativa. Formação de Professores. Educação de Jovens e Adultos. Mídia e Educação. Disciplina e Limites. Cidadania. Educação Inclusiva. Relacionamento. BNCC. </w:t>
      </w:r>
      <w:bookmarkStart w:id="24" w:name="_Hlk143785001"/>
      <w:r w:rsidRPr="000D1F39">
        <w:rPr>
          <w:rFonts w:asciiTheme="minorHAnsi" w:eastAsia="Arial" w:hAnsiTheme="minorHAnsi" w:cstheme="minorHAnsi"/>
        </w:rPr>
        <w:t>História da Arte. Ensino da arte e novas tecnologias. Didática, Tendências, Práticas Pedagógicas e Avaliação no Ensino de Artes. A linguagem artística. Produção de Artes. Aprendizagem Artística. Metodologia de ensino e aprendizagem em Artes. O ensino de Artes e o cotidiano escolar contemporâneo. Arte e Sociedade. Manifestações artísticas.</w:t>
      </w:r>
    </w:p>
    <w:bookmarkEnd w:id="24"/>
    <w:p w14:paraId="0F49EFCE"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BRASIL. </w:t>
      </w:r>
      <w:r w:rsidRPr="000D1F39">
        <w:rPr>
          <w:rFonts w:asciiTheme="minorHAnsi" w:eastAsia="Arial" w:hAnsiTheme="minorHAnsi" w:cstheme="minorHAnsi"/>
          <w:b/>
        </w:rPr>
        <w:t>Constituição da República Federativa do Brasil.</w:t>
      </w:r>
      <w:r w:rsidRPr="000D1F39">
        <w:rPr>
          <w:rFonts w:asciiTheme="minorHAnsi" w:eastAsia="Arial" w:hAnsiTheme="minorHAnsi" w:cstheme="minorHAnsi"/>
        </w:rPr>
        <w:t xml:space="preserve"> (Artigo 205 a 217)</w:t>
      </w:r>
    </w:p>
    <w:p w14:paraId="22816936"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8.069, de 13 de julho de 1990. </w:t>
      </w:r>
      <w:r w:rsidRPr="000D1F39">
        <w:rPr>
          <w:rFonts w:asciiTheme="minorHAnsi" w:eastAsia="Arial" w:hAnsiTheme="minorHAnsi" w:cstheme="minorHAnsi"/>
          <w:b/>
        </w:rPr>
        <w:t>Dispõe sobre o Estatuto da Criança e do Adolescente e dá outras providências.</w:t>
      </w:r>
    </w:p>
    <w:p w14:paraId="59ADF902"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9.394, de 20 de dezembro de 1996. </w:t>
      </w:r>
      <w:r w:rsidRPr="000D1F39">
        <w:rPr>
          <w:rFonts w:asciiTheme="minorHAnsi" w:eastAsia="Arial" w:hAnsiTheme="minorHAnsi" w:cstheme="minorHAnsi"/>
          <w:b/>
        </w:rPr>
        <w:t xml:space="preserve">Estabelece as Diretrizes e Bases da Educação Nacional. </w:t>
      </w:r>
    </w:p>
    <w:p w14:paraId="0236AB01"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lastRenderedPageBreak/>
        <w:t xml:space="preserve">- BRASIL. Lei nº 12.288, de 20 de julho de 2010. </w:t>
      </w:r>
      <w:r w:rsidRPr="000D1F39">
        <w:rPr>
          <w:rFonts w:asciiTheme="minorHAnsi" w:eastAsia="Arial" w:hAnsiTheme="minorHAnsi" w:cstheme="minorHAnsi"/>
          <w:b/>
        </w:rPr>
        <w:t>Institui o Estatuto da Igualdade Racial.</w:t>
      </w:r>
    </w:p>
    <w:p w14:paraId="064B00B6"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13.146, de 6 de julho de 2015. </w:t>
      </w:r>
      <w:r w:rsidRPr="000D1F39">
        <w:rPr>
          <w:rFonts w:asciiTheme="minorHAnsi" w:eastAsia="Arial" w:hAnsiTheme="minorHAnsi" w:cstheme="minorHAnsi"/>
          <w:b/>
        </w:rPr>
        <w:t>Institui a Lei Brasileira de Inclusão da Pessoa com Deficiência (Estatuto da Pessoa com Deficiência).</w:t>
      </w:r>
    </w:p>
    <w:p w14:paraId="0666F434"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Parecer CNE/CP nº 003/2004, aprovado em 10 de março de 2004. </w:t>
      </w:r>
      <w:r w:rsidRPr="000D1F39">
        <w:rPr>
          <w:rFonts w:asciiTheme="minorHAnsi" w:eastAsia="Arial" w:hAnsiTheme="minorHAnsi" w:cstheme="minorHAnsi"/>
          <w:b/>
        </w:rPr>
        <w:t>Diretrizes Curriculares Nacionais para a Educação das Relações Étnico-Raciais e para o Ensino de História e Cultura Afro-Brasileira e Africana.</w:t>
      </w:r>
      <w:r w:rsidRPr="000D1F39">
        <w:rPr>
          <w:rFonts w:asciiTheme="minorHAnsi" w:eastAsia="Arial" w:hAnsiTheme="minorHAnsi" w:cstheme="minorHAnsi"/>
        </w:rPr>
        <w:t xml:space="preserve"> </w:t>
      </w:r>
    </w:p>
    <w:p w14:paraId="36B32E32"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Parecer CNE/CEB nº 7/2010, aprovado em 7 de abril de 2010. </w:t>
      </w:r>
      <w:r w:rsidRPr="000D1F39">
        <w:rPr>
          <w:rFonts w:asciiTheme="minorHAnsi" w:eastAsia="Arial" w:hAnsiTheme="minorHAnsi" w:cstheme="minorHAnsi"/>
          <w:b/>
        </w:rPr>
        <w:t xml:space="preserve">Diretrizes Curriculares Nacionais Gerais para a Educação Básica. </w:t>
      </w:r>
    </w:p>
    <w:p w14:paraId="13001168"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Coleção Educação para Todos </w:t>
      </w:r>
      <w:r w:rsidRPr="000D1F39">
        <w:rPr>
          <w:rFonts w:asciiTheme="minorHAnsi" w:eastAsia="Arial" w:hAnsiTheme="minorHAnsi" w:cstheme="minorHAnsi"/>
        </w:rPr>
        <w:t xml:space="preserve">- Vol. 2, 5 a 9, 11 a 15, 29 e 30. </w:t>
      </w:r>
    </w:p>
    <w:p w14:paraId="04A87C2E"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Orientações e Ações para Educação das Relações Étnico-Raciais.</w:t>
      </w:r>
      <w:r w:rsidRPr="000D1F39">
        <w:rPr>
          <w:rFonts w:asciiTheme="minorHAnsi" w:eastAsia="Arial" w:hAnsiTheme="minorHAnsi" w:cstheme="minorHAnsi"/>
        </w:rPr>
        <w:t xml:space="preserve"> SECAD, 2006. </w:t>
      </w:r>
    </w:p>
    <w:p w14:paraId="4EB0A96E"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BRASIL. Ministério da Educação.</w:t>
      </w:r>
      <w:r w:rsidRPr="000D1F39">
        <w:rPr>
          <w:rFonts w:asciiTheme="minorHAnsi" w:hAnsiTheme="minorHAnsi" w:cstheme="minorHAnsi"/>
        </w:rPr>
        <w:t xml:space="preserve"> </w:t>
      </w:r>
      <w:r w:rsidRPr="000D1F39">
        <w:rPr>
          <w:rFonts w:asciiTheme="minorHAnsi" w:hAnsiTheme="minorHAnsi" w:cstheme="minorHAnsi"/>
          <w:b/>
          <w:bCs/>
          <w:shd w:val="clear" w:color="auto" w:fill="FFFFFF"/>
        </w:rPr>
        <w:t>Orientações para a Inclusão da Criança de Seis Anos de Idade </w:t>
      </w:r>
    </w:p>
    <w:p w14:paraId="6A60CE0E"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Ensino Fundamental de Nove Anos - Orientações Gerais. </w:t>
      </w:r>
      <w:r w:rsidRPr="000D1F39">
        <w:rPr>
          <w:rFonts w:asciiTheme="minorHAnsi" w:eastAsia="Arial" w:hAnsiTheme="minorHAnsi" w:cstheme="minorHAnsi"/>
        </w:rPr>
        <w:t xml:space="preserve">2004. </w:t>
      </w:r>
    </w:p>
    <w:p w14:paraId="1ECDDAE9"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Caderno de Reflexões - Jovens de 15 a 17 Anos no Ensino Fundamental</w:t>
      </w:r>
      <w:r w:rsidRPr="000D1F39">
        <w:rPr>
          <w:rFonts w:asciiTheme="minorHAnsi" w:eastAsia="Arial" w:hAnsiTheme="minorHAnsi" w:cstheme="minorHAnsi"/>
        </w:rPr>
        <w:t xml:space="preserve">. 2011. </w:t>
      </w:r>
    </w:p>
    <w:p w14:paraId="5A53DEBB"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Secretaria de Educação Fundamental. </w:t>
      </w:r>
      <w:r w:rsidRPr="000D1F39">
        <w:rPr>
          <w:rFonts w:asciiTheme="minorHAnsi" w:eastAsia="Arial" w:hAnsiTheme="minorHAnsi" w:cstheme="minorHAnsi"/>
          <w:b/>
        </w:rPr>
        <w:t>Parâmetros Curriculares Nacionais.</w:t>
      </w:r>
    </w:p>
    <w:p w14:paraId="5E948DB7"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Lei nº 11.343, de 23 de agosto de 2006 - I</w:t>
      </w:r>
      <w:r w:rsidRPr="000D1F39">
        <w:rPr>
          <w:rFonts w:asciiTheme="minorHAnsi" w:eastAsia="Arial" w:hAnsiTheme="minorHAnsi" w:cstheme="minorHAnsi"/>
          <w:b/>
          <w:bCs/>
        </w:rPr>
        <w:t>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define crimes e dá outras providências.</w:t>
      </w:r>
    </w:p>
    <w:p w14:paraId="040D80E6" w14:textId="77777777" w:rsidR="007922B6" w:rsidRPr="000D1F39" w:rsidRDefault="007922B6" w:rsidP="007922B6">
      <w:pPr>
        <w:spacing w:after="0" w:line="240" w:lineRule="auto"/>
        <w:jc w:val="both"/>
        <w:rPr>
          <w:rFonts w:asciiTheme="minorHAnsi" w:hAnsiTheme="minorHAnsi" w:cstheme="minorHAnsi"/>
        </w:rPr>
      </w:pPr>
      <w:r w:rsidRPr="000D1F39">
        <w:rPr>
          <w:rFonts w:asciiTheme="minorHAnsi" w:eastAsia="Arial" w:hAnsiTheme="minorHAnsi" w:cstheme="minorHAnsi"/>
        </w:rPr>
        <w:t xml:space="preserve">- </w:t>
      </w:r>
      <w:r w:rsidRPr="000D1F39">
        <w:rPr>
          <w:rFonts w:asciiTheme="minorHAnsi" w:hAnsiTheme="minorHAnsi" w:cstheme="minorHAnsi"/>
        </w:rPr>
        <w:t>Drogas: Cartilha para educadores – disponível no link:</w:t>
      </w:r>
    </w:p>
    <w:p w14:paraId="15169BBF" w14:textId="77777777" w:rsidR="007922B6" w:rsidRDefault="007922B6" w:rsidP="007922B6">
      <w:pPr>
        <w:spacing w:after="0" w:line="240" w:lineRule="auto"/>
        <w:jc w:val="both"/>
        <w:rPr>
          <w:rFonts w:eastAsia="Arial" w:cstheme="minorHAnsi"/>
        </w:rPr>
      </w:pPr>
      <w:r w:rsidRPr="000D1F39">
        <w:rPr>
          <w:rFonts w:asciiTheme="minorHAnsi" w:eastAsia="Arial" w:hAnsiTheme="minorHAnsi" w:cstheme="minorHAnsi"/>
        </w:rPr>
        <w:t xml:space="preserve"> </w:t>
      </w:r>
      <w:hyperlink r:id="rId29" w:history="1">
        <w:r w:rsidRPr="000D1F39">
          <w:rPr>
            <w:rStyle w:val="Hyperlink"/>
            <w:rFonts w:asciiTheme="minorHAnsi" w:eastAsia="Arial" w:hAnsiTheme="minorHAnsi" w:cstheme="minorHAnsi"/>
          </w:rPr>
          <w:t>http://portaldoprofessor.mec.gov.br/storage/materiais/0000011864.pdf</w:t>
        </w:r>
      </w:hyperlink>
      <w:r w:rsidRPr="000D1F39">
        <w:rPr>
          <w:rFonts w:asciiTheme="minorHAnsi" w:eastAsia="Arial" w:hAnsiTheme="minorHAnsi" w:cstheme="minorHAnsi"/>
        </w:rPr>
        <w:t xml:space="preserve"> </w:t>
      </w:r>
    </w:p>
    <w:p w14:paraId="1F61BDF6"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Lei Municipal nº 654/2015 – </w:t>
      </w:r>
      <w:r w:rsidRPr="000D1F39">
        <w:rPr>
          <w:rFonts w:asciiTheme="minorHAnsi" w:eastAsia="Arial" w:hAnsiTheme="minorHAnsi" w:cstheme="minorHAnsi"/>
          <w:b/>
          <w:bCs/>
        </w:rPr>
        <w:t>Aprova o Plano Municipal de Educação</w:t>
      </w:r>
    </w:p>
    <w:p w14:paraId="03C15C77" w14:textId="77777777" w:rsidR="007922B6"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035096D9"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45B7B9FB" w14:textId="77777777" w:rsidR="007922B6" w:rsidRPr="00253233" w:rsidRDefault="007922B6" w:rsidP="007922B6">
      <w:pPr>
        <w:spacing w:after="0" w:line="240" w:lineRule="auto"/>
        <w:jc w:val="both"/>
        <w:rPr>
          <w:rFonts w:asciiTheme="minorHAnsi" w:eastAsia="Arial" w:hAnsiTheme="minorHAnsi" w:cstheme="minorHAnsi"/>
          <w:bCs/>
        </w:rPr>
      </w:pPr>
      <w:r w:rsidRPr="00253233">
        <w:rPr>
          <w:rFonts w:asciiTheme="minorHAnsi" w:eastAsia="Arial" w:hAnsiTheme="minorHAnsi" w:cstheme="minorHAnsi"/>
          <w:bCs/>
        </w:rPr>
        <w:t xml:space="preserve">- Programa Conta pra mim – cartilha disponível no link </w:t>
      </w:r>
      <w:hyperlink r:id="rId30" w:history="1">
        <w:r w:rsidRPr="00253233">
          <w:rPr>
            <w:rStyle w:val="Hyperlink"/>
            <w:rFonts w:asciiTheme="minorHAnsi" w:eastAsia="Arial" w:hAnsiTheme="minorHAnsi" w:cstheme="minorHAnsi"/>
            <w:bCs/>
          </w:rPr>
          <w:t>http://alfabetizacao.mec.gov.br/images/pdf/guia_de_brincadeiras_tradicionais.pdf</w:t>
        </w:r>
      </w:hyperlink>
      <w:r w:rsidRPr="00253233">
        <w:rPr>
          <w:rFonts w:asciiTheme="minorHAnsi" w:eastAsia="Arial" w:hAnsiTheme="minorHAnsi" w:cstheme="minorHAnsi"/>
          <w:bCs/>
        </w:rPr>
        <w:t xml:space="preserve"> </w:t>
      </w:r>
    </w:p>
    <w:p w14:paraId="3466A00A" w14:textId="77777777" w:rsidR="007922B6" w:rsidRPr="00253233" w:rsidRDefault="007922B6" w:rsidP="007922B6">
      <w:pPr>
        <w:spacing w:after="0" w:line="240" w:lineRule="auto"/>
        <w:jc w:val="both"/>
      </w:pPr>
      <w:r w:rsidRPr="00253233">
        <w:t xml:space="preserve">- Lei n.º 13.722 de 04 de outubro de 2018 (Lei Lucas) - Torna obrigatória a </w:t>
      </w:r>
      <w:r w:rsidRPr="00253233">
        <w:rPr>
          <w:b/>
          <w:bCs/>
          <w:u w:val="single"/>
        </w:rPr>
        <w:t>capacitação em noções básicas de primeiros socorros de professores e funcionários de estabelecimentos de ensino</w:t>
      </w:r>
      <w:r w:rsidRPr="00253233">
        <w:t xml:space="preserve"> públicos e privados de educação básica e de estabelecimentos de recreação infantil.</w:t>
      </w:r>
    </w:p>
    <w:p w14:paraId="60165F8C" w14:textId="77777777" w:rsidR="007922B6" w:rsidRPr="00253233" w:rsidRDefault="007922B6" w:rsidP="007922B6">
      <w:pPr>
        <w:spacing w:after="0" w:line="240" w:lineRule="auto"/>
        <w:jc w:val="both"/>
      </w:pPr>
      <w:r w:rsidRPr="00253233">
        <w:t xml:space="preserve">- Lei nº 11.947, de 16 de junho de 2009 - Dispõe sobre </w:t>
      </w:r>
      <w:r w:rsidRPr="00253233">
        <w:rPr>
          <w:b/>
          <w:bCs/>
          <w:u w:val="single"/>
        </w:rPr>
        <w:t>o atendimento da alimentação escolar e do Programa Dinheiro Direto na Escola aos alunos da educação básica</w:t>
      </w:r>
      <w:r w:rsidRPr="00253233">
        <w:t>; altera as Leis nos 10.880, de 9 de junho de 2004, 11.273, de 6 de fevereiro de 2006, 11.507, de 20 de julho de 2007; revoga dispositivos da Medida Provisória no 2.178-36, de 24 de agosto de 2001, e a Lei no 8.913, de 12 de julho de 1994; e dá outras providências.</w:t>
      </w:r>
    </w:p>
    <w:p w14:paraId="555C5560" w14:textId="77777777" w:rsidR="007922B6" w:rsidRPr="00253233" w:rsidRDefault="007922B6" w:rsidP="007922B6">
      <w:pPr>
        <w:spacing w:after="0" w:line="240" w:lineRule="auto"/>
        <w:jc w:val="both"/>
      </w:pPr>
      <w:r w:rsidRPr="00253233">
        <w:t xml:space="preserve">- Manual de educação integral/PDDE-2013 - disponível no link </w:t>
      </w:r>
    </w:p>
    <w:p w14:paraId="524423B5" w14:textId="77777777" w:rsidR="007922B6" w:rsidRPr="00253233" w:rsidRDefault="00000000" w:rsidP="007922B6">
      <w:pPr>
        <w:spacing w:after="0" w:line="240" w:lineRule="auto"/>
        <w:jc w:val="both"/>
      </w:pPr>
      <w:hyperlink r:id="rId31">
        <w:r w:rsidR="007922B6" w:rsidRPr="00253233">
          <w:rPr>
            <w:color w:val="0000FF"/>
            <w:u w:val="single"/>
          </w:rPr>
          <w:t>http://portal.mec.gov.br/index.php?option=com_docman&amp;view=download&amp;alias=14458-manual-mais-educacao-2013-final-171013-2-pdf&amp;category_slug=outubro-2013-pdf&amp;Itemid=30192</w:t>
        </w:r>
      </w:hyperlink>
    </w:p>
    <w:p w14:paraId="1B1ABCCF" w14:textId="77777777" w:rsidR="007922B6" w:rsidRPr="00253233" w:rsidRDefault="007922B6" w:rsidP="007922B6">
      <w:pPr>
        <w:spacing w:after="0" w:line="240" w:lineRule="auto"/>
        <w:jc w:val="both"/>
      </w:pPr>
      <w:r w:rsidRPr="00253233">
        <w:t xml:space="preserve">- Lei nº 14.533, de 11 de janeiro de 2023 - Institui a </w:t>
      </w:r>
      <w:r w:rsidRPr="00253233">
        <w:rPr>
          <w:b/>
          <w:bCs/>
          <w:u w:val="single"/>
        </w:rPr>
        <w:t>Política Nacional de Educação</w:t>
      </w:r>
      <w:r w:rsidRPr="00253233">
        <w:rPr>
          <w:u w:val="single"/>
        </w:rPr>
        <w:t xml:space="preserve"> Digital</w:t>
      </w:r>
      <w:r w:rsidRPr="00253233">
        <w:t xml:space="preserve"> e altera as Leis nº 9.394, de 20 de dezembro de 1996 (Lei de Diretrizes e Bases da Educação Nacional), 9.448, de 14 de março de 1997, 10.260, de 12 de julho de 2001, e 10.753, de 30 de outubro de 2003.</w:t>
      </w:r>
    </w:p>
    <w:p w14:paraId="6BCA13CF" w14:textId="77777777" w:rsidR="007922B6" w:rsidRPr="00253233" w:rsidRDefault="007922B6" w:rsidP="007922B6">
      <w:pPr>
        <w:spacing w:after="0" w:line="240" w:lineRule="auto"/>
        <w:jc w:val="both"/>
      </w:pPr>
      <w:r w:rsidRPr="00253233">
        <w:t xml:space="preserve">- Lei nº 14.113, de 25 de dezembro de 2020 - Regulamenta o </w:t>
      </w:r>
      <w:r w:rsidRPr="00253233">
        <w:rPr>
          <w:b/>
          <w:bCs/>
          <w:u w:val="single"/>
        </w:rPr>
        <w:t>Fundo de Manutenção e Desenvolvimento da Educação Básica e de Valorização dos Profissionais da Educação</w:t>
      </w:r>
      <w:r w:rsidRPr="00253233">
        <w:t xml:space="preserve"> (Fundeb), de que trata o art. 212-A da Constituição Federal; revoga dispositivos da Lei nº 11.494, de 20 de junho de 2007; e dá outras providências.</w:t>
      </w:r>
    </w:p>
    <w:p w14:paraId="4266D865" w14:textId="77777777" w:rsidR="007922B6" w:rsidRPr="00253233" w:rsidRDefault="007922B6" w:rsidP="007922B6">
      <w:pPr>
        <w:spacing w:after="0" w:line="240" w:lineRule="auto"/>
        <w:jc w:val="both"/>
      </w:pPr>
      <w:r w:rsidRPr="00253233">
        <w:t xml:space="preserve">-  Decreto nº 11.713, de 26 de setembro de 2023 - </w:t>
      </w:r>
      <w:r w:rsidRPr="00253233">
        <w:rPr>
          <w:b/>
          <w:bCs/>
          <w:u w:val="single"/>
        </w:rPr>
        <w:t>Institui a Estratégia Nacional de Escolas Conectadas</w:t>
      </w:r>
      <w:r w:rsidRPr="00253233">
        <w:t xml:space="preserve"> e Lei nº 14.180, de 1º de julho de 2021 demais Leis que o complementa.</w:t>
      </w:r>
    </w:p>
    <w:p w14:paraId="7E887F9E" w14:textId="77777777" w:rsidR="007922B6" w:rsidRPr="00253233" w:rsidRDefault="007922B6" w:rsidP="007922B6">
      <w:pPr>
        <w:spacing w:after="0" w:line="240" w:lineRule="auto"/>
        <w:jc w:val="both"/>
        <w:rPr>
          <w:b/>
          <w:bCs/>
          <w:u w:val="single"/>
        </w:rPr>
      </w:pPr>
      <w:r w:rsidRPr="00253233">
        <w:t xml:space="preserve">- Lei nº 14.191, de 3 de agosto de 2021 - Altera a Lei nº 9.394, de 20 de dezembro de 1996 (Lei de Diretrizes e Bases da Educação Nacional), para dispor sobre </w:t>
      </w:r>
      <w:r w:rsidRPr="00253233">
        <w:rPr>
          <w:b/>
          <w:bCs/>
        </w:rPr>
        <w:t xml:space="preserve">a </w:t>
      </w:r>
      <w:r w:rsidRPr="00253233">
        <w:rPr>
          <w:b/>
          <w:bCs/>
          <w:u w:val="single"/>
        </w:rPr>
        <w:t>modalidade de educação bilíngue de surdos.</w:t>
      </w:r>
    </w:p>
    <w:p w14:paraId="5594C3F0" w14:textId="77777777" w:rsidR="007922B6" w:rsidRPr="00253233" w:rsidRDefault="007922B6" w:rsidP="007922B6">
      <w:pPr>
        <w:spacing w:after="0" w:line="240" w:lineRule="auto"/>
        <w:jc w:val="both"/>
        <w:rPr>
          <w:b/>
          <w:bCs/>
        </w:rPr>
      </w:pPr>
      <w:r w:rsidRPr="00253233">
        <w:t xml:space="preserve">- Resolução nº 12, de 07 de outubro de 2020 - Dispõe sobre o </w:t>
      </w:r>
      <w:r w:rsidRPr="00253233">
        <w:rPr>
          <w:b/>
          <w:bCs/>
          <w:u w:val="single"/>
        </w:rPr>
        <w:t>Programa Nacional do Livro e do Material Didático –</w:t>
      </w:r>
      <w:r w:rsidRPr="00253233">
        <w:rPr>
          <w:b/>
          <w:bCs/>
        </w:rPr>
        <w:t xml:space="preserve"> </w:t>
      </w:r>
      <w:r w:rsidRPr="00253233">
        <w:t xml:space="preserve">PNLD e Decreto nº 9.099, de 18 de julho de 2017 - </w:t>
      </w:r>
      <w:r w:rsidRPr="00253233">
        <w:rPr>
          <w:b/>
          <w:bCs/>
        </w:rPr>
        <w:t>Dispõe sobre o Programa Nacional do Livro e do Material Didático e demais atualizações.</w:t>
      </w:r>
    </w:p>
    <w:p w14:paraId="2C04E965" w14:textId="77777777" w:rsidR="007922B6" w:rsidRPr="000D1F39" w:rsidRDefault="007922B6" w:rsidP="007922B6">
      <w:pPr>
        <w:spacing w:after="0" w:line="240" w:lineRule="auto"/>
        <w:jc w:val="both"/>
        <w:rPr>
          <w:rFonts w:asciiTheme="minorHAnsi" w:eastAsia="Arial" w:hAnsiTheme="minorHAnsi" w:cstheme="minorHAnsi"/>
        </w:rPr>
      </w:pPr>
    </w:p>
    <w:p w14:paraId="537A88F4" w14:textId="77777777" w:rsidR="007922B6" w:rsidRPr="007922B6" w:rsidRDefault="007922B6" w:rsidP="007922B6">
      <w:pPr>
        <w:shd w:val="clear" w:color="auto" w:fill="FBE4D5" w:themeFill="accent2" w:themeFillTint="33"/>
        <w:spacing w:after="0" w:line="240" w:lineRule="auto"/>
        <w:jc w:val="center"/>
        <w:rPr>
          <w:b/>
          <w:bCs/>
          <w:sz w:val="28"/>
          <w:szCs w:val="28"/>
        </w:rPr>
      </w:pPr>
      <w:r w:rsidRPr="007922B6">
        <w:rPr>
          <w:b/>
          <w:bCs/>
          <w:sz w:val="28"/>
          <w:szCs w:val="28"/>
        </w:rPr>
        <w:t>Conhecimentos Específicos</w:t>
      </w:r>
    </w:p>
    <w:p w14:paraId="1EE4DA80" w14:textId="77777777" w:rsidR="007922B6" w:rsidRPr="007922B6" w:rsidRDefault="007922B6" w:rsidP="007922B6">
      <w:pPr>
        <w:shd w:val="clear" w:color="auto" w:fill="FBE4D5" w:themeFill="accent2" w:themeFillTint="33"/>
        <w:tabs>
          <w:tab w:val="left" w:pos="5070"/>
        </w:tabs>
        <w:spacing w:after="0"/>
        <w:jc w:val="center"/>
        <w:rPr>
          <w:b/>
          <w:bCs/>
          <w:sz w:val="28"/>
          <w:szCs w:val="28"/>
        </w:rPr>
      </w:pPr>
      <w:r w:rsidRPr="007922B6">
        <w:rPr>
          <w:b/>
          <w:bCs/>
          <w:sz w:val="28"/>
          <w:szCs w:val="28"/>
        </w:rPr>
        <w:t>Professor Língua Estrangeira - Inglês</w:t>
      </w:r>
    </w:p>
    <w:p w14:paraId="4C9F1C84" w14:textId="77777777" w:rsidR="007922B6" w:rsidRPr="005457D3" w:rsidRDefault="007922B6" w:rsidP="007922B6">
      <w:pPr>
        <w:spacing w:after="0" w:line="240" w:lineRule="auto"/>
        <w:jc w:val="both"/>
        <w:rPr>
          <w:rFonts w:asciiTheme="majorHAnsi" w:eastAsia="Arial" w:hAnsiTheme="majorHAnsi" w:cstheme="majorHAnsi"/>
          <w:sz w:val="24"/>
          <w:szCs w:val="24"/>
        </w:rPr>
      </w:pPr>
      <w:r w:rsidRPr="000D1F39">
        <w:rPr>
          <w:rFonts w:asciiTheme="minorHAnsi" w:eastAsia="Arial" w:hAnsiTheme="minorHAnsi" w:cstheme="minorHAnsi"/>
        </w:rPr>
        <w:t xml:space="preserve">Atividades específicas inerentes ao cargo descritas no Anexo I – das atribuições do cargo, história e evolução da educação no Brasil e Mundo. Psicologia da educação. Lei das Diretrizes e Bases da Educação Nacional. Teóricos da Educação. Teorias da Educação. Processo de ensinar e aprender. Didática e Metodologia do Ensino em Anos Finais. 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Plano Nacional da Educação. O Sistema Nacional de Ensino. O Desenvolvimento da Criança e do Adolescente. Projetos Pedagógicos e Planejamento de Aula. Teorias Educacionais. Concepções Pedagógicas. Mediação da Aprendizagem. Avaliação. Currículo. Sexualidade. Drogas. Fracasso Escolar. A Prática Educativa. Formação de Professores. Educação de Jovens e Adultos. Mídia e Educação. Disciplina e Limites. Cidadania. Educação Inclusiva. Relacionamento. BNCC. </w:t>
      </w:r>
      <w:bookmarkStart w:id="25" w:name="_Hlk143785009"/>
      <w:bookmarkStart w:id="26" w:name="_Hlk144306291"/>
      <w:r w:rsidRPr="000D1F39">
        <w:rPr>
          <w:rFonts w:asciiTheme="minorHAnsi" w:eastAsia="Arial" w:hAnsiTheme="minorHAnsi" w:cstheme="minorHAnsi"/>
        </w:rPr>
        <w:t xml:space="preserve">Específico da Língua Inglesa: </w:t>
      </w:r>
      <w:bookmarkStart w:id="27" w:name="_Hlk145942802"/>
      <w:r w:rsidRPr="000D1F39">
        <w:rPr>
          <w:rFonts w:asciiTheme="minorHAnsi" w:eastAsia="Arial" w:hAnsiTheme="minorHAnsi" w:cstheme="minorHAnsi"/>
        </w:rPr>
        <w:t>Interpretação de textos. Vocabulário. Estruturas gramaticais. Prática pedagógica de inglês. Teorias de aquisição da linguagem. Ensino de Inglês e suas metodologias</w:t>
      </w:r>
      <w:bookmarkEnd w:id="25"/>
      <w:r w:rsidRPr="000D1F39">
        <w:rPr>
          <w:rFonts w:asciiTheme="minorHAnsi" w:eastAsia="Arial" w:hAnsiTheme="minorHAnsi" w:cstheme="minorHAnsi"/>
        </w:rPr>
        <w:t>.</w:t>
      </w:r>
    </w:p>
    <w:bookmarkEnd w:id="26"/>
    <w:bookmarkEnd w:id="27"/>
    <w:p w14:paraId="0F15E0C1"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BRASIL. </w:t>
      </w:r>
      <w:r w:rsidRPr="000D1F39">
        <w:rPr>
          <w:rFonts w:asciiTheme="minorHAnsi" w:eastAsia="Arial" w:hAnsiTheme="minorHAnsi" w:cstheme="minorHAnsi"/>
          <w:b/>
        </w:rPr>
        <w:t>Constituição da República Federativa do Brasil.</w:t>
      </w:r>
      <w:r w:rsidRPr="000D1F39">
        <w:rPr>
          <w:rFonts w:asciiTheme="minorHAnsi" w:eastAsia="Arial" w:hAnsiTheme="minorHAnsi" w:cstheme="minorHAnsi"/>
        </w:rPr>
        <w:t xml:space="preserve"> (Artigo 205 a 217)</w:t>
      </w:r>
    </w:p>
    <w:p w14:paraId="555BF5B3"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8.069, de 13 de julho de 1990. </w:t>
      </w:r>
      <w:r w:rsidRPr="000D1F39">
        <w:rPr>
          <w:rFonts w:asciiTheme="minorHAnsi" w:eastAsia="Arial" w:hAnsiTheme="minorHAnsi" w:cstheme="minorHAnsi"/>
          <w:b/>
        </w:rPr>
        <w:t>Dispõe sobre o Estatuto da Criança e do Adolescente e dá outras providências.</w:t>
      </w:r>
    </w:p>
    <w:p w14:paraId="43EDA699"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9.394, de 20 de dezembro de 1996. </w:t>
      </w:r>
      <w:r w:rsidRPr="000D1F39">
        <w:rPr>
          <w:rFonts w:asciiTheme="minorHAnsi" w:eastAsia="Arial" w:hAnsiTheme="minorHAnsi" w:cstheme="minorHAnsi"/>
          <w:b/>
        </w:rPr>
        <w:t xml:space="preserve">Estabelece as Diretrizes e Bases da Educação Nacional. </w:t>
      </w:r>
    </w:p>
    <w:p w14:paraId="0F1D1BDE"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12.288, de 20 de julho de 2010. </w:t>
      </w:r>
      <w:r w:rsidRPr="000D1F39">
        <w:rPr>
          <w:rFonts w:asciiTheme="minorHAnsi" w:eastAsia="Arial" w:hAnsiTheme="minorHAnsi" w:cstheme="minorHAnsi"/>
          <w:b/>
        </w:rPr>
        <w:t>Institui o Estatuto da Igualdade Racial.</w:t>
      </w:r>
    </w:p>
    <w:p w14:paraId="6AC2D6C8"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13.146, de 6 de julho de 2015. </w:t>
      </w:r>
      <w:r w:rsidRPr="000D1F39">
        <w:rPr>
          <w:rFonts w:asciiTheme="minorHAnsi" w:eastAsia="Arial" w:hAnsiTheme="minorHAnsi" w:cstheme="minorHAnsi"/>
          <w:b/>
        </w:rPr>
        <w:t>Institui a Lei Brasileira de Inclusão da Pessoa com Deficiência (Estatuto da Pessoa com Deficiência).</w:t>
      </w:r>
    </w:p>
    <w:p w14:paraId="4FB6AD44"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Parecer CNE/CP nº 003/2004, aprovado em 10 de março de 2004. </w:t>
      </w:r>
      <w:r w:rsidRPr="000D1F39">
        <w:rPr>
          <w:rFonts w:asciiTheme="minorHAnsi" w:eastAsia="Arial" w:hAnsiTheme="minorHAnsi" w:cstheme="minorHAnsi"/>
          <w:b/>
        </w:rPr>
        <w:t>Diretrizes Curriculares Nacionais para a Educação das Relações Étnico-Raciais e para o Ensino de História e Cultura Afro-Brasileira e Africana.</w:t>
      </w:r>
      <w:r w:rsidRPr="000D1F39">
        <w:rPr>
          <w:rFonts w:asciiTheme="minorHAnsi" w:eastAsia="Arial" w:hAnsiTheme="minorHAnsi" w:cstheme="minorHAnsi"/>
        </w:rPr>
        <w:t xml:space="preserve"> </w:t>
      </w:r>
    </w:p>
    <w:p w14:paraId="2E21F826"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Parecer CNE/CEB nº 7/2010, aprovado em 7 de abril de 2010. </w:t>
      </w:r>
      <w:r w:rsidRPr="000D1F39">
        <w:rPr>
          <w:rFonts w:asciiTheme="minorHAnsi" w:eastAsia="Arial" w:hAnsiTheme="minorHAnsi" w:cstheme="minorHAnsi"/>
          <w:b/>
        </w:rPr>
        <w:t xml:space="preserve">Diretrizes Curriculares Nacionais Gerais para a Educação Básica. </w:t>
      </w:r>
    </w:p>
    <w:p w14:paraId="6839999A"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Coleção Educação para Todos </w:t>
      </w:r>
      <w:r w:rsidRPr="000D1F39">
        <w:rPr>
          <w:rFonts w:asciiTheme="minorHAnsi" w:eastAsia="Arial" w:hAnsiTheme="minorHAnsi" w:cstheme="minorHAnsi"/>
        </w:rPr>
        <w:t xml:space="preserve">- Vol. 2, 5 a 9, 11 a 15, 29 e 30. </w:t>
      </w:r>
    </w:p>
    <w:p w14:paraId="04C693F2"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Orientações e Ações para Educação das Relações Étnico-Raciais.</w:t>
      </w:r>
      <w:r w:rsidRPr="000D1F39">
        <w:rPr>
          <w:rFonts w:asciiTheme="minorHAnsi" w:eastAsia="Arial" w:hAnsiTheme="minorHAnsi" w:cstheme="minorHAnsi"/>
        </w:rPr>
        <w:t xml:space="preserve"> SECAD, 2006. </w:t>
      </w:r>
    </w:p>
    <w:p w14:paraId="51266D13"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BRASIL. Ministério da Educação.</w:t>
      </w:r>
      <w:r w:rsidRPr="000D1F39">
        <w:rPr>
          <w:rFonts w:asciiTheme="minorHAnsi" w:hAnsiTheme="minorHAnsi" w:cstheme="minorHAnsi"/>
        </w:rPr>
        <w:t xml:space="preserve"> </w:t>
      </w:r>
      <w:r w:rsidRPr="000D1F39">
        <w:rPr>
          <w:rFonts w:asciiTheme="minorHAnsi" w:hAnsiTheme="minorHAnsi" w:cstheme="minorHAnsi"/>
          <w:b/>
          <w:bCs/>
          <w:shd w:val="clear" w:color="auto" w:fill="FFFFFF"/>
        </w:rPr>
        <w:t>Orientações para a Inclusão da Criança de Seis Anos de Idade </w:t>
      </w:r>
    </w:p>
    <w:p w14:paraId="4A335AA7"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Ensino Fundamental de Nove Anos - Orientações Gerais. </w:t>
      </w:r>
      <w:r w:rsidRPr="000D1F39">
        <w:rPr>
          <w:rFonts w:asciiTheme="minorHAnsi" w:eastAsia="Arial" w:hAnsiTheme="minorHAnsi" w:cstheme="minorHAnsi"/>
        </w:rPr>
        <w:t xml:space="preserve">2004. </w:t>
      </w:r>
    </w:p>
    <w:p w14:paraId="2F298FF6"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Caderno de Reflexões - Jovens de 15 a 17 Anos no Ensino Fundamental</w:t>
      </w:r>
      <w:r w:rsidRPr="000D1F39">
        <w:rPr>
          <w:rFonts w:asciiTheme="minorHAnsi" w:eastAsia="Arial" w:hAnsiTheme="minorHAnsi" w:cstheme="minorHAnsi"/>
        </w:rPr>
        <w:t xml:space="preserve">. 2011. </w:t>
      </w:r>
    </w:p>
    <w:p w14:paraId="68849B4B"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Secretaria de Educação Fundamental. </w:t>
      </w:r>
      <w:r w:rsidRPr="000D1F39">
        <w:rPr>
          <w:rFonts w:asciiTheme="minorHAnsi" w:eastAsia="Arial" w:hAnsiTheme="minorHAnsi" w:cstheme="minorHAnsi"/>
          <w:b/>
        </w:rPr>
        <w:t>Parâmetros Curriculares Nacionais.</w:t>
      </w:r>
    </w:p>
    <w:p w14:paraId="42467EA9"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Lei nº 11.343, de 23 de agosto de 2006 - I</w:t>
      </w:r>
      <w:r w:rsidRPr="000D1F39">
        <w:rPr>
          <w:rFonts w:asciiTheme="minorHAnsi" w:eastAsia="Arial" w:hAnsiTheme="minorHAnsi" w:cstheme="minorHAnsi"/>
          <w:b/>
          <w:bCs/>
        </w:rPr>
        <w:t>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define crimes e dá outras providências.</w:t>
      </w:r>
    </w:p>
    <w:p w14:paraId="2576013F" w14:textId="77777777" w:rsidR="007922B6" w:rsidRPr="000D1F39" w:rsidRDefault="007922B6" w:rsidP="007922B6">
      <w:pPr>
        <w:spacing w:after="0" w:line="240" w:lineRule="auto"/>
        <w:jc w:val="both"/>
        <w:rPr>
          <w:rFonts w:asciiTheme="minorHAnsi" w:hAnsiTheme="minorHAnsi" w:cstheme="minorHAnsi"/>
        </w:rPr>
      </w:pPr>
      <w:r w:rsidRPr="000D1F39">
        <w:rPr>
          <w:rFonts w:asciiTheme="minorHAnsi" w:eastAsia="Arial" w:hAnsiTheme="minorHAnsi" w:cstheme="minorHAnsi"/>
        </w:rPr>
        <w:t xml:space="preserve">- </w:t>
      </w:r>
      <w:r w:rsidRPr="000D1F39">
        <w:rPr>
          <w:rFonts w:asciiTheme="minorHAnsi" w:hAnsiTheme="minorHAnsi" w:cstheme="minorHAnsi"/>
        </w:rPr>
        <w:t>Drogas: Cartilha para educadores – disponível no link:</w:t>
      </w:r>
    </w:p>
    <w:p w14:paraId="3B1A9E49" w14:textId="77777777" w:rsidR="007922B6" w:rsidRDefault="007922B6" w:rsidP="007922B6">
      <w:pPr>
        <w:spacing w:after="0" w:line="240" w:lineRule="auto"/>
        <w:jc w:val="both"/>
        <w:rPr>
          <w:rFonts w:eastAsia="Arial" w:cstheme="minorHAnsi"/>
        </w:rPr>
      </w:pPr>
      <w:r w:rsidRPr="000D1F39">
        <w:rPr>
          <w:rFonts w:asciiTheme="minorHAnsi" w:eastAsia="Arial" w:hAnsiTheme="minorHAnsi" w:cstheme="minorHAnsi"/>
        </w:rPr>
        <w:t xml:space="preserve"> </w:t>
      </w:r>
      <w:hyperlink r:id="rId32" w:history="1">
        <w:r w:rsidRPr="000D1F39">
          <w:rPr>
            <w:rStyle w:val="Hyperlink"/>
            <w:rFonts w:asciiTheme="minorHAnsi" w:eastAsia="Arial" w:hAnsiTheme="minorHAnsi" w:cstheme="minorHAnsi"/>
          </w:rPr>
          <w:t>http://portaldoprofessor.mec.gov.br/storage/materiais/0000011864.pdf</w:t>
        </w:r>
      </w:hyperlink>
      <w:r w:rsidRPr="000D1F39">
        <w:rPr>
          <w:rFonts w:asciiTheme="minorHAnsi" w:eastAsia="Arial" w:hAnsiTheme="minorHAnsi" w:cstheme="minorHAnsi"/>
        </w:rPr>
        <w:t xml:space="preserve"> </w:t>
      </w:r>
    </w:p>
    <w:p w14:paraId="07372C8A"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Lei Municipal nº 654/2015 – </w:t>
      </w:r>
      <w:r w:rsidRPr="000D1F39">
        <w:rPr>
          <w:rFonts w:asciiTheme="minorHAnsi" w:eastAsia="Arial" w:hAnsiTheme="minorHAnsi" w:cstheme="minorHAnsi"/>
          <w:b/>
          <w:bCs/>
        </w:rPr>
        <w:t>Aprova o Plano Municipal de Educação</w:t>
      </w:r>
    </w:p>
    <w:p w14:paraId="6AB471B0"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7CBFC99E"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64A6B5BF" w14:textId="77777777" w:rsidR="007922B6" w:rsidRPr="00253233" w:rsidRDefault="007922B6" w:rsidP="007922B6">
      <w:pPr>
        <w:spacing w:after="0" w:line="240" w:lineRule="auto"/>
        <w:jc w:val="both"/>
        <w:rPr>
          <w:rFonts w:asciiTheme="minorHAnsi" w:eastAsia="Arial" w:hAnsiTheme="minorHAnsi" w:cstheme="minorHAnsi"/>
          <w:bCs/>
        </w:rPr>
      </w:pPr>
      <w:r w:rsidRPr="00253233">
        <w:rPr>
          <w:rFonts w:asciiTheme="minorHAnsi" w:eastAsia="Arial" w:hAnsiTheme="minorHAnsi" w:cstheme="minorHAnsi"/>
          <w:bCs/>
        </w:rPr>
        <w:t xml:space="preserve">- Programa Conta pra mim – cartilha disponível no link </w:t>
      </w:r>
      <w:hyperlink r:id="rId33" w:history="1">
        <w:r w:rsidRPr="00253233">
          <w:rPr>
            <w:rStyle w:val="Hyperlink"/>
            <w:rFonts w:asciiTheme="minorHAnsi" w:eastAsia="Arial" w:hAnsiTheme="minorHAnsi" w:cstheme="minorHAnsi"/>
            <w:bCs/>
          </w:rPr>
          <w:t>http://alfabetizacao.mec.gov.br/images/pdf/guia_de_brincadeiras_tradicionais.pdf</w:t>
        </w:r>
      </w:hyperlink>
      <w:r w:rsidRPr="00253233">
        <w:rPr>
          <w:rFonts w:asciiTheme="minorHAnsi" w:eastAsia="Arial" w:hAnsiTheme="minorHAnsi" w:cstheme="minorHAnsi"/>
          <w:bCs/>
        </w:rPr>
        <w:t xml:space="preserve"> </w:t>
      </w:r>
    </w:p>
    <w:p w14:paraId="6A974A42" w14:textId="77777777" w:rsidR="007922B6" w:rsidRPr="00253233" w:rsidRDefault="007922B6" w:rsidP="007922B6">
      <w:pPr>
        <w:spacing w:after="0" w:line="240" w:lineRule="auto"/>
        <w:jc w:val="both"/>
      </w:pPr>
      <w:r w:rsidRPr="00253233">
        <w:t xml:space="preserve">- Lei n.º 13.722 de 04 de outubro de 2018 (Lei Lucas) - Torna obrigatória a </w:t>
      </w:r>
      <w:r w:rsidRPr="00253233">
        <w:rPr>
          <w:b/>
          <w:bCs/>
          <w:u w:val="single"/>
        </w:rPr>
        <w:t>capacitação em noções básicas de primeiros socorros de professores e funcionários de estabelecimentos de ensino</w:t>
      </w:r>
      <w:r w:rsidRPr="00253233">
        <w:t xml:space="preserve"> públicos e privados de educação básica e de estabelecimentos de recreação infantil.</w:t>
      </w:r>
    </w:p>
    <w:p w14:paraId="4908B911" w14:textId="77777777" w:rsidR="007922B6" w:rsidRPr="00253233" w:rsidRDefault="007922B6" w:rsidP="007922B6">
      <w:pPr>
        <w:spacing w:after="0" w:line="240" w:lineRule="auto"/>
        <w:jc w:val="both"/>
      </w:pPr>
      <w:r w:rsidRPr="00253233">
        <w:lastRenderedPageBreak/>
        <w:t xml:space="preserve">- Lei nº 11.947, de 16 de junho de 2009 - Dispõe sobre </w:t>
      </w:r>
      <w:r w:rsidRPr="00253233">
        <w:rPr>
          <w:b/>
          <w:bCs/>
          <w:u w:val="single"/>
        </w:rPr>
        <w:t>o atendimento da alimentação escolar e do Programa Dinheiro Direto na Escola aos alunos da educação básica</w:t>
      </w:r>
      <w:r w:rsidRPr="00253233">
        <w:t>; altera as Leis nos 10.880, de 9 de junho de 2004, 11.273, de 6 de fevereiro de 2006, 11.507, de 20 de julho de 2007; revoga dispositivos da Medida Provisória no 2.178-36, de 24 de agosto de 2001, e a Lei no 8.913, de 12 de julho de 1994; e dá outras providências.</w:t>
      </w:r>
    </w:p>
    <w:p w14:paraId="6EB09B03" w14:textId="77777777" w:rsidR="007922B6" w:rsidRPr="00253233" w:rsidRDefault="007922B6" w:rsidP="007922B6">
      <w:pPr>
        <w:spacing w:after="0" w:line="240" w:lineRule="auto"/>
        <w:jc w:val="both"/>
      </w:pPr>
      <w:r w:rsidRPr="00253233">
        <w:t xml:space="preserve">- Manual de educação integral/PDDE-2013 - disponível no link </w:t>
      </w:r>
    </w:p>
    <w:p w14:paraId="0837BA21" w14:textId="77777777" w:rsidR="007922B6" w:rsidRPr="00253233" w:rsidRDefault="00000000" w:rsidP="007922B6">
      <w:pPr>
        <w:spacing w:after="0" w:line="240" w:lineRule="auto"/>
        <w:jc w:val="both"/>
      </w:pPr>
      <w:hyperlink r:id="rId34">
        <w:r w:rsidR="007922B6" w:rsidRPr="00253233">
          <w:rPr>
            <w:color w:val="0000FF"/>
            <w:u w:val="single"/>
          </w:rPr>
          <w:t>http://portal.mec.gov.br/index.php?option=com_docman&amp;view=download&amp;alias=14458-manual-mais-educacao-2013-final-171013-2-pdf&amp;category_slug=outubro-2013-pdf&amp;Itemid=30192</w:t>
        </w:r>
      </w:hyperlink>
    </w:p>
    <w:p w14:paraId="5CEC372A" w14:textId="77777777" w:rsidR="007922B6" w:rsidRPr="00253233" w:rsidRDefault="007922B6" w:rsidP="007922B6">
      <w:pPr>
        <w:spacing w:after="0" w:line="240" w:lineRule="auto"/>
        <w:jc w:val="both"/>
      </w:pPr>
      <w:r w:rsidRPr="00253233">
        <w:t xml:space="preserve">- Lei nº 14.533, de 11 de janeiro de 2023 - Institui a </w:t>
      </w:r>
      <w:r w:rsidRPr="00253233">
        <w:rPr>
          <w:b/>
          <w:bCs/>
          <w:u w:val="single"/>
        </w:rPr>
        <w:t>Política Nacional de Educação</w:t>
      </w:r>
      <w:r w:rsidRPr="00253233">
        <w:rPr>
          <w:u w:val="single"/>
        </w:rPr>
        <w:t xml:space="preserve"> Digital</w:t>
      </w:r>
      <w:r w:rsidRPr="00253233">
        <w:t xml:space="preserve"> e altera as Leis nº 9.394, de 20 de dezembro de 1996 (Lei de Diretrizes e Bases da Educação Nacional), 9.448, de 14 de março de 1997, 10.260, de 12 de julho de 2001, e 10.753, de 30 de outubro de 2003.</w:t>
      </w:r>
    </w:p>
    <w:p w14:paraId="6D0D226B" w14:textId="77777777" w:rsidR="007922B6" w:rsidRPr="00253233" w:rsidRDefault="007922B6" w:rsidP="007922B6">
      <w:pPr>
        <w:spacing w:after="0" w:line="240" w:lineRule="auto"/>
        <w:jc w:val="both"/>
      </w:pPr>
      <w:r w:rsidRPr="00253233">
        <w:t xml:space="preserve">- Lei nº 14.113, de 25 de dezembro de 2020 - Regulamenta o </w:t>
      </w:r>
      <w:r w:rsidRPr="00253233">
        <w:rPr>
          <w:b/>
          <w:bCs/>
          <w:u w:val="single"/>
        </w:rPr>
        <w:t>Fundo de Manutenção e Desenvolvimento da Educação Básica e de Valorização dos Profissionais da Educação</w:t>
      </w:r>
      <w:r w:rsidRPr="00253233">
        <w:t xml:space="preserve"> (Fundeb), de que trata o art. 212-A da Constituição Federal; revoga dispositivos da Lei nº 11.494, de 20 de junho de 2007; e dá outras providências.</w:t>
      </w:r>
    </w:p>
    <w:p w14:paraId="2BEE4CBF" w14:textId="77777777" w:rsidR="007922B6" w:rsidRPr="00253233" w:rsidRDefault="007922B6" w:rsidP="007922B6">
      <w:pPr>
        <w:spacing w:after="0" w:line="240" w:lineRule="auto"/>
        <w:jc w:val="both"/>
      </w:pPr>
      <w:r w:rsidRPr="00253233">
        <w:t xml:space="preserve">-  Decreto nº 11.713, de 26 de setembro de 2023 - </w:t>
      </w:r>
      <w:r w:rsidRPr="00253233">
        <w:rPr>
          <w:b/>
          <w:bCs/>
          <w:u w:val="single"/>
        </w:rPr>
        <w:t>Institui a Estratégia Nacional de Escolas Conectadas</w:t>
      </w:r>
      <w:r w:rsidRPr="00253233">
        <w:t xml:space="preserve"> e Lei nº 14.180, de 1º de julho de 2021 demais Leis que o complementa.</w:t>
      </w:r>
    </w:p>
    <w:p w14:paraId="70030830" w14:textId="77777777" w:rsidR="007922B6" w:rsidRPr="00253233" w:rsidRDefault="007922B6" w:rsidP="007922B6">
      <w:pPr>
        <w:spacing w:after="0" w:line="240" w:lineRule="auto"/>
        <w:jc w:val="both"/>
        <w:rPr>
          <w:b/>
          <w:bCs/>
          <w:u w:val="single"/>
        </w:rPr>
      </w:pPr>
      <w:r w:rsidRPr="00253233">
        <w:t xml:space="preserve">- Lei nº 14.191, de 3 de agosto de 2021 - Altera a Lei nº 9.394, de 20 de dezembro de 1996 (Lei de Diretrizes e Bases da Educação Nacional), para dispor sobre </w:t>
      </w:r>
      <w:r w:rsidRPr="00253233">
        <w:rPr>
          <w:b/>
          <w:bCs/>
        </w:rPr>
        <w:t xml:space="preserve">a </w:t>
      </w:r>
      <w:r w:rsidRPr="00253233">
        <w:rPr>
          <w:b/>
          <w:bCs/>
          <w:u w:val="single"/>
        </w:rPr>
        <w:t>modalidade de educação bilíngue de surdos.</w:t>
      </w:r>
    </w:p>
    <w:p w14:paraId="3F5DFA3F" w14:textId="77777777" w:rsidR="007922B6" w:rsidRPr="00253233" w:rsidRDefault="007922B6" w:rsidP="007922B6">
      <w:pPr>
        <w:spacing w:after="0" w:line="240" w:lineRule="auto"/>
        <w:jc w:val="both"/>
        <w:rPr>
          <w:b/>
          <w:bCs/>
        </w:rPr>
      </w:pPr>
      <w:r w:rsidRPr="00253233">
        <w:t xml:space="preserve">- Resolução nº 12, de 07 de outubro de 2020 - Dispõe sobre o </w:t>
      </w:r>
      <w:r w:rsidRPr="00253233">
        <w:rPr>
          <w:b/>
          <w:bCs/>
          <w:u w:val="single"/>
        </w:rPr>
        <w:t>Programa Nacional do Livro e do Material Didático –</w:t>
      </w:r>
      <w:r w:rsidRPr="00253233">
        <w:rPr>
          <w:b/>
          <w:bCs/>
        </w:rPr>
        <w:t xml:space="preserve"> </w:t>
      </w:r>
      <w:r w:rsidRPr="00253233">
        <w:t xml:space="preserve">PNLD e Decreto nº 9.099, de 18 de julho de 2017 - </w:t>
      </w:r>
      <w:r w:rsidRPr="00253233">
        <w:rPr>
          <w:b/>
          <w:bCs/>
        </w:rPr>
        <w:t>Dispõe sobre o Programa Nacional do Livro e do Material Didático e demais atualizações.</w:t>
      </w:r>
    </w:p>
    <w:p w14:paraId="277A58B0" w14:textId="77777777" w:rsidR="007922B6" w:rsidRDefault="007922B6" w:rsidP="007922B6">
      <w:pPr>
        <w:tabs>
          <w:tab w:val="left" w:pos="5070"/>
        </w:tabs>
        <w:rPr>
          <w:rFonts w:eastAsia="Arial" w:cstheme="minorHAnsi"/>
        </w:rPr>
      </w:pPr>
    </w:p>
    <w:p w14:paraId="1BA9130F" w14:textId="77777777" w:rsidR="007922B6" w:rsidRPr="007922B6" w:rsidRDefault="007922B6" w:rsidP="007922B6">
      <w:pPr>
        <w:shd w:val="clear" w:color="auto" w:fill="FBE4D5" w:themeFill="accent2" w:themeFillTint="33"/>
        <w:spacing w:after="0" w:line="240" w:lineRule="auto"/>
        <w:jc w:val="center"/>
        <w:rPr>
          <w:b/>
          <w:bCs/>
          <w:sz w:val="28"/>
          <w:szCs w:val="28"/>
        </w:rPr>
      </w:pPr>
      <w:r w:rsidRPr="007922B6">
        <w:rPr>
          <w:b/>
          <w:bCs/>
          <w:sz w:val="28"/>
          <w:szCs w:val="28"/>
        </w:rPr>
        <w:t>Conhecimentos Específicos</w:t>
      </w:r>
    </w:p>
    <w:p w14:paraId="404CE5FD" w14:textId="77777777" w:rsidR="007922B6" w:rsidRPr="007922B6" w:rsidRDefault="007922B6" w:rsidP="007922B6">
      <w:pPr>
        <w:shd w:val="clear" w:color="auto" w:fill="FBE4D5" w:themeFill="accent2" w:themeFillTint="33"/>
        <w:tabs>
          <w:tab w:val="left" w:pos="5070"/>
        </w:tabs>
        <w:spacing w:after="0"/>
        <w:jc w:val="center"/>
        <w:rPr>
          <w:b/>
          <w:bCs/>
          <w:sz w:val="28"/>
          <w:szCs w:val="28"/>
        </w:rPr>
      </w:pPr>
      <w:r w:rsidRPr="007922B6">
        <w:rPr>
          <w:b/>
          <w:bCs/>
          <w:sz w:val="28"/>
          <w:szCs w:val="28"/>
        </w:rPr>
        <w:t>Professor Língua Portuguesa</w:t>
      </w:r>
    </w:p>
    <w:p w14:paraId="611FF5F2" w14:textId="77777777" w:rsidR="007922B6" w:rsidRPr="005457D3" w:rsidRDefault="007922B6" w:rsidP="007922B6">
      <w:pPr>
        <w:spacing w:after="0" w:line="240" w:lineRule="auto"/>
        <w:jc w:val="both"/>
        <w:rPr>
          <w:rFonts w:asciiTheme="majorHAnsi" w:eastAsia="Arial" w:hAnsiTheme="majorHAnsi" w:cstheme="majorHAnsi"/>
          <w:sz w:val="24"/>
          <w:szCs w:val="24"/>
        </w:rPr>
      </w:pPr>
      <w:r w:rsidRPr="000D1F39">
        <w:rPr>
          <w:rFonts w:asciiTheme="minorHAnsi" w:eastAsia="Arial" w:hAnsiTheme="minorHAnsi" w:cstheme="minorHAnsi"/>
        </w:rPr>
        <w:t xml:space="preserve">Atividades específicas inerentes ao cargo descritas no Anexo I – das atribuições do cargo, história e evolução da educação no Brasil e Mundo. Psicologia da educação. Lei das Diretrizes e Bases da Educação Nacional. Teóricos da Educação. Teorias da Educação. Processo de ensinar e aprender. Didática e Metodologia do Ensino em Anos Finais. 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Plano Nacional da Educação. O Sistema Nacional de Ensino. O Desenvolvimento da Criança e do Adolescente. Projetos Pedagógicos e Planejamento de Aula. Teorias Educacionais. Concepções Pedagógicas. Mediação da Aprendizagem. Avaliação. Currículo. Sexualidade. Drogas. Fracasso Escolar. A Prática Educativa. Formação de Professores. Educação de Jovens e Adultos. Mídia e Educação. Disciplina e Limites. Cidadania. Educação Inclusiva. Relacionamento. BNCC. </w:t>
      </w:r>
      <w:bookmarkStart w:id="28" w:name="_Hlk144305349"/>
      <w:r w:rsidRPr="000D1F39">
        <w:rPr>
          <w:rFonts w:asciiTheme="minorHAnsi" w:eastAsia="Arial" w:hAnsiTheme="minorHAnsi" w:cstheme="minorHAnsi"/>
        </w:rPr>
        <w:t xml:space="preserve">Concepção de Linguagem: Linguagem como Expressão do Pensamento. Linguagem como Meio de Comunicação. Linguagem como Processo de Interação: Dialogismo, Enunciado/Enunciação. </w:t>
      </w:r>
      <w:proofErr w:type="spellStart"/>
      <w:r w:rsidRPr="000D1F39">
        <w:rPr>
          <w:rFonts w:asciiTheme="minorHAnsi" w:eastAsia="Arial" w:hAnsiTheme="minorHAnsi" w:cstheme="minorHAnsi"/>
        </w:rPr>
        <w:t>Epilinguismo</w:t>
      </w:r>
      <w:proofErr w:type="spellEnd"/>
      <w:r w:rsidRPr="000D1F39">
        <w:rPr>
          <w:rFonts w:asciiTheme="minorHAnsi" w:eastAsia="Arial" w:hAnsiTheme="minorHAnsi" w:cstheme="minorHAnsi"/>
        </w:rPr>
        <w:t xml:space="preserve"> - </w:t>
      </w:r>
      <w:proofErr w:type="spellStart"/>
      <w:r w:rsidRPr="000D1F39">
        <w:rPr>
          <w:rFonts w:asciiTheme="minorHAnsi" w:eastAsia="Arial" w:hAnsiTheme="minorHAnsi" w:cstheme="minorHAnsi"/>
        </w:rPr>
        <w:t>Metalinguismo</w:t>
      </w:r>
      <w:proofErr w:type="spellEnd"/>
      <w:r w:rsidRPr="000D1F39">
        <w:rPr>
          <w:rFonts w:asciiTheme="minorHAnsi" w:eastAsia="Arial" w:hAnsiTheme="minorHAnsi" w:cstheme="minorHAnsi"/>
        </w:rPr>
        <w:t>. Fenômenos Constitutivos da Linguagem. Texto/Discurso. Gêneros do Discurso. Leitura/Compreensão e Produção Textual. Linguística. Autoria. Conhecimentos de Literatura. Gramática. Implicações na Prática Pedagógica.</w:t>
      </w:r>
    </w:p>
    <w:bookmarkEnd w:id="28"/>
    <w:p w14:paraId="222B395B"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BRASIL. </w:t>
      </w:r>
      <w:r w:rsidRPr="000D1F39">
        <w:rPr>
          <w:rFonts w:asciiTheme="minorHAnsi" w:eastAsia="Arial" w:hAnsiTheme="minorHAnsi" w:cstheme="minorHAnsi"/>
          <w:b/>
        </w:rPr>
        <w:t>Constituição da República Federativa do Brasil.</w:t>
      </w:r>
      <w:r w:rsidRPr="000D1F39">
        <w:rPr>
          <w:rFonts w:asciiTheme="minorHAnsi" w:eastAsia="Arial" w:hAnsiTheme="minorHAnsi" w:cstheme="minorHAnsi"/>
        </w:rPr>
        <w:t xml:space="preserve"> (Artigo 205 a 217)</w:t>
      </w:r>
    </w:p>
    <w:p w14:paraId="6F4415DF"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8.069, de 13 de julho de 1990. </w:t>
      </w:r>
      <w:r w:rsidRPr="000D1F39">
        <w:rPr>
          <w:rFonts w:asciiTheme="minorHAnsi" w:eastAsia="Arial" w:hAnsiTheme="minorHAnsi" w:cstheme="minorHAnsi"/>
          <w:b/>
        </w:rPr>
        <w:t>Dispõe sobre o Estatuto da Criança e do Adolescente e dá outras providências.</w:t>
      </w:r>
    </w:p>
    <w:p w14:paraId="22080699"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9.394, de 20 de dezembro de 1996. </w:t>
      </w:r>
      <w:r w:rsidRPr="000D1F39">
        <w:rPr>
          <w:rFonts w:asciiTheme="minorHAnsi" w:eastAsia="Arial" w:hAnsiTheme="minorHAnsi" w:cstheme="minorHAnsi"/>
          <w:b/>
        </w:rPr>
        <w:t xml:space="preserve">Estabelece as Diretrizes e Bases da Educação Nacional. </w:t>
      </w:r>
    </w:p>
    <w:p w14:paraId="28F1D55A"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12.288, de 20 de julho de 2010. </w:t>
      </w:r>
      <w:r w:rsidRPr="000D1F39">
        <w:rPr>
          <w:rFonts w:asciiTheme="minorHAnsi" w:eastAsia="Arial" w:hAnsiTheme="minorHAnsi" w:cstheme="minorHAnsi"/>
          <w:b/>
        </w:rPr>
        <w:t>Institui o Estatuto da Igualdade Racial.</w:t>
      </w:r>
    </w:p>
    <w:p w14:paraId="6092B942"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13.146, de 6 de julho de 2015. </w:t>
      </w:r>
      <w:r w:rsidRPr="000D1F39">
        <w:rPr>
          <w:rFonts w:asciiTheme="minorHAnsi" w:eastAsia="Arial" w:hAnsiTheme="minorHAnsi" w:cstheme="minorHAnsi"/>
          <w:b/>
        </w:rPr>
        <w:t>Institui a Lei Brasileira de Inclusão da Pessoa com Deficiência (Estatuto da Pessoa com Deficiência).</w:t>
      </w:r>
    </w:p>
    <w:p w14:paraId="77D9F177"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Parecer CNE/CP nº 003/2004, aprovado em 10 de março de 2004. </w:t>
      </w:r>
      <w:r w:rsidRPr="000D1F39">
        <w:rPr>
          <w:rFonts w:asciiTheme="minorHAnsi" w:eastAsia="Arial" w:hAnsiTheme="minorHAnsi" w:cstheme="minorHAnsi"/>
          <w:b/>
        </w:rPr>
        <w:t>Diretrizes Curriculares Nacionais para a Educação das Relações Étnico-Raciais e para o Ensino de História e Cultura Afro-Brasileira e Africana.</w:t>
      </w:r>
      <w:r w:rsidRPr="000D1F39">
        <w:rPr>
          <w:rFonts w:asciiTheme="minorHAnsi" w:eastAsia="Arial" w:hAnsiTheme="minorHAnsi" w:cstheme="minorHAnsi"/>
        </w:rPr>
        <w:t xml:space="preserve"> </w:t>
      </w:r>
    </w:p>
    <w:p w14:paraId="7F114FEC"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lastRenderedPageBreak/>
        <w:t xml:space="preserve">- BRASIL. Parecer CNE/CEB nº 7/2010, aprovado em 7 de abril de 2010. </w:t>
      </w:r>
      <w:r w:rsidRPr="000D1F39">
        <w:rPr>
          <w:rFonts w:asciiTheme="minorHAnsi" w:eastAsia="Arial" w:hAnsiTheme="minorHAnsi" w:cstheme="minorHAnsi"/>
          <w:b/>
        </w:rPr>
        <w:t xml:space="preserve">Diretrizes Curriculares Nacionais Gerais para a Educação Básica. </w:t>
      </w:r>
    </w:p>
    <w:p w14:paraId="56340DF0"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Coleção Educação para Todos </w:t>
      </w:r>
      <w:r w:rsidRPr="000D1F39">
        <w:rPr>
          <w:rFonts w:asciiTheme="minorHAnsi" w:eastAsia="Arial" w:hAnsiTheme="minorHAnsi" w:cstheme="minorHAnsi"/>
        </w:rPr>
        <w:t xml:space="preserve">- Vol. 2, 5 a 9, 11 a 15, 29 e 30. </w:t>
      </w:r>
    </w:p>
    <w:p w14:paraId="26079E1C"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Orientações e Ações para Educação das Relações Étnico-Raciais.</w:t>
      </w:r>
      <w:r w:rsidRPr="000D1F39">
        <w:rPr>
          <w:rFonts w:asciiTheme="minorHAnsi" w:eastAsia="Arial" w:hAnsiTheme="minorHAnsi" w:cstheme="minorHAnsi"/>
        </w:rPr>
        <w:t xml:space="preserve"> SECAD, 2006. </w:t>
      </w:r>
    </w:p>
    <w:p w14:paraId="0D495D8F"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BRASIL. Ministério da Educação.</w:t>
      </w:r>
      <w:r w:rsidRPr="000D1F39">
        <w:rPr>
          <w:rFonts w:asciiTheme="minorHAnsi" w:hAnsiTheme="minorHAnsi" w:cstheme="minorHAnsi"/>
        </w:rPr>
        <w:t xml:space="preserve"> </w:t>
      </w:r>
      <w:r w:rsidRPr="000D1F39">
        <w:rPr>
          <w:rFonts w:asciiTheme="minorHAnsi" w:hAnsiTheme="minorHAnsi" w:cstheme="minorHAnsi"/>
          <w:b/>
          <w:bCs/>
          <w:shd w:val="clear" w:color="auto" w:fill="FFFFFF"/>
        </w:rPr>
        <w:t>Orientações para a Inclusão da Criança de Seis Anos de Idade </w:t>
      </w:r>
    </w:p>
    <w:p w14:paraId="5296F211"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Ensino Fundamental de Nove Anos - Orientações Gerais. </w:t>
      </w:r>
      <w:r w:rsidRPr="000D1F39">
        <w:rPr>
          <w:rFonts w:asciiTheme="minorHAnsi" w:eastAsia="Arial" w:hAnsiTheme="minorHAnsi" w:cstheme="minorHAnsi"/>
        </w:rPr>
        <w:t xml:space="preserve">2004. </w:t>
      </w:r>
    </w:p>
    <w:p w14:paraId="03D15C15"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Caderno de Reflexões - Jovens de 15 a 17 Anos no Ensino Fundamental</w:t>
      </w:r>
      <w:r w:rsidRPr="000D1F39">
        <w:rPr>
          <w:rFonts w:asciiTheme="minorHAnsi" w:eastAsia="Arial" w:hAnsiTheme="minorHAnsi" w:cstheme="minorHAnsi"/>
        </w:rPr>
        <w:t xml:space="preserve">. 2011. </w:t>
      </w:r>
    </w:p>
    <w:p w14:paraId="11C6464F"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Secretaria de Educação Fundamental. </w:t>
      </w:r>
      <w:r w:rsidRPr="000D1F39">
        <w:rPr>
          <w:rFonts w:asciiTheme="minorHAnsi" w:eastAsia="Arial" w:hAnsiTheme="minorHAnsi" w:cstheme="minorHAnsi"/>
          <w:b/>
        </w:rPr>
        <w:t>Parâmetros Curriculares Nacionais.</w:t>
      </w:r>
    </w:p>
    <w:p w14:paraId="7E83EC68"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Lei nº 11.343, de 23 de agosto de 2006 - I</w:t>
      </w:r>
      <w:r w:rsidRPr="000D1F39">
        <w:rPr>
          <w:rFonts w:asciiTheme="minorHAnsi" w:eastAsia="Arial" w:hAnsiTheme="minorHAnsi" w:cstheme="minorHAnsi"/>
          <w:b/>
          <w:bCs/>
        </w:rPr>
        <w:t>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define crimes e dá outras providências.</w:t>
      </w:r>
    </w:p>
    <w:p w14:paraId="26115C53" w14:textId="77777777" w:rsidR="007922B6" w:rsidRPr="000D1F39" w:rsidRDefault="007922B6" w:rsidP="007922B6">
      <w:pPr>
        <w:spacing w:after="0" w:line="240" w:lineRule="auto"/>
        <w:jc w:val="both"/>
        <w:rPr>
          <w:rFonts w:asciiTheme="minorHAnsi" w:hAnsiTheme="minorHAnsi" w:cstheme="minorHAnsi"/>
        </w:rPr>
      </w:pPr>
      <w:r w:rsidRPr="000D1F39">
        <w:rPr>
          <w:rFonts w:asciiTheme="minorHAnsi" w:eastAsia="Arial" w:hAnsiTheme="minorHAnsi" w:cstheme="minorHAnsi"/>
        </w:rPr>
        <w:t xml:space="preserve">- </w:t>
      </w:r>
      <w:r w:rsidRPr="000D1F39">
        <w:rPr>
          <w:rFonts w:asciiTheme="minorHAnsi" w:hAnsiTheme="minorHAnsi" w:cstheme="minorHAnsi"/>
        </w:rPr>
        <w:t>Drogas: Cartilha para educadores – disponível no link:</w:t>
      </w:r>
    </w:p>
    <w:p w14:paraId="030FB073" w14:textId="77777777" w:rsidR="007922B6" w:rsidRDefault="007922B6" w:rsidP="007922B6">
      <w:pPr>
        <w:spacing w:after="0" w:line="240" w:lineRule="auto"/>
        <w:jc w:val="both"/>
        <w:rPr>
          <w:rFonts w:eastAsia="Arial" w:cstheme="minorHAnsi"/>
        </w:rPr>
      </w:pPr>
      <w:r w:rsidRPr="000D1F39">
        <w:rPr>
          <w:rFonts w:asciiTheme="minorHAnsi" w:eastAsia="Arial" w:hAnsiTheme="minorHAnsi" w:cstheme="minorHAnsi"/>
        </w:rPr>
        <w:t xml:space="preserve"> </w:t>
      </w:r>
      <w:hyperlink r:id="rId35" w:history="1">
        <w:r w:rsidRPr="000D1F39">
          <w:rPr>
            <w:rStyle w:val="Hyperlink"/>
            <w:rFonts w:asciiTheme="minorHAnsi" w:eastAsia="Arial" w:hAnsiTheme="minorHAnsi" w:cstheme="minorHAnsi"/>
          </w:rPr>
          <w:t>http://portaldoprofessor.mec.gov.br/storage/materiais/0000011864.pdf</w:t>
        </w:r>
      </w:hyperlink>
      <w:r w:rsidRPr="000D1F39">
        <w:rPr>
          <w:rFonts w:asciiTheme="minorHAnsi" w:eastAsia="Arial" w:hAnsiTheme="minorHAnsi" w:cstheme="minorHAnsi"/>
        </w:rPr>
        <w:t xml:space="preserve"> </w:t>
      </w:r>
    </w:p>
    <w:p w14:paraId="0BF0EC85"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Lei Municipal nº 654/2015 – </w:t>
      </w:r>
      <w:r w:rsidRPr="000D1F39">
        <w:rPr>
          <w:rFonts w:asciiTheme="minorHAnsi" w:eastAsia="Arial" w:hAnsiTheme="minorHAnsi" w:cstheme="minorHAnsi"/>
          <w:b/>
          <w:bCs/>
        </w:rPr>
        <w:t>Aprova o Plano Municipal de Educação</w:t>
      </w:r>
    </w:p>
    <w:p w14:paraId="34AE5B66" w14:textId="77777777" w:rsidR="007922B6"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57EA11F5"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49BFD9B7" w14:textId="77777777" w:rsidR="007922B6" w:rsidRPr="00253233" w:rsidRDefault="007922B6" w:rsidP="007922B6">
      <w:pPr>
        <w:spacing w:after="0" w:line="240" w:lineRule="auto"/>
        <w:jc w:val="both"/>
        <w:rPr>
          <w:rFonts w:asciiTheme="minorHAnsi" w:eastAsia="Arial" w:hAnsiTheme="minorHAnsi" w:cstheme="minorHAnsi"/>
          <w:bCs/>
        </w:rPr>
      </w:pPr>
      <w:r w:rsidRPr="00253233">
        <w:rPr>
          <w:rFonts w:asciiTheme="minorHAnsi" w:eastAsia="Arial" w:hAnsiTheme="minorHAnsi" w:cstheme="minorHAnsi"/>
          <w:bCs/>
        </w:rPr>
        <w:t xml:space="preserve">- Programa Conta pra mim – cartilha disponível no link </w:t>
      </w:r>
      <w:hyperlink r:id="rId36" w:history="1">
        <w:r w:rsidRPr="00253233">
          <w:rPr>
            <w:rStyle w:val="Hyperlink"/>
            <w:rFonts w:asciiTheme="minorHAnsi" w:eastAsia="Arial" w:hAnsiTheme="minorHAnsi" w:cstheme="minorHAnsi"/>
            <w:bCs/>
          </w:rPr>
          <w:t>http://alfabetizacao.mec.gov.br/images/pdf/guia_de_brincadeiras_tradicionais.pdf</w:t>
        </w:r>
      </w:hyperlink>
      <w:r w:rsidRPr="00253233">
        <w:rPr>
          <w:rFonts w:asciiTheme="minorHAnsi" w:eastAsia="Arial" w:hAnsiTheme="minorHAnsi" w:cstheme="minorHAnsi"/>
          <w:bCs/>
        </w:rPr>
        <w:t xml:space="preserve"> </w:t>
      </w:r>
    </w:p>
    <w:p w14:paraId="60102908" w14:textId="77777777" w:rsidR="007922B6" w:rsidRPr="00253233" w:rsidRDefault="007922B6" w:rsidP="007922B6">
      <w:pPr>
        <w:spacing w:after="0" w:line="240" w:lineRule="auto"/>
        <w:jc w:val="both"/>
      </w:pPr>
      <w:r w:rsidRPr="00253233">
        <w:t xml:space="preserve">- Lei n.º 13.722 de 04 de outubro de 2018 (Lei Lucas) - Torna obrigatória a </w:t>
      </w:r>
      <w:r w:rsidRPr="00253233">
        <w:rPr>
          <w:b/>
          <w:bCs/>
          <w:u w:val="single"/>
        </w:rPr>
        <w:t>capacitação em noções básicas de primeiros socorros de professores e funcionários de estabelecimentos de ensino</w:t>
      </w:r>
      <w:r w:rsidRPr="00253233">
        <w:t xml:space="preserve"> públicos e privados de educação básica e de estabelecimentos de recreação infantil.</w:t>
      </w:r>
    </w:p>
    <w:p w14:paraId="6702F2CB" w14:textId="77777777" w:rsidR="007922B6" w:rsidRPr="00253233" w:rsidRDefault="007922B6" w:rsidP="007922B6">
      <w:pPr>
        <w:spacing w:after="0" w:line="240" w:lineRule="auto"/>
        <w:jc w:val="both"/>
      </w:pPr>
      <w:r w:rsidRPr="00253233">
        <w:t xml:space="preserve">- Lei nº 11.947, de 16 de junho de 2009 - Dispõe sobre </w:t>
      </w:r>
      <w:r w:rsidRPr="00253233">
        <w:rPr>
          <w:b/>
          <w:bCs/>
          <w:u w:val="single"/>
        </w:rPr>
        <w:t>o atendimento da alimentação escolar e do Programa Dinheiro Direto na Escola aos alunos da educação básica</w:t>
      </w:r>
      <w:r w:rsidRPr="00253233">
        <w:t>; altera as Leis nos 10.880, de 9 de junho de 2004, 11.273, de 6 de fevereiro de 2006, 11.507, de 20 de julho de 2007; revoga dispositivos da Medida Provisória no 2.178-36, de 24 de agosto de 2001, e a Lei no 8.913, de 12 de julho de 1994; e dá outras providências.</w:t>
      </w:r>
    </w:p>
    <w:p w14:paraId="77293C3F" w14:textId="77777777" w:rsidR="007922B6" w:rsidRPr="00253233" w:rsidRDefault="007922B6" w:rsidP="007922B6">
      <w:pPr>
        <w:spacing w:after="0" w:line="240" w:lineRule="auto"/>
        <w:jc w:val="both"/>
      </w:pPr>
      <w:r w:rsidRPr="00253233">
        <w:t xml:space="preserve">- Manual de educação integral/PDDE-2013 - disponível no link </w:t>
      </w:r>
    </w:p>
    <w:p w14:paraId="03F92950" w14:textId="77777777" w:rsidR="007922B6" w:rsidRPr="00253233" w:rsidRDefault="00000000" w:rsidP="007922B6">
      <w:pPr>
        <w:spacing w:after="0" w:line="240" w:lineRule="auto"/>
        <w:jc w:val="both"/>
      </w:pPr>
      <w:hyperlink r:id="rId37">
        <w:r w:rsidR="007922B6" w:rsidRPr="00253233">
          <w:rPr>
            <w:color w:val="0000FF"/>
            <w:u w:val="single"/>
          </w:rPr>
          <w:t>http://portal.mec.gov.br/index.php?option=com_docman&amp;view=download&amp;alias=14458-manual-mais-educacao-2013-final-171013-2-pdf&amp;category_slug=outubro-2013-pdf&amp;Itemid=30192</w:t>
        </w:r>
      </w:hyperlink>
    </w:p>
    <w:p w14:paraId="08B28F3F" w14:textId="77777777" w:rsidR="007922B6" w:rsidRPr="00253233" w:rsidRDefault="007922B6" w:rsidP="007922B6">
      <w:pPr>
        <w:spacing w:after="0" w:line="240" w:lineRule="auto"/>
        <w:jc w:val="both"/>
      </w:pPr>
      <w:r w:rsidRPr="00253233">
        <w:t xml:space="preserve">- Lei nº 14.533, de 11 de janeiro de 2023 - Institui a </w:t>
      </w:r>
      <w:r w:rsidRPr="00253233">
        <w:rPr>
          <w:b/>
          <w:bCs/>
          <w:u w:val="single"/>
        </w:rPr>
        <w:t>Política Nacional de Educação</w:t>
      </w:r>
      <w:r w:rsidRPr="00253233">
        <w:rPr>
          <w:u w:val="single"/>
        </w:rPr>
        <w:t xml:space="preserve"> Digital</w:t>
      </w:r>
      <w:r w:rsidRPr="00253233">
        <w:t xml:space="preserve"> e altera as Leis nº 9.394, de 20 de dezembro de 1996 (Lei de Diretrizes e Bases da Educação Nacional), 9.448, de 14 de março de 1997, 10.260, de 12 de julho de 2001, e 10.753, de 30 de outubro de 2003.</w:t>
      </w:r>
    </w:p>
    <w:p w14:paraId="452E2BAB" w14:textId="77777777" w:rsidR="007922B6" w:rsidRPr="00253233" w:rsidRDefault="007922B6" w:rsidP="007922B6">
      <w:pPr>
        <w:spacing w:after="0" w:line="240" w:lineRule="auto"/>
        <w:jc w:val="both"/>
      </w:pPr>
      <w:r w:rsidRPr="00253233">
        <w:t xml:space="preserve">- Lei nº 14.113, de 25 de dezembro de 2020 - Regulamenta o </w:t>
      </w:r>
      <w:r w:rsidRPr="00253233">
        <w:rPr>
          <w:b/>
          <w:bCs/>
          <w:u w:val="single"/>
        </w:rPr>
        <w:t>Fundo de Manutenção e Desenvolvimento da Educação Básica e de Valorização dos Profissionais da Educação</w:t>
      </w:r>
      <w:r w:rsidRPr="00253233">
        <w:t xml:space="preserve"> (Fundeb), de que trata o art. 212-A da Constituição Federal; revoga dispositivos da Lei nº 11.494, de 20 de junho de 2007; e dá outras providências.</w:t>
      </w:r>
    </w:p>
    <w:p w14:paraId="174E196A" w14:textId="77777777" w:rsidR="007922B6" w:rsidRPr="00253233" w:rsidRDefault="007922B6" w:rsidP="007922B6">
      <w:pPr>
        <w:spacing w:after="0" w:line="240" w:lineRule="auto"/>
        <w:jc w:val="both"/>
      </w:pPr>
      <w:r w:rsidRPr="00253233">
        <w:t xml:space="preserve">-  Decreto nº 11.713, de 26 de setembro de 2023 - </w:t>
      </w:r>
      <w:r w:rsidRPr="00253233">
        <w:rPr>
          <w:b/>
          <w:bCs/>
          <w:u w:val="single"/>
        </w:rPr>
        <w:t>Institui a Estratégia Nacional de Escolas Conectadas</w:t>
      </w:r>
      <w:r w:rsidRPr="00253233">
        <w:t xml:space="preserve"> e Lei nº 14.180, de 1º de julho de 2021 demais Leis que o complementa.</w:t>
      </w:r>
    </w:p>
    <w:p w14:paraId="2A31A644" w14:textId="77777777" w:rsidR="007922B6" w:rsidRPr="00253233" w:rsidRDefault="007922B6" w:rsidP="007922B6">
      <w:pPr>
        <w:spacing w:after="0" w:line="240" w:lineRule="auto"/>
        <w:jc w:val="both"/>
        <w:rPr>
          <w:b/>
          <w:bCs/>
          <w:u w:val="single"/>
        </w:rPr>
      </w:pPr>
      <w:r w:rsidRPr="00253233">
        <w:t xml:space="preserve">- Lei nº 14.191, de 3 de agosto de 2021 - Altera a Lei nº 9.394, de 20 de dezembro de 1996 (Lei de Diretrizes e Bases da Educação Nacional), para dispor sobre </w:t>
      </w:r>
      <w:r w:rsidRPr="00253233">
        <w:rPr>
          <w:b/>
          <w:bCs/>
        </w:rPr>
        <w:t xml:space="preserve">a </w:t>
      </w:r>
      <w:r w:rsidRPr="00253233">
        <w:rPr>
          <w:b/>
          <w:bCs/>
          <w:u w:val="single"/>
        </w:rPr>
        <w:t>modalidade de educação bilíngue de surdos.</w:t>
      </w:r>
    </w:p>
    <w:p w14:paraId="4DC43F5E" w14:textId="77777777" w:rsidR="007922B6" w:rsidRPr="00253233" w:rsidRDefault="007922B6" w:rsidP="007922B6">
      <w:pPr>
        <w:spacing w:after="0" w:line="240" w:lineRule="auto"/>
        <w:jc w:val="both"/>
        <w:rPr>
          <w:b/>
          <w:bCs/>
        </w:rPr>
      </w:pPr>
      <w:r w:rsidRPr="00253233">
        <w:t xml:space="preserve">- Resolução nº 12, de 07 de outubro de 2020 - Dispõe sobre o </w:t>
      </w:r>
      <w:r w:rsidRPr="00253233">
        <w:rPr>
          <w:b/>
          <w:bCs/>
          <w:u w:val="single"/>
        </w:rPr>
        <w:t>Programa Nacional do Livro e do Material Didático –</w:t>
      </w:r>
      <w:r w:rsidRPr="00253233">
        <w:rPr>
          <w:b/>
          <w:bCs/>
        </w:rPr>
        <w:t xml:space="preserve"> </w:t>
      </w:r>
      <w:r w:rsidRPr="00253233">
        <w:t xml:space="preserve">PNLD e Decreto nº 9.099, de 18 de julho de 2017 - </w:t>
      </w:r>
      <w:r w:rsidRPr="00253233">
        <w:rPr>
          <w:b/>
          <w:bCs/>
        </w:rPr>
        <w:t>Dispõe sobre o Programa Nacional do Livro e do Material Didático e demais atualizações.</w:t>
      </w:r>
    </w:p>
    <w:p w14:paraId="1FF5218D" w14:textId="77777777" w:rsidR="007922B6" w:rsidRDefault="007922B6" w:rsidP="007922B6">
      <w:pPr>
        <w:tabs>
          <w:tab w:val="left" w:pos="5070"/>
        </w:tabs>
        <w:rPr>
          <w:rFonts w:eastAsia="Arial" w:cstheme="minorHAnsi"/>
        </w:rPr>
      </w:pPr>
    </w:p>
    <w:p w14:paraId="1A14F016" w14:textId="77777777" w:rsidR="007922B6" w:rsidRPr="007922B6" w:rsidRDefault="007922B6" w:rsidP="007922B6">
      <w:pPr>
        <w:shd w:val="clear" w:color="auto" w:fill="FBE4D5" w:themeFill="accent2" w:themeFillTint="33"/>
        <w:spacing w:after="0" w:line="240" w:lineRule="auto"/>
        <w:jc w:val="center"/>
        <w:rPr>
          <w:b/>
          <w:bCs/>
          <w:sz w:val="28"/>
          <w:szCs w:val="28"/>
        </w:rPr>
      </w:pPr>
      <w:r w:rsidRPr="007922B6">
        <w:rPr>
          <w:b/>
          <w:bCs/>
          <w:sz w:val="28"/>
          <w:szCs w:val="28"/>
        </w:rPr>
        <w:t>Conhecimentos Específicos</w:t>
      </w:r>
    </w:p>
    <w:p w14:paraId="304B2D42" w14:textId="77777777" w:rsidR="007922B6" w:rsidRPr="007922B6" w:rsidRDefault="007922B6" w:rsidP="007922B6">
      <w:pPr>
        <w:shd w:val="clear" w:color="auto" w:fill="FBE4D5" w:themeFill="accent2" w:themeFillTint="33"/>
        <w:tabs>
          <w:tab w:val="left" w:pos="5070"/>
        </w:tabs>
        <w:spacing w:after="0"/>
        <w:jc w:val="center"/>
        <w:rPr>
          <w:b/>
          <w:bCs/>
          <w:sz w:val="28"/>
          <w:szCs w:val="28"/>
        </w:rPr>
      </w:pPr>
      <w:r w:rsidRPr="007922B6">
        <w:rPr>
          <w:b/>
          <w:bCs/>
          <w:sz w:val="28"/>
          <w:szCs w:val="28"/>
        </w:rPr>
        <w:t>Professor de Matemática</w:t>
      </w:r>
    </w:p>
    <w:p w14:paraId="4F141415"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lastRenderedPageBreak/>
        <w:t xml:space="preserve">Atividades específicas inerentes ao cargo descritas no Anexo I – das atribuições do cargo, história e evolução da educação no Brasil e Mundo. Psicologia da educação. Lei das Diretrizes e Bases da Educação Nacional. Teóricos da Educação. Teorias da Educação. Processo de ensinar e aprender. Didática e Metodologia do Ensino em Anos Finais. 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Plano Nacional da Educação. O Sistema Nacional de Ensino. O Desenvolvimento da Criança e do Adolescente. Projetos Pedagógicos e Planejamento de Aula. Teorias Educacionais. Concepções Pedagógicas. Mediação da Aprendizagem. Avaliação. Currículo. Sexualidade. Drogas. Fracasso Escolar. A Prática Educativa. Formação de Professores. Educação de Jovens e Adultos. Mídia e Educação. Disciplina e Limites. Cidadania. Educação Inclusiva. Relacionamento. BNCC. </w:t>
      </w:r>
      <w:bookmarkStart w:id="29" w:name="_Hlk144305985"/>
      <w:r w:rsidRPr="000D1F39">
        <w:rPr>
          <w:rFonts w:asciiTheme="minorHAnsi" w:eastAsia="Arial" w:hAnsiTheme="minorHAnsi" w:cstheme="minorHAnsi"/>
        </w:rPr>
        <w:t>Conjuntos Numéricos: Naturais, Inteiros, Racionais, Irracionais, Reais - propriedades, operações, representação geométrica, divisibilidade, números primos, fatoração, máximo divisor comum, mínimo múltiplo comum. Equações e inequações: 1º grau, 2º grau, exponencial, logarítmica. Funções: função polinomial do 1º grau, função polinomial do 2º grau, função exponencial, função logarítmica, funções trigonométricas. Trigonometria: triângulo retângulo, triângulos quaisquer, ciclo trigonométrico, relações entre arcos, equações e inequações. Sequências numéricas: progressão aritmética e progressão geométrica. Matriz, determinante e sistemas lineares. Análise Combinatória. Probabilidade. Estatística. Matemática Financeira: juros simples e compostos, descontos, taxas proporcionais; razão e proporção, regra de três, porcentagem, taxas de acréscimo e decréscimos, taxa de lucro ou margem sobre o preço de custo e sobre o preço de venda. Geometria Plana: ângulos, polígonos, triângulos, quadriláteros, círculo, circunferência, polígonos regulares inscritos e circunscritos. Propriedades, perímetro e área. Geometria Espacial: poliedros, prismas, pirâmide, cilindro, cone e esfera. Elementos, classificação, áreas e volume. Geometria Analítica: ponto, reta e circunferência. Cônicas: elipse, hipérbole, parábola. Números Complexos. Polinômios e Equações Algébricas. Cálculo diferencial e integral de funções de uma variável: limite, derivada e integral. Cálculo e aplicações. Raciocínio lógico. Aplicação dos conteúdos anteriormente listados em situações cotidianas</w:t>
      </w:r>
      <w:bookmarkEnd w:id="29"/>
      <w:r w:rsidRPr="000D1F39">
        <w:rPr>
          <w:rFonts w:asciiTheme="minorHAnsi" w:eastAsia="Arial" w:hAnsiTheme="minorHAnsi" w:cstheme="minorHAnsi"/>
        </w:rPr>
        <w:t>.</w:t>
      </w:r>
    </w:p>
    <w:p w14:paraId="50533651"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BRASIL. </w:t>
      </w:r>
      <w:r w:rsidRPr="000D1F39">
        <w:rPr>
          <w:rFonts w:asciiTheme="minorHAnsi" w:eastAsia="Arial" w:hAnsiTheme="minorHAnsi" w:cstheme="minorHAnsi"/>
          <w:b/>
        </w:rPr>
        <w:t>Constituição da República Federativa do Brasil.</w:t>
      </w:r>
      <w:r w:rsidRPr="000D1F39">
        <w:rPr>
          <w:rFonts w:asciiTheme="minorHAnsi" w:eastAsia="Arial" w:hAnsiTheme="minorHAnsi" w:cstheme="minorHAnsi"/>
        </w:rPr>
        <w:t xml:space="preserve"> (Artigo 205 a 217)</w:t>
      </w:r>
    </w:p>
    <w:p w14:paraId="2357AAED"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8.069, de 13 de julho de 1990. </w:t>
      </w:r>
      <w:r w:rsidRPr="000D1F39">
        <w:rPr>
          <w:rFonts w:asciiTheme="minorHAnsi" w:eastAsia="Arial" w:hAnsiTheme="minorHAnsi" w:cstheme="minorHAnsi"/>
          <w:b/>
        </w:rPr>
        <w:t>Dispõe sobre o Estatuto da Criança e do Adolescente e dá outras providências.</w:t>
      </w:r>
    </w:p>
    <w:p w14:paraId="75451658"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9.394, de 20 de dezembro de 1996. </w:t>
      </w:r>
      <w:r w:rsidRPr="000D1F39">
        <w:rPr>
          <w:rFonts w:asciiTheme="minorHAnsi" w:eastAsia="Arial" w:hAnsiTheme="minorHAnsi" w:cstheme="minorHAnsi"/>
          <w:b/>
        </w:rPr>
        <w:t xml:space="preserve">Estabelece as Diretrizes e Bases da Educação Nacional. </w:t>
      </w:r>
    </w:p>
    <w:p w14:paraId="76771C69"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12.288, de 20 de julho de 2010. </w:t>
      </w:r>
      <w:r w:rsidRPr="000D1F39">
        <w:rPr>
          <w:rFonts w:asciiTheme="minorHAnsi" w:eastAsia="Arial" w:hAnsiTheme="minorHAnsi" w:cstheme="minorHAnsi"/>
          <w:b/>
        </w:rPr>
        <w:t>Institui o Estatuto da Igualdade Racial.</w:t>
      </w:r>
    </w:p>
    <w:p w14:paraId="5289DE75"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13.146, de 6 de julho de 2015. </w:t>
      </w:r>
      <w:r w:rsidRPr="000D1F39">
        <w:rPr>
          <w:rFonts w:asciiTheme="minorHAnsi" w:eastAsia="Arial" w:hAnsiTheme="minorHAnsi" w:cstheme="minorHAnsi"/>
          <w:b/>
        </w:rPr>
        <w:t>Institui a Lei Brasileira de Inclusão da Pessoa com Deficiência (Estatuto da Pessoa com Deficiência).</w:t>
      </w:r>
    </w:p>
    <w:p w14:paraId="0E280127"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Parecer CNE/CP nº 003/2004, aprovado em 10 de março de 2004. </w:t>
      </w:r>
      <w:r w:rsidRPr="000D1F39">
        <w:rPr>
          <w:rFonts w:asciiTheme="minorHAnsi" w:eastAsia="Arial" w:hAnsiTheme="minorHAnsi" w:cstheme="minorHAnsi"/>
          <w:b/>
        </w:rPr>
        <w:t>Diretrizes Curriculares Nacionais para a Educação das Relações Étnico-Raciais e para o Ensino de História e Cultura Afro-Brasileira e Africana.</w:t>
      </w:r>
      <w:r w:rsidRPr="000D1F39">
        <w:rPr>
          <w:rFonts w:asciiTheme="minorHAnsi" w:eastAsia="Arial" w:hAnsiTheme="minorHAnsi" w:cstheme="minorHAnsi"/>
        </w:rPr>
        <w:t xml:space="preserve"> </w:t>
      </w:r>
    </w:p>
    <w:p w14:paraId="2FC0F60F"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Parecer CNE/CEB nº 7/2010, aprovado em 7 de abril de 2010. </w:t>
      </w:r>
      <w:r w:rsidRPr="000D1F39">
        <w:rPr>
          <w:rFonts w:asciiTheme="minorHAnsi" w:eastAsia="Arial" w:hAnsiTheme="minorHAnsi" w:cstheme="minorHAnsi"/>
          <w:b/>
        </w:rPr>
        <w:t xml:space="preserve">Diretrizes Curriculares Nacionais Gerais para a Educação Básica. </w:t>
      </w:r>
    </w:p>
    <w:p w14:paraId="18AC5C77"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Coleção Educação para Todos </w:t>
      </w:r>
      <w:r w:rsidRPr="000D1F39">
        <w:rPr>
          <w:rFonts w:asciiTheme="minorHAnsi" w:eastAsia="Arial" w:hAnsiTheme="minorHAnsi" w:cstheme="minorHAnsi"/>
        </w:rPr>
        <w:t xml:space="preserve">- Vol. 2, 5 a 9, 11 a 15, 29 e 30. </w:t>
      </w:r>
    </w:p>
    <w:p w14:paraId="276411DB"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Orientações e Ações para Educação das Relações Étnico-Raciais.</w:t>
      </w:r>
      <w:r w:rsidRPr="000D1F39">
        <w:rPr>
          <w:rFonts w:asciiTheme="minorHAnsi" w:eastAsia="Arial" w:hAnsiTheme="minorHAnsi" w:cstheme="minorHAnsi"/>
        </w:rPr>
        <w:t xml:space="preserve"> SECAD, 2006. </w:t>
      </w:r>
    </w:p>
    <w:p w14:paraId="450DC31E"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BRASIL. Ministério da Educação.</w:t>
      </w:r>
      <w:r w:rsidRPr="000D1F39">
        <w:rPr>
          <w:rFonts w:asciiTheme="minorHAnsi" w:hAnsiTheme="minorHAnsi" w:cstheme="minorHAnsi"/>
        </w:rPr>
        <w:t xml:space="preserve"> </w:t>
      </w:r>
      <w:r w:rsidRPr="000D1F39">
        <w:rPr>
          <w:rFonts w:asciiTheme="minorHAnsi" w:hAnsiTheme="minorHAnsi" w:cstheme="minorHAnsi"/>
          <w:b/>
          <w:bCs/>
          <w:shd w:val="clear" w:color="auto" w:fill="FFFFFF"/>
        </w:rPr>
        <w:t>Orientações para a Inclusão da Criança de Seis Anos de Idade </w:t>
      </w:r>
    </w:p>
    <w:p w14:paraId="3C033775"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Ensino Fundamental de Nove Anos - Orientações Gerais. </w:t>
      </w:r>
      <w:r w:rsidRPr="000D1F39">
        <w:rPr>
          <w:rFonts w:asciiTheme="minorHAnsi" w:eastAsia="Arial" w:hAnsiTheme="minorHAnsi" w:cstheme="minorHAnsi"/>
        </w:rPr>
        <w:t xml:space="preserve">2004. </w:t>
      </w:r>
    </w:p>
    <w:p w14:paraId="62734A02"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Caderno de Reflexões - Jovens de 15 a 17 Anos no Ensino Fundamental</w:t>
      </w:r>
      <w:r w:rsidRPr="000D1F39">
        <w:rPr>
          <w:rFonts w:asciiTheme="minorHAnsi" w:eastAsia="Arial" w:hAnsiTheme="minorHAnsi" w:cstheme="minorHAnsi"/>
        </w:rPr>
        <w:t xml:space="preserve">. 2011. </w:t>
      </w:r>
    </w:p>
    <w:p w14:paraId="7BEB2C01"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Secretaria de Educação Fundamental. </w:t>
      </w:r>
      <w:r w:rsidRPr="000D1F39">
        <w:rPr>
          <w:rFonts w:asciiTheme="minorHAnsi" w:eastAsia="Arial" w:hAnsiTheme="minorHAnsi" w:cstheme="minorHAnsi"/>
          <w:b/>
        </w:rPr>
        <w:t>Parâmetros Curriculares Nacionais.</w:t>
      </w:r>
    </w:p>
    <w:p w14:paraId="0804172E"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Lei nº 11.343, de 23 de agosto de 2006 - I</w:t>
      </w:r>
      <w:r w:rsidRPr="000D1F39">
        <w:rPr>
          <w:rFonts w:asciiTheme="minorHAnsi" w:eastAsia="Arial" w:hAnsiTheme="minorHAnsi" w:cstheme="minorHAnsi"/>
          <w:b/>
          <w:bCs/>
        </w:rPr>
        <w:t>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define crimes e dá outras providências.</w:t>
      </w:r>
    </w:p>
    <w:p w14:paraId="1FF9FA15" w14:textId="77777777" w:rsidR="007922B6" w:rsidRPr="000D1F39" w:rsidRDefault="007922B6" w:rsidP="007922B6">
      <w:pPr>
        <w:spacing w:after="0" w:line="240" w:lineRule="auto"/>
        <w:jc w:val="both"/>
        <w:rPr>
          <w:rFonts w:asciiTheme="minorHAnsi" w:hAnsiTheme="minorHAnsi" w:cstheme="minorHAnsi"/>
        </w:rPr>
      </w:pPr>
      <w:r w:rsidRPr="000D1F39">
        <w:rPr>
          <w:rFonts w:asciiTheme="minorHAnsi" w:eastAsia="Arial" w:hAnsiTheme="minorHAnsi" w:cstheme="minorHAnsi"/>
        </w:rPr>
        <w:lastRenderedPageBreak/>
        <w:t xml:space="preserve">- </w:t>
      </w:r>
      <w:r w:rsidRPr="000D1F39">
        <w:rPr>
          <w:rFonts w:asciiTheme="minorHAnsi" w:hAnsiTheme="minorHAnsi" w:cstheme="minorHAnsi"/>
        </w:rPr>
        <w:t>Drogas: Cartilha para educadores – disponível no link:</w:t>
      </w:r>
    </w:p>
    <w:p w14:paraId="53FBBE36" w14:textId="77777777" w:rsidR="007922B6" w:rsidRDefault="007922B6" w:rsidP="007922B6">
      <w:pPr>
        <w:spacing w:after="0" w:line="240" w:lineRule="auto"/>
        <w:jc w:val="both"/>
        <w:rPr>
          <w:rFonts w:eastAsia="Arial" w:cstheme="minorHAnsi"/>
        </w:rPr>
      </w:pPr>
      <w:r w:rsidRPr="000D1F39">
        <w:rPr>
          <w:rFonts w:asciiTheme="minorHAnsi" w:eastAsia="Arial" w:hAnsiTheme="minorHAnsi" w:cstheme="minorHAnsi"/>
        </w:rPr>
        <w:t xml:space="preserve"> </w:t>
      </w:r>
      <w:hyperlink r:id="rId38" w:history="1">
        <w:r w:rsidRPr="000D1F39">
          <w:rPr>
            <w:rStyle w:val="Hyperlink"/>
            <w:rFonts w:asciiTheme="minorHAnsi" w:eastAsia="Arial" w:hAnsiTheme="minorHAnsi" w:cstheme="minorHAnsi"/>
          </w:rPr>
          <w:t>http://portaldoprofessor.mec.gov.br/storage/materiais/0000011864.pdf</w:t>
        </w:r>
      </w:hyperlink>
      <w:r w:rsidRPr="000D1F39">
        <w:rPr>
          <w:rFonts w:asciiTheme="minorHAnsi" w:eastAsia="Arial" w:hAnsiTheme="minorHAnsi" w:cstheme="minorHAnsi"/>
        </w:rPr>
        <w:t xml:space="preserve"> </w:t>
      </w:r>
    </w:p>
    <w:p w14:paraId="7BBCFB80"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Lei Municipal nº 654/2015 – </w:t>
      </w:r>
      <w:r w:rsidRPr="000D1F39">
        <w:rPr>
          <w:rFonts w:asciiTheme="minorHAnsi" w:eastAsia="Arial" w:hAnsiTheme="minorHAnsi" w:cstheme="minorHAnsi"/>
          <w:b/>
          <w:bCs/>
        </w:rPr>
        <w:t>Aprova o Plano Municipal de Educação</w:t>
      </w:r>
    </w:p>
    <w:p w14:paraId="1C094E32" w14:textId="77777777" w:rsidR="007922B6"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3C9EBC45"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30A96AD9" w14:textId="77777777" w:rsidR="007922B6" w:rsidRPr="00253233" w:rsidRDefault="007922B6" w:rsidP="007922B6">
      <w:pPr>
        <w:spacing w:after="0" w:line="240" w:lineRule="auto"/>
        <w:jc w:val="both"/>
        <w:rPr>
          <w:rFonts w:asciiTheme="minorHAnsi" w:eastAsia="Arial" w:hAnsiTheme="minorHAnsi" w:cstheme="minorHAnsi"/>
          <w:bCs/>
        </w:rPr>
      </w:pPr>
      <w:r w:rsidRPr="00253233">
        <w:rPr>
          <w:rFonts w:asciiTheme="minorHAnsi" w:eastAsia="Arial" w:hAnsiTheme="minorHAnsi" w:cstheme="minorHAnsi"/>
          <w:bCs/>
        </w:rPr>
        <w:t xml:space="preserve">- Programa Conta pra mim – cartilha disponível no link </w:t>
      </w:r>
      <w:hyperlink r:id="rId39" w:history="1">
        <w:r w:rsidRPr="00253233">
          <w:rPr>
            <w:rStyle w:val="Hyperlink"/>
            <w:rFonts w:asciiTheme="minorHAnsi" w:eastAsia="Arial" w:hAnsiTheme="minorHAnsi" w:cstheme="minorHAnsi"/>
            <w:bCs/>
          </w:rPr>
          <w:t>http://alfabetizacao.mec.gov.br/images/pdf/guia_de_brincadeiras_tradicionais.pdf</w:t>
        </w:r>
      </w:hyperlink>
      <w:r w:rsidRPr="00253233">
        <w:rPr>
          <w:rFonts w:asciiTheme="minorHAnsi" w:eastAsia="Arial" w:hAnsiTheme="minorHAnsi" w:cstheme="minorHAnsi"/>
          <w:bCs/>
        </w:rPr>
        <w:t xml:space="preserve"> </w:t>
      </w:r>
    </w:p>
    <w:p w14:paraId="6E74E11E" w14:textId="77777777" w:rsidR="007922B6" w:rsidRPr="00253233" w:rsidRDefault="007922B6" w:rsidP="007922B6">
      <w:pPr>
        <w:spacing w:after="0" w:line="240" w:lineRule="auto"/>
        <w:jc w:val="both"/>
      </w:pPr>
      <w:r w:rsidRPr="00253233">
        <w:t xml:space="preserve">- Lei n.º 13.722 de 04 de outubro de 2018 (Lei Lucas) - Torna obrigatória a </w:t>
      </w:r>
      <w:r w:rsidRPr="00253233">
        <w:rPr>
          <w:b/>
          <w:bCs/>
          <w:u w:val="single"/>
        </w:rPr>
        <w:t>capacitação em noções básicas de primeiros socorros de professores e funcionários de estabelecimentos de ensino</w:t>
      </w:r>
      <w:r w:rsidRPr="00253233">
        <w:t xml:space="preserve"> públicos e privados de educação básica e de estabelecimentos de recreação infantil.</w:t>
      </w:r>
    </w:p>
    <w:p w14:paraId="14ED3762" w14:textId="77777777" w:rsidR="007922B6" w:rsidRPr="00253233" w:rsidRDefault="007922B6" w:rsidP="007922B6">
      <w:pPr>
        <w:spacing w:after="0" w:line="240" w:lineRule="auto"/>
        <w:jc w:val="both"/>
      </w:pPr>
      <w:r w:rsidRPr="00253233">
        <w:t xml:space="preserve">- Lei nº 11.947, de 16 de junho de 2009 - Dispõe sobre </w:t>
      </w:r>
      <w:r w:rsidRPr="00253233">
        <w:rPr>
          <w:b/>
          <w:bCs/>
          <w:u w:val="single"/>
        </w:rPr>
        <w:t>o atendimento da alimentação escolar e do Programa Dinheiro Direto na Escola aos alunos da educação básica</w:t>
      </w:r>
      <w:r w:rsidRPr="00253233">
        <w:t>; altera as Leis nos 10.880, de 9 de junho de 2004, 11.273, de 6 de fevereiro de 2006, 11.507, de 20 de julho de 2007; revoga dispositivos da Medida Provisória no 2.178-36, de 24 de agosto de 2001, e a Lei no 8.913, de 12 de julho de 1994; e dá outras providências.</w:t>
      </w:r>
    </w:p>
    <w:p w14:paraId="6B726B43" w14:textId="77777777" w:rsidR="007922B6" w:rsidRPr="00253233" w:rsidRDefault="007922B6" w:rsidP="007922B6">
      <w:pPr>
        <w:spacing w:after="0" w:line="240" w:lineRule="auto"/>
        <w:jc w:val="both"/>
      </w:pPr>
      <w:r w:rsidRPr="00253233">
        <w:t xml:space="preserve">- Manual de educação integral/PDDE-2013 - disponível no link </w:t>
      </w:r>
    </w:p>
    <w:p w14:paraId="1F89E02E" w14:textId="77777777" w:rsidR="007922B6" w:rsidRPr="00253233" w:rsidRDefault="00000000" w:rsidP="007922B6">
      <w:pPr>
        <w:spacing w:after="0" w:line="240" w:lineRule="auto"/>
        <w:jc w:val="both"/>
      </w:pPr>
      <w:hyperlink r:id="rId40">
        <w:r w:rsidR="007922B6" w:rsidRPr="00253233">
          <w:rPr>
            <w:color w:val="0000FF"/>
            <w:u w:val="single"/>
          </w:rPr>
          <w:t>http://portal.mec.gov.br/index.php?option=com_docman&amp;view=download&amp;alias=14458-manual-mais-educacao-2013-final-171013-2-pdf&amp;category_slug=outubro-2013-pdf&amp;Itemid=30192</w:t>
        </w:r>
      </w:hyperlink>
    </w:p>
    <w:p w14:paraId="0769FB7D" w14:textId="77777777" w:rsidR="007922B6" w:rsidRPr="00253233" w:rsidRDefault="007922B6" w:rsidP="007922B6">
      <w:pPr>
        <w:spacing w:after="0" w:line="240" w:lineRule="auto"/>
        <w:jc w:val="both"/>
      </w:pPr>
      <w:r w:rsidRPr="00253233">
        <w:t xml:space="preserve">- Lei nº 14.533, de 11 de janeiro de 2023 - Institui a </w:t>
      </w:r>
      <w:r w:rsidRPr="00253233">
        <w:rPr>
          <w:b/>
          <w:bCs/>
          <w:u w:val="single"/>
        </w:rPr>
        <w:t>Política Nacional de Educação</w:t>
      </w:r>
      <w:r w:rsidRPr="00253233">
        <w:rPr>
          <w:u w:val="single"/>
        </w:rPr>
        <w:t xml:space="preserve"> Digital</w:t>
      </w:r>
      <w:r w:rsidRPr="00253233">
        <w:t xml:space="preserve"> e altera as Leis nº 9.394, de 20 de dezembro de 1996 (Lei de Diretrizes e Bases da Educação Nacional), 9.448, de 14 de março de 1997, 10.260, de 12 de julho de 2001, e 10.753, de 30 de outubro de 2003.</w:t>
      </w:r>
    </w:p>
    <w:p w14:paraId="07E1956C" w14:textId="77777777" w:rsidR="007922B6" w:rsidRPr="00253233" w:rsidRDefault="007922B6" w:rsidP="007922B6">
      <w:pPr>
        <w:spacing w:after="0" w:line="240" w:lineRule="auto"/>
        <w:jc w:val="both"/>
      </w:pPr>
      <w:r w:rsidRPr="00253233">
        <w:t xml:space="preserve">- Lei nº 14.113, de 25 de dezembro de 2020 - Regulamenta o </w:t>
      </w:r>
      <w:r w:rsidRPr="00253233">
        <w:rPr>
          <w:b/>
          <w:bCs/>
          <w:u w:val="single"/>
        </w:rPr>
        <w:t>Fundo de Manutenção e Desenvolvimento da Educação Básica e de Valorização dos Profissionais da Educação</w:t>
      </w:r>
      <w:r w:rsidRPr="00253233">
        <w:t xml:space="preserve"> (Fundeb), de que trata o art. 212-A da Constituição Federal; revoga dispositivos da Lei nº 11.494, de 20 de junho de 2007; e dá outras providências.</w:t>
      </w:r>
    </w:p>
    <w:p w14:paraId="742E0DBF" w14:textId="77777777" w:rsidR="007922B6" w:rsidRPr="00253233" w:rsidRDefault="007922B6" w:rsidP="007922B6">
      <w:pPr>
        <w:spacing w:after="0" w:line="240" w:lineRule="auto"/>
        <w:jc w:val="both"/>
      </w:pPr>
      <w:r w:rsidRPr="00253233">
        <w:t xml:space="preserve">-  Decreto nº 11.713, de 26 de setembro de 2023 - </w:t>
      </w:r>
      <w:r w:rsidRPr="00253233">
        <w:rPr>
          <w:b/>
          <w:bCs/>
          <w:u w:val="single"/>
        </w:rPr>
        <w:t>Institui a Estratégia Nacional de Escolas Conectadas</w:t>
      </w:r>
      <w:r w:rsidRPr="00253233">
        <w:t xml:space="preserve"> e Lei nº 14.180, de 1º de julho de 2021 demais Leis que o complementa.</w:t>
      </w:r>
    </w:p>
    <w:p w14:paraId="25D25D76" w14:textId="77777777" w:rsidR="007922B6" w:rsidRPr="00253233" w:rsidRDefault="007922B6" w:rsidP="007922B6">
      <w:pPr>
        <w:spacing w:after="0" w:line="240" w:lineRule="auto"/>
        <w:jc w:val="both"/>
        <w:rPr>
          <w:b/>
          <w:bCs/>
          <w:u w:val="single"/>
        </w:rPr>
      </w:pPr>
      <w:r w:rsidRPr="00253233">
        <w:t xml:space="preserve">- Lei nº 14.191, de 3 de agosto de 2021 - Altera a Lei nº 9.394, de 20 de dezembro de 1996 (Lei de Diretrizes e Bases da Educação Nacional), para dispor sobre </w:t>
      </w:r>
      <w:r w:rsidRPr="00253233">
        <w:rPr>
          <w:b/>
          <w:bCs/>
        </w:rPr>
        <w:t xml:space="preserve">a </w:t>
      </w:r>
      <w:r w:rsidRPr="00253233">
        <w:rPr>
          <w:b/>
          <w:bCs/>
          <w:u w:val="single"/>
        </w:rPr>
        <w:t>modalidade de educação bilíngue de surdos.</w:t>
      </w:r>
    </w:p>
    <w:p w14:paraId="12584220" w14:textId="77777777" w:rsidR="007922B6" w:rsidRPr="00253233" w:rsidRDefault="007922B6" w:rsidP="007922B6">
      <w:pPr>
        <w:spacing w:after="0" w:line="240" w:lineRule="auto"/>
        <w:jc w:val="both"/>
        <w:rPr>
          <w:b/>
          <w:bCs/>
        </w:rPr>
      </w:pPr>
      <w:r w:rsidRPr="00253233">
        <w:t xml:space="preserve">- Resolução nº 12, de 07 de outubro de 2020 - Dispõe sobre o </w:t>
      </w:r>
      <w:r w:rsidRPr="00253233">
        <w:rPr>
          <w:b/>
          <w:bCs/>
          <w:u w:val="single"/>
        </w:rPr>
        <w:t>Programa Nacional do Livro e do Material Didático –</w:t>
      </w:r>
      <w:r w:rsidRPr="00253233">
        <w:rPr>
          <w:b/>
          <w:bCs/>
        </w:rPr>
        <w:t xml:space="preserve"> </w:t>
      </w:r>
      <w:r w:rsidRPr="00253233">
        <w:t xml:space="preserve">PNLD e Decreto nº 9.099, de 18 de julho de 2017 - </w:t>
      </w:r>
      <w:r w:rsidRPr="00253233">
        <w:rPr>
          <w:b/>
          <w:bCs/>
        </w:rPr>
        <w:t>Dispõe sobre o Programa Nacional do Livro e do Material Didático e demais atualizações.</w:t>
      </w:r>
    </w:p>
    <w:p w14:paraId="2C098ED6" w14:textId="77777777" w:rsidR="007922B6" w:rsidRDefault="007922B6" w:rsidP="007922B6">
      <w:pPr>
        <w:tabs>
          <w:tab w:val="left" w:pos="5070"/>
        </w:tabs>
        <w:rPr>
          <w:rFonts w:eastAsia="Arial" w:cstheme="minorHAnsi"/>
        </w:rPr>
      </w:pPr>
    </w:p>
    <w:p w14:paraId="05B963D7" w14:textId="77777777" w:rsidR="007922B6" w:rsidRPr="007922B6" w:rsidRDefault="007922B6" w:rsidP="007922B6">
      <w:pPr>
        <w:shd w:val="clear" w:color="auto" w:fill="FBE4D5" w:themeFill="accent2" w:themeFillTint="33"/>
        <w:spacing w:after="0" w:line="240" w:lineRule="auto"/>
        <w:jc w:val="center"/>
        <w:rPr>
          <w:b/>
          <w:bCs/>
          <w:sz w:val="28"/>
          <w:szCs w:val="28"/>
        </w:rPr>
      </w:pPr>
      <w:r w:rsidRPr="007922B6">
        <w:rPr>
          <w:b/>
          <w:bCs/>
          <w:sz w:val="28"/>
          <w:szCs w:val="28"/>
        </w:rPr>
        <w:t>Conhecimentos Específicos</w:t>
      </w:r>
    </w:p>
    <w:p w14:paraId="3437D625" w14:textId="77777777" w:rsidR="007922B6" w:rsidRPr="007922B6" w:rsidRDefault="007922B6" w:rsidP="007922B6">
      <w:pPr>
        <w:shd w:val="clear" w:color="auto" w:fill="FBE4D5" w:themeFill="accent2" w:themeFillTint="33"/>
        <w:tabs>
          <w:tab w:val="left" w:pos="5070"/>
        </w:tabs>
        <w:spacing w:after="0"/>
        <w:jc w:val="center"/>
        <w:rPr>
          <w:b/>
          <w:bCs/>
          <w:sz w:val="28"/>
          <w:szCs w:val="28"/>
        </w:rPr>
      </w:pPr>
      <w:r w:rsidRPr="007922B6">
        <w:rPr>
          <w:b/>
          <w:bCs/>
          <w:sz w:val="28"/>
          <w:szCs w:val="28"/>
        </w:rPr>
        <w:t>Professor de Ciências</w:t>
      </w:r>
    </w:p>
    <w:p w14:paraId="5D1F1544"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Atividades específicas inerentes ao cargo descritas no Anexo I – das atribuições do cargo, história e evolução da educação no Brasil e Mundo. Psicologia da educação. Lei das Diretrizes e Bases da Educação Nacional. Teóricos da Educação. Teorias da Educação. Processo de ensinar e aprender. Didática e Metodologia do Ensino em Anos Finais. 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Plano Nacional da Educação. O Sistema Nacional de Ensino. O Desenvolvimento da Criança e do Adolescente. Projetos Pedagógicos e Planejamento de Aula. Teorias Educacionais. Concepções Pedagógicas. Mediação da Aprendizagem. Avaliação. Currículo. Sexualidade. Drogas. Fracasso Escolar. A Prática Educativa. Formação de Professores. Educação de Jovens e Adultos. Mídia e Educação. Disciplina e Limites. Cidadania. Educação Inclusiva. Relacionamento. BNCC. </w:t>
      </w:r>
      <w:bookmarkStart w:id="30" w:name="_Hlk144306045"/>
      <w:r w:rsidRPr="000D1F39">
        <w:rPr>
          <w:rFonts w:asciiTheme="minorHAnsi" w:eastAsia="Arial" w:hAnsiTheme="minorHAnsi" w:cstheme="minorHAnsi"/>
        </w:rPr>
        <w:t xml:space="preserve">Ambiente e recursos naturais: Fatores Abióticos do ambiente - Ar, Água, Rochas e Solo; Os Recursos Naturais e sua Utilização pelo Homem e demais Seres vivos; Noções de Ecologia; Problemas ambientais; Características dos ecossistemas brasileiros. Seres vivos: Propriedades, Nomenclaturas e Classificação dos Seres Vivos; Níveis de Organização dos Seres Vivos; Anatomia, Morfologia e Fisiologia dos Seres Vivos; Noções de Evolução. Corpo Humano: </w:t>
      </w:r>
      <w:r w:rsidRPr="000D1F39">
        <w:rPr>
          <w:rFonts w:asciiTheme="minorHAnsi" w:eastAsia="Arial" w:hAnsiTheme="minorHAnsi" w:cstheme="minorHAnsi"/>
        </w:rPr>
        <w:lastRenderedPageBreak/>
        <w:t>Anatomia, Morfologia e Fisiologia dos Sistemas: Digestivo, Respiratório, Circulatório, Excretor, Locomotor, Sensorial, Nervoso, Endócrino e Reprodutor; Noções de Embriologia e Hereditariedade; Doenças humanas virais, bacterianas e parasitárias; Relação entre Hábitos Alimentares e Comportamentais do Homem e sua saúde; Adolescência e sexualidade. Química e Física: Fenômenos da natureza: físicos e químicos; Estrutura e Propriedades da Matéria; Estados Físicos da Matéria; Transformações da matéria; Elementos Químicos, Substâncias e Misturas; Funções e Reações Químicas; Força e movimento; Fontes, formas e transformação de energia; Calor e temperatura; Produção, propagação e efeitos do calor; As ondas e o som; A luz, magnetismo, eletricidade. Metodologias no Ensino de Ciências e a organização da prática educativa. Noções de astronomia.</w:t>
      </w:r>
    </w:p>
    <w:bookmarkEnd w:id="30"/>
    <w:p w14:paraId="0C7FCB04"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BRASIL. </w:t>
      </w:r>
      <w:r w:rsidRPr="000D1F39">
        <w:rPr>
          <w:rFonts w:asciiTheme="minorHAnsi" w:eastAsia="Arial" w:hAnsiTheme="minorHAnsi" w:cstheme="minorHAnsi"/>
          <w:b/>
        </w:rPr>
        <w:t>Constituição da República Federativa do Brasil.</w:t>
      </w:r>
      <w:r w:rsidRPr="000D1F39">
        <w:rPr>
          <w:rFonts w:asciiTheme="minorHAnsi" w:eastAsia="Arial" w:hAnsiTheme="minorHAnsi" w:cstheme="minorHAnsi"/>
        </w:rPr>
        <w:t xml:space="preserve"> (Artigo 205 a 217)</w:t>
      </w:r>
    </w:p>
    <w:p w14:paraId="1D9C0EDA"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8.069, de 13 de julho de 1990. </w:t>
      </w:r>
      <w:r w:rsidRPr="000D1F39">
        <w:rPr>
          <w:rFonts w:asciiTheme="minorHAnsi" w:eastAsia="Arial" w:hAnsiTheme="minorHAnsi" w:cstheme="minorHAnsi"/>
          <w:b/>
        </w:rPr>
        <w:t>Dispõe sobre o Estatuto da Criança e do Adolescente e dá outras providências.</w:t>
      </w:r>
    </w:p>
    <w:p w14:paraId="06F29618"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9.394, de 20 de dezembro de 1996. </w:t>
      </w:r>
      <w:r w:rsidRPr="000D1F39">
        <w:rPr>
          <w:rFonts w:asciiTheme="minorHAnsi" w:eastAsia="Arial" w:hAnsiTheme="minorHAnsi" w:cstheme="minorHAnsi"/>
          <w:b/>
        </w:rPr>
        <w:t xml:space="preserve">Estabelece as Diretrizes e Bases da Educação Nacional. </w:t>
      </w:r>
    </w:p>
    <w:p w14:paraId="2374C27B"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12.288, de 20 de julho de 2010. </w:t>
      </w:r>
      <w:r w:rsidRPr="000D1F39">
        <w:rPr>
          <w:rFonts w:asciiTheme="minorHAnsi" w:eastAsia="Arial" w:hAnsiTheme="minorHAnsi" w:cstheme="minorHAnsi"/>
          <w:b/>
        </w:rPr>
        <w:t>Institui o Estatuto da Igualdade Racial.</w:t>
      </w:r>
    </w:p>
    <w:p w14:paraId="51559F28"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13.146, de 6 de julho de 2015. </w:t>
      </w:r>
      <w:r w:rsidRPr="000D1F39">
        <w:rPr>
          <w:rFonts w:asciiTheme="minorHAnsi" w:eastAsia="Arial" w:hAnsiTheme="minorHAnsi" w:cstheme="minorHAnsi"/>
          <w:b/>
        </w:rPr>
        <w:t>Institui a Lei Brasileira de Inclusão da Pessoa com Deficiência (Estatuto da Pessoa com Deficiência).</w:t>
      </w:r>
    </w:p>
    <w:p w14:paraId="5CC79D64"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Parecer CNE/CP nº 003/2004, aprovado em 10 de março de 2004. </w:t>
      </w:r>
      <w:r w:rsidRPr="000D1F39">
        <w:rPr>
          <w:rFonts w:asciiTheme="minorHAnsi" w:eastAsia="Arial" w:hAnsiTheme="minorHAnsi" w:cstheme="minorHAnsi"/>
          <w:b/>
        </w:rPr>
        <w:t>Diretrizes Curriculares Nacionais para a Educação das Relações Étnico-Raciais e para o Ensino de História e Cultura Afro-Brasileira e Africana.</w:t>
      </w:r>
      <w:r w:rsidRPr="000D1F39">
        <w:rPr>
          <w:rFonts w:asciiTheme="minorHAnsi" w:eastAsia="Arial" w:hAnsiTheme="minorHAnsi" w:cstheme="minorHAnsi"/>
        </w:rPr>
        <w:t xml:space="preserve"> </w:t>
      </w:r>
    </w:p>
    <w:p w14:paraId="70EDF9B0"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Parecer CNE/CEB nº 7/2010, aprovado em 7 de abril de 2010. </w:t>
      </w:r>
      <w:r w:rsidRPr="000D1F39">
        <w:rPr>
          <w:rFonts w:asciiTheme="minorHAnsi" w:eastAsia="Arial" w:hAnsiTheme="minorHAnsi" w:cstheme="minorHAnsi"/>
          <w:b/>
        </w:rPr>
        <w:t xml:space="preserve">Diretrizes Curriculares Nacionais Gerais para a Educação Básica. </w:t>
      </w:r>
    </w:p>
    <w:p w14:paraId="7490D882"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Coleção Educação para Todos </w:t>
      </w:r>
      <w:r w:rsidRPr="000D1F39">
        <w:rPr>
          <w:rFonts w:asciiTheme="minorHAnsi" w:eastAsia="Arial" w:hAnsiTheme="minorHAnsi" w:cstheme="minorHAnsi"/>
        </w:rPr>
        <w:t xml:space="preserve">- Vol. 2, 5 a 9, 11 a 15, 29 e 30. </w:t>
      </w:r>
    </w:p>
    <w:p w14:paraId="73CEF1ED"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Orientações e Ações para Educação das Relações Étnico-Raciais.</w:t>
      </w:r>
      <w:r w:rsidRPr="000D1F39">
        <w:rPr>
          <w:rFonts w:asciiTheme="minorHAnsi" w:eastAsia="Arial" w:hAnsiTheme="minorHAnsi" w:cstheme="minorHAnsi"/>
        </w:rPr>
        <w:t xml:space="preserve"> SECAD, 2006. </w:t>
      </w:r>
    </w:p>
    <w:p w14:paraId="6524174B"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BRASIL. Ministério da Educação.</w:t>
      </w:r>
      <w:r w:rsidRPr="000D1F39">
        <w:rPr>
          <w:rFonts w:asciiTheme="minorHAnsi" w:hAnsiTheme="minorHAnsi" w:cstheme="minorHAnsi"/>
        </w:rPr>
        <w:t xml:space="preserve"> </w:t>
      </w:r>
      <w:r w:rsidRPr="000D1F39">
        <w:rPr>
          <w:rFonts w:asciiTheme="minorHAnsi" w:hAnsiTheme="minorHAnsi" w:cstheme="minorHAnsi"/>
          <w:b/>
          <w:bCs/>
          <w:shd w:val="clear" w:color="auto" w:fill="FFFFFF"/>
        </w:rPr>
        <w:t>Orientações para a Inclusão da Criança de Seis Anos de Idade </w:t>
      </w:r>
    </w:p>
    <w:p w14:paraId="349E7E60"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Ensino Fundamental de Nove Anos - Orientações Gerais. </w:t>
      </w:r>
      <w:r w:rsidRPr="000D1F39">
        <w:rPr>
          <w:rFonts w:asciiTheme="minorHAnsi" w:eastAsia="Arial" w:hAnsiTheme="minorHAnsi" w:cstheme="minorHAnsi"/>
        </w:rPr>
        <w:t xml:space="preserve">2004. </w:t>
      </w:r>
    </w:p>
    <w:p w14:paraId="3F62F274"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Caderno de Reflexões - Jovens de 15 a 17 Anos no Ensino Fundamental</w:t>
      </w:r>
      <w:r w:rsidRPr="000D1F39">
        <w:rPr>
          <w:rFonts w:asciiTheme="minorHAnsi" w:eastAsia="Arial" w:hAnsiTheme="minorHAnsi" w:cstheme="minorHAnsi"/>
        </w:rPr>
        <w:t xml:space="preserve">. 2011. </w:t>
      </w:r>
    </w:p>
    <w:p w14:paraId="51FC3437"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Secretaria de Educação Fundamental. </w:t>
      </w:r>
      <w:r w:rsidRPr="000D1F39">
        <w:rPr>
          <w:rFonts w:asciiTheme="minorHAnsi" w:eastAsia="Arial" w:hAnsiTheme="minorHAnsi" w:cstheme="minorHAnsi"/>
          <w:b/>
        </w:rPr>
        <w:t>Parâmetros Curriculares Nacionais.</w:t>
      </w:r>
    </w:p>
    <w:p w14:paraId="536C0748"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Lei nº 11.343, de 23 de agosto de 2006 - I</w:t>
      </w:r>
      <w:r w:rsidRPr="000D1F39">
        <w:rPr>
          <w:rFonts w:asciiTheme="minorHAnsi" w:eastAsia="Arial" w:hAnsiTheme="minorHAnsi" w:cstheme="minorHAnsi"/>
          <w:b/>
          <w:bCs/>
        </w:rPr>
        <w:t>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define crimes e dá outras providências.</w:t>
      </w:r>
    </w:p>
    <w:p w14:paraId="7260452C" w14:textId="77777777" w:rsidR="007922B6" w:rsidRPr="000D1F39" w:rsidRDefault="007922B6" w:rsidP="007922B6">
      <w:pPr>
        <w:spacing w:after="0" w:line="240" w:lineRule="auto"/>
        <w:jc w:val="both"/>
        <w:rPr>
          <w:rFonts w:asciiTheme="minorHAnsi" w:hAnsiTheme="minorHAnsi" w:cstheme="minorHAnsi"/>
        </w:rPr>
      </w:pPr>
      <w:r w:rsidRPr="000D1F39">
        <w:rPr>
          <w:rFonts w:asciiTheme="minorHAnsi" w:eastAsia="Arial" w:hAnsiTheme="minorHAnsi" w:cstheme="minorHAnsi"/>
        </w:rPr>
        <w:t xml:space="preserve">- </w:t>
      </w:r>
      <w:r w:rsidRPr="000D1F39">
        <w:rPr>
          <w:rFonts w:asciiTheme="minorHAnsi" w:hAnsiTheme="minorHAnsi" w:cstheme="minorHAnsi"/>
        </w:rPr>
        <w:t>Drogas: Cartilha para educadores – disponível no link:</w:t>
      </w:r>
    </w:p>
    <w:p w14:paraId="724A9806" w14:textId="77777777" w:rsidR="007922B6" w:rsidRDefault="007922B6" w:rsidP="007922B6">
      <w:pPr>
        <w:spacing w:after="0" w:line="240" w:lineRule="auto"/>
        <w:jc w:val="both"/>
        <w:rPr>
          <w:rFonts w:eastAsia="Arial" w:cstheme="minorHAnsi"/>
        </w:rPr>
      </w:pPr>
      <w:r w:rsidRPr="000D1F39">
        <w:rPr>
          <w:rFonts w:asciiTheme="minorHAnsi" w:eastAsia="Arial" w:hAnsiTheme="minorHAnsi" w:cstheme="minorHAnsi"/>
        </w:rPr>
        <w:t xml:space="preserve"> </w:t>
      </w:r>
      <w:hyperlink r:id="rId41" w:history="1">
        <w:r w:rsidRPr="000D1F39">
          <w:rPr>
            <w:rStyle w:val="Hyperlink"/>
            <w:rFonts w:asciiTheme="minorHAnsi" w:eastAsia="Arial" w:hAnsiTheme="minorHAnsi" w:cstheme="minorHAnsi"/>
          </w:rPr>
          <w:t>http://portaldoprofessor.mec.gov.br/storage/materiais/0000011864.pdf</w:t>
        </w:r>
      </w:hyperlink>
      <w:r w:rsidRPr="000D1F39">
        <w:rPr>
          <w:rFonts w:asciiTheme="minorHAnsi" w:eastAsia="Arial" w:hAnsiTheme="minorHAnsi" w:cstheme="minorHAnsi"/>
        </w:rPr>
        <w:t xml:space="preserve"> </w:t>
      </w:r>
    </w:p>
    <w:p w14:paraId="32B725E0"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Lei Municipal nº 654/2015 – </w:t>
      </w:r>
      <w:r w:rsidRPr="000D1F39">
        <w:rPr>
          <w:rFonts w:asciiTheme="minorHAnsi" w:eastAsia="Arial" w:hAnsiTheme="minorHAnsi" w:cstheme="minorHAnsi"/>
          <w:b/>
          <w:bCs/>
        </w:rPr>
        <w:t>Aprova o Plano Municipal de Educação</w:t>
      </w:r>
    </w:p>
    <w:p w14:paraId="3734DA6B" w14:textId="77777777" w:rsidR="007922B6"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1D634212"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03EA639E" w14:textId="77777777" w:rsidR="007922B6" w:rsidRPr="00253233" w:rsidRDefault="007922B6" w:rsidP="007922B6">
      <w:pPr>
        <w:spacing w:after="0" w:line="240" w:lineRule="auto"/>
        <w:jc w:val="both"/>
        <w:rPr>
          <w:rFonts w:asciiTheme="minorHAnsi" w:eastAsia="Arial" w:hAnsiTheme="minorHAnsi" w:cstheme="minorHAnsi"/>
          <w:bCs/>
        </w:rPr>
      </w:pPr>
      <w:r w:rsidRPr="00253233">
        <w:rPr>
          <w:rFonts w:asciiTheme="minorHAnsi" w:eastAsia="Arial" w:hAnsiTheme="minorHAnsi" w:cstheme="minorHAnsi"/>
          <w:bCs/>
        </w:rPr>
        <w:t xml:space="preserve">- Programa Conta pra mim – cartilha disponível no link </w:t>
      </w:r>
      <w:hyperlink r:id="rId42" w:history="1">
        <w:r w:rsidRPr="00253233">
          <w:rPr>
            <w:rStyle w:val="Hyperlink"/>
            <w:rFonts w:asciiTheme="minorHAnsi" w:eastAsia="Arial" w:hAnsiTheme="minorHAnsi" w:cstheme="minorHAnsi"/>
            <w:bCs/>
          </w:rPr>
          <w:t>http://alfabetizacao.mec.gov.br/images/pdf/guia_de_brincadeiras_tradicionais.pdf</w:t>
        </w:r>
      </w:hyperlink>
      <w:r w:rsidRPr="00253233">
        <w:rPr>
          <w:rFonts w:asciiTheme="minorHAnsi" w:eastAsia="Arial" w:hAnsiTheme="minorHAnsi" w:cstheme="minorHAnsi"/>
          <w:bCs/>
        </w:rPr>
        <w:t xml:space="preserve"> </w:t>
      </w:r>
    </w:p>
    <w:p w14:paraId="51FC44EB" w14:textId="77777777" w:rsidR="007922B6" w:rsidRPr="00253233" w:rsidRDefault="007922B6" w:rsidP="007922B6">
      <w:pPr>
        <w:spacing w:after="0" w:line="240" w:lineRule="auto"/>
        <w:jc w:val="both"/>
      </w:pPr>
      <w:r w:rsidRPr="00253233">
        <w:t xml:space="preserve">- Lei n.º 13.722 de 04 de outubro de 2018 (Lei Lucas) - Torna obrigatória a </w:t>
      </w:r>
      <w:r w:rsidRPr="00253233">
        <w:rPr>
          <w:b/>
          <w:bCs/>
          <w:u w:val="single"/>
        </w:rPr>
        <w:t>capacitação em noções básicas de primeiros socorros de professores e funcionários de estabelecimentos de ensino</w:t>
      </w:r>
      <w:r w:rsidRPr="00253233">
        <w:t xml:space="preserve"> públicos e privados de educação básica e de estabelecimentos de recreação infantil.</w:t>
      </w:r>
    </w:p>
    <w:p w14:paraId="55ECBEC4" w14:textId="77777777" w:rsidR="007922B6" w:rsidRPr="00253233" w:rsidRDefault="007922B6" w:rsidP="007922B6">
      <w:pPr>
        <w:spacing w:after="0" w:line="240" w:lineRule="auto"/>
        <w:jc w:val="both"/>
      </w:pPr>
      <w:r w:rsidRPr="00253233">
        <w:t xml:space="preserve">- Lei nº 11.947, de 16 de junho de 2009 - Dispõe sobre </w:t>
      </w:r>
      <w:r w:rsidRPr="00253233">
        <w:rPr>
          <w:b/>
          <w:bCs/>
          <w:u w:val="single"/>
        </w:rPr>
        <w:t>o atendimento da alimentação escolar e do Programa Dinheiro Direto na Escola aos alunos da educação básica</w:t>
      </w:r>
      <w:r w:rsidRPr="00253233">
        <w:t>; altera as Leis nos 10.880, de 9 de junho de 2004, 11.273, de 6 de fevereiro de 2006, 11.507, de 20 de julho de 2007; revoga dispositivos da Medida Provisória no 2.178-36, de 24 de agosto de 2001, e a Lei no 8.913, de 12 de julho de 1994; e dá outras providências.</w:t>
      </w:r>
    </w:p>
    <w:p w14:paraId="765F4568" w14:textId="77777777" w:rsidR="007922B6" w:rsidRPr="00253233" w:rsidRDefault="007922B6" w:rsidP="007922B6">
      <w:pPr>
        <w:spacing w:after="0" w:line="240" w:lineRule="auto"/>
        <w:jc w:val="both"/>
      </w:pPr>
      <w:r w:rsidRPr="00253233">
        <w:t xml:space="preserve">- Manual de educação integral/PDDE-2013 - disponível no link </w:t>
      </w:r>
    </w:p>
    <w:p w14:paraId="3FF6AFAD" w14:textId="77777777" w:rsidR="007922B6" w:rsidRPr="00253233" w:rsidRDefault="00000000" w:rsidP="007922B6">
      <w:pPr>
        <w:spacing w:after="0" w:line="240" w:lineRule="auto"/>
        <w:jc w:val="both"/>
      </w:pPr>
      <w:hyperlink r:id="rId43">
        <w:r w:rsidR="007922B6" w:rsidRPr="00253233">
          <w:rPr>
            <w:color w:val="0000FF"/>
            <w:u w:val="single"/>
          </w:rPr>
          <w:t>http://portal.mec.gov.br/index.php?option=com_docman&amp;view=download&amp;alias=14458-manual-mais-educacao-2013-final-171013-2-pdf&amp;category_slug=outubro-2013-pdf&amp;Itemid=30192</w:t>
        </w:r>
      </w:hyperlink>
    </w:p>
    <w:p w14:paraId="75BE544A" w14:textId="77777777" w:rsidR="007922B6" w:rsidRPr="00253233" w:rsidRDefault="007922B6" w:rsidP="007922B6">
      <w:pPr>
        <w:spacing w:after="0" w:line="240" w:lineRule="auto"/>
        <w:jc w:val="both"/>
      </w:pPr>
      <w:r w:rsidRPr="00253233">
        <w:lastRenderedPageBreak/>
        <w:t xml:space="preserve">- Lei nº 14.533, de 11 de janeiro de 2023 - Institui a </w:t>
      </w:r>
      <w:r w:rsidRPr="00253233">
        <w:rPr>
          <w:b/>
          <w:bCs/>
          <w:u w:val="single"/>
        </w:rPr>
        <w:t>Política Nacional de Educação</w:t>
      </w:r>
      <w:r w:rsidRPr="00253233">
        <w:rPr>
          <w:u w:val="single"/>
        </w:rPr>
        <w:t xml:space="preserve"> Digital</w:t>
      </w:r>
      <w:r w:rsidRPr="00253233">
        <w:t xml:space="preserve"> e altera as Leis nº 9.394, de 20 de dezembro de 1996 (Lei de Diretrizes e Bases da Educação Nacional), 9.448, de 14 de março de 1997, 10.260, de 12 de julho de 2001, e 10.753, de 30 de outubro de 2003.</w:t>
      </w:r>
    </w:p>
    <w:p w14:paraId="21B48FEC" w14:textId="77777777" w:rsidR="007922B6" w:rsidRPr="00253233" w:rsidRDefault="007922B6" w:rsidP="007922B6">
      <w:pPr>
        <w:spacing w:after="0" w:line="240" w:lineRule="auto"/>
        <w:jc w:val="both"/>
      </w:pPr>
      <w:r w:rsidRPr="00253233">
        <w:t xml:space="preserve">- Lei nº 14.113, de 25 de dezembro de 2020 - Regulamenta o </w:t>
      </w:r>
      <w:r w:rsidRPr="00253233">
        <w:rPr>
          <w:b/>
          <w:bCs/>
          <w:u w:val="single"/>
        </w:rPr>
        <w:t>Fundo de Manutenção e Desenvolvimento da Educação Básica e de Valorização dos Profissionais da Educação</w:t>
      </w:r>
      <w:r w:rsidRPr="00253233">
        <w:t xml:space="preserve"> (Fundeb), de que trata o art. 212-A da Constituição Federal; revoga dispositivos da Lei nº 11.494, de 20 de junho de 2007; e dá outras providências.</w:t>
      </w:r>
    </w:p>
    <w:p w14:paraId="27022016" w14:textId="77777777" w:rsidR="007922B6" w:rsidRPr="00253233" w:rsidRDefault="007922B6" w:rsidP="007922B6">
      <w:pPr>
        <w:spacing w:after="0" w:line="240" w:lineRule="auto"/>
        <w:jc w:val="both"/>
      </w:pPr>
      <w:r w:rsidRPr="00253233">
        <w:t xml:space="preserve">-  Decreto nº 11.713, de 26 de setembro de 2023 - </w:t>
      </w:r>
      <w:r w:rsidRPr="00253233">
        <w:rPr>
          <w:b/>
          <w:bCs/>
          <w:u w:val="single"/>
        </w:rPr>
        <w:t>Institui a Estratégia Nacional de Escolas Conectadas</w:t>
      </w:r>
      <w:r w:rsidRPr="00253233">
        <w:t xml:space="preserve"> e Lei nº 14.180, de 1º de julho de 2021 demais Leis que o complementa.</w:t>
      </w:r>
    </w:p>
    <w:p w14:paraId="1795AD2F" w14:textId="77777777" w:rsidR="007922B6" w:rsidRPr="00253233" w:rsidRDefault="007922B6" w:rsidP="007922B6">
      <w:pPr>
        <w:spacing w:after="0" w:line="240" w:lineRule="auto"/>
        <w:jc w:val="both"/>
        <w:rPr>
          <w:b/>
          <w:bCs/>
          <w:u w:val="single"/>
        </w:rPr>
      </w:pPr>
      <w:r w:rsidRPr="00253233">
        <w:t xml:space="preserve">- Lei nº 14.191, de 3 de agosto de 2021 - Altera a Lei nº 9.394, de 20 de dezembro de 1996 (Lei de Diretrizes e Bases da Educação Nacional), para dispor sobre </w:t>
      </w:r>
      <w:r w:rsidRPr="00253233">
        <w:rPr>
          <w:b/>
          <w:bCs/>
        </w:rPr>
        <w:t xml:space="preserve">a </w:t>
      </w:r>
      <w:r w:rsidRPr="00253233">
        <w:rPr>
          <w:b/>
          <w:bCs/>
          <w:u w:val="single"/>
        </w:rPr>
        <w:t>modalidade de educação bilíngue de surdos.</w:t>
      </w:r>
    </w:p>
    <w:p w14:paraId="64219899" w14:textId="77777777" w:rsidR="007922B6" w:rsidRPr="00253233" w:rsidRDefault="007922B6" w:rsidP="007922B6">
      <w:pPr>
        <w:spacing w:after="0" w:line="240" w:lineRule="auto"/>
        <w:jc w:val="both"/>
        <w:rPr>
          <w:b/>
          <w:bCs/>
        </w:rPr>
      </w:pPr>
      <w:r w:rsidRPr="00253233">
        <w:t xml:space="preserve">- Resolução nº 12, de 07 de outubro de 2020 - Dispõe sobre o </w:t>
      </w:r>
      <w:r w:rsidRPr="00253233">
        <w:rPr>
          <w:b/>
          <w:bCs/>
          <w:u w:val="single"/>
        </w:rPr>
        <w:t>Programa Nacional do Livro e do Material Didático –</w:t>
      </w:r>
      <w:r w:rsidRPr="00253233">
        <w:rPr>
          <w:b/>
          <w:bCs/>
        </w:rPr>
        <w:t xml:space="preserve"> </w:t>
      </w:r>
      <w:r w:rsidRPr="00253233">
        <w:t xml:space="preserve">PNLD e Decreto nº 9.099, de 18 de julho de 2017 - </w:t>
      </w:r>
      <w:r w:rsidRPr="00253233">
        <w:rPr>
          <w:b/>
          <w:bCs/>
        </w:rPr>
        <w:t>Dispõe sobre o Programa Nacional do Livro e do Material Didático e demais atualizações.</w:t>
      </w:r>
    </w:p>
    <w:p w14:paraId="01ABFEC3" w14:textId="77777777" w:rsidR="007922B6" w:rsidRPr="00243712" w:rsidRDefault="007922B6" w:rsidP="007922B6">
      <w:pPr>
        <w:tabs>
          <w:tab w:val="left" w:pos="5070"/>
        </w:tabs>
        <w:rPr>
          <w:rFonts w:eastAsia="Arial" w:cstheme="minorHAnsi"/>
        </w:rPr>
      </w:pPr>
    </w:p>
    <w:p w14:paraId="3E5921AF" w14:textId="77777777" w:rsidR="007922B6" w:rsidRPr="007922B6" w:rsidRDefault="007922B6" w:rsidP="007922B6">
      <w:pPr>
        <w:shd w:val="clear" w:color="auto" w:fill="FBE4D5" w:themeFill="accent2" w:themeFillTint="33"/>
        <w:spacing w:after="0" w:line="240" w:lineRule="auto"/>
        <w:jc w:val="center"/>
        <w:rPr>
          <w:b/>
          <w:bCs/>
          <w:sz w:val="28"/>
          <w:szCs w:val="28"/>
        </w:rPr>
      </w:pPr>
      <w:r w:rsidRPr="007922B6">
        <w:rPr>
          <w:b/>
          <w:bCs/>
          <w:sz w:val="28"/>
          <w:szCs w:val="28"/>
        </w:rPr>
        <w:t>Conhecimentos Específicos</w:t>
      </w:r>
    </w:p>
    <w:p w14:paraId="7C6DFBCF" w14:textId="77777777" w:rsidR="007922B6" w:rsidRPr="007922B6" w:rsidRDefault="007922B6" w:rsidP="007922B6">
      <w:pPr>
        <w:shd w:val="clear" w:color="auto" w:fill="FBE4D5" w:themeFill="accent2" w:themeFillTint="33"/>
        <w:tabs>
          <w:tab w:val="left" w:pos="5070"/>
        </w:tabs>
        <w:spacing w:after="0"/>
        <w:jc w:val="center"/>
        <w:rPr>
          <w:b/>
          <w:bCs/>
          <w:sz w:val="28"/>
          <w:szCs w:val="28"/>
        </w:rPr>
      </w:pPr>
      <w:r w:rsidRPr="007922B6">
        <w:rPr>
          <w:b/>
          <w:bCs/>
          <w:sz w:val="28"/>
          <w:szCs w:val="28"/>
        </w:rPr>
        <w:t>Professor de História</w:t>
      </w:r>
    </w:p>
    <w:p w14:paraId="22621EC0" w14:textId="77777777" w:rsidR="007922B6" w:rsidRPr="005457D3" w:rsidRDefault="007922B6" w:rsidP="007922B6">
      <w:pPr>
        <w:spacing w:after="0" w:line="240" w:lineRule="auto"/>
        <w:jc w:val="both"/>
        <w:rPr>
          <w:rFonts w:asciiTheme="majorHAnsi" w:eastAsia="Arial" w:hAnsiTheme="majorHAnsi" w:cstheme="majorHAnsi"/>
          <w:sz w:val="24"/>
          <w:szCs w:val="24"/>
        </w:rPr>
      </w:pPr>
      <w:r w:rsidRPr="000D1F39">
        <w:rPr>
          <w:rFonts w:asciiTheme="minorHAnsi" w:eastAsia="Arial" w:hAnsiTheme="minorHAnsi" w:cstheme="minorHAnsi"/>
        </w:rPr>
        <w:t xml:space="preserve">Atividades específicas inerentes ao cargo descritas no Anexo I – das atribuições do cargo, história e evolução da educação no Brasil e Mundo. Psicologia da educação. Lei das Diretrizes e Bases da Educação Nacional. Teóricos da Educação. Teorias da Educação. Processo de ensinar e aprender. Didática e Metodologia do Ensino em Anos Finais. 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Plano Nacional da Educação. O Sistema Nacional de Ensino. O Desenvolvimento da Criança e do Adolescente. Projetos Pedagógicos e Planejamento de Aula. Teorias Educacionais. Concepções Pedagógicas. Mediação da Aprendizagem. Avaliação. Currículo. Sexualidade. Drogas. Fracasso Escolar. A Prática Educativa. Formação de Professores. Educação de Jovens e Adultos. Mídia e Educação. Disciplina e Limites. Cidadania. Educação Inclusiva. Relacionamento. BNCC. </w:t>
      </w:r>
      <w:bookmarkStart w:id="31" w:name="_Hlk130482544"/>
      <w:r w:rsidRPr="000D1F39">
        <w:rPr>
          <w:rFonts w:asciiTheme="minorHAnsi" w:eastAsia="Arial" w:hAnsiTheme="minorHAnsi" w:cstheme="minorHAnsi"/>
        </w:rPr>
        <w:t>Processo Civilizatório: Pré-história da América, Pré-história do Brasil. Civilizações da Antiguidade Oriental e Ocidental. Idade Média: Europa, Ásia e África. Transição Idade Média - Idade Moderna. História da África. As Revoluções Burguesas. Idade Contemporânea: o Brasil e o Mundo nos Séculos XIX, XX e XXI. História do Estado. Conhecimento sobre as Teorias da História, historiografia, autores fundamentais e intérpretes do Brasil.</w:t>
      </w:r>
    </w:p>
    <w:bookmarkEnd w:id="31"/>
    <w:p w14:paraId="29426A9E" w14:textId="77777777" w:rsidR="007922B6" w:rsidRPr="000D1F39" w:rsidRDefault="007922B6" w:rsidP="007922B6">
      <w:pPr>
        <w:spacing w:after="0" w:line="240" w:lineRule="auto"/>
        <w:jc w:val="both"/>
        <w:rPr>
          <w:rFonts w:asciiTheme="minorHAnsi" w:eastAsia="Arial" w:hAnsiTheme="minorHAnsi" w:cstheme="minorHAnsi"/>
        </w:rPr>
      </w:pPr>
      <w:r>
        <w:rPr>
          <w:rFonts w:eastAsia="Arial" w:cstheme="minorHAnsi"/>
        </w:rPr>
        <w:t xml:space="preserve">- </w:t>
      </w:r>
      <w:r w:rsidRPr="000D1F39">
        <w:rPr>
          <w:rFonts w:asciiTheme="minorHAnsi" w:eastAsia="Arial" w:hAnsiTheme="minorHAnsi" w:cstheme="minorHAnsi"/>
        </w:rPr>
        <w:t xml:space="preserve">BRASIL. </w:t>
      </w:r>
      <w:r w:rsidRPr="000D1F39">
        <w:rPr>
          <w:rFonts w:asciiTheme="minorHAnsi" w:eastAsia="Arial" w:hAnsiTheme="minorHAnsi" w:cstheme="minorHAnsi"/>
          <w:b/>
        </w:rPr>
        <w:t>Constituição da República Federativa do Brasil.</w:t>
      </w:r>
      <w:r w:rsidRPr="000D1F39">
        <w:rPr>
          <w:rFonts w:asciiTheme="minorHAnsi" w:eastAsia="Arial" w:hAnsiTheme="minorHAnsi" w:cstheme="minorHAnsi"/>
        </w:rPr>
        <w:t xml:space="preserve"> (Artigo 205 a 217)</w:t>
      </w:r>
    </w:p>
    <w:p w14:paraId="7400F215"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8.069, de 13 de julho de 1990. </w:t>
      </w:r>
      <w:r w:rsidRPr="000D1F39">
        <w:rPr>
          <w:rFonts w:asciiTheme="minorHAnsi" w:eastAsia="Arial" w:hAnsiTheme="minorHAnsi" w:cstheme="minorHAnsi"/>
          <w:b/>
        </w:rPr>
        <w:t>Dispõe sobre o Estatuto da Criança e do Adolescente e dá outras providências.</w:t>
      </w:r>
    </w:p>
    <w:p w14:paraId="635402CB"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9.394, de 20 de dezembro de 1996. </w:t>
      </w:r>
      <w:r w:rsidRPr="000D1F39">
        <w:rPr>
          <w:rFonts w:asciiTheme="minorHAnsi" w:eastAsia="Arial" w:hAnsiTheme="minorHAnsi" w:cstheme="minorHAnsi"/>
          <w:b/>
        </w:rPr>
        <w:t xml:space="preserve">Estabelece as Diretrizes e Bases da Educação Nacional. </w:t>
      </w:r>
    </w:p>
    <w:p w14:paraId="28FC06A1"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12.288, de 20 de julho de 2010. </w:t>
      </w:r>
      <w:r w:rsidRPr="000D1F39">
        <w:rPr>
          <w:rFonts w:asciiTheme="minorHAnsi" w:eastAsia="Arial" w:hAnsiTheme="minorHAnsi" w:cstheme="minorHAnsi"/>
          <w:b/>
        </w:rPr>
        <w:t>Institui o Estatuto da Igualdade Racial.</w:t>
      </w:r>
    </w:p>
    <w:p w14:paraId="67972301"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13.146, de 6 de julho de 2015. </w:t>
      </w:r>
      <w:r w:rsidRPr="000D1F39">
        <w:rPr>
          <w:rFonts w:asciiTheme="minorHAnsi" w:eastAsia="Arial" w:hAnsiTheme="minorHAnsi" w:cstheme="minorHAnsi"/>
          <w:b/>
        </w:rPr>
        <w:t>Institui a Lei Brasileira de Inclusão da Pessoa com Deficiência (Estatuto da Pessoa com Deficiência).</w:t>
      </w:r>
    </w:p>
    <w:p w14:paraId="2C26D95F"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Parecer CNE/CP nº 003/2004, aprovado em 10 de março de 2004. </w:t>
      </w:r>
      <w:r w:rsidRPr="000D1F39">
        <w:rPr>
          <w:rFonts w:asciiTheme="minorHAnsi" w:eastAsia="Arial" w:hAnsiTheme="minorHAnsi" w:cstheme="minorHAnsi"/>
          <w:b/>
        </w:rPr>
        <w:t>Diretrizes Curriculares Nacionais para a Educação das Relações Étnico-Raciais e para o Ensino de História e Cultura Afro-Brasileira e Africana.</w:t>
      </w:r>
      <w:r w:rsidRPr="000D1F39">
        <w:rPr>
          <w:rFonts w:asciiTheme="minorHAnsi" w:eastAsia="Arial" w:hAnsiTheme="minorHAnsi" w:cstheme="minorHAnsi"/>
        </w:rPr>
        <w:t xml:space="preserve"> </w:t>
      </w:r>
    </w:p>
    <w:p w14:paraId="696DDC96"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Parecer CNE/CEB nº 7/2010, aprovado em 7 de abril de 2010. </w:t>
      </w:r>
      <w:r w:rsidRPr="000D1F39">
        <w:rPr>
          <w:rFonts w:asciiTheme="minorHAnsi" w:eastAsia="Arial" w:hAnsiTheme="minorHAnsi" w:cstheme="minorHAnsi"/>
          <w:b/>
        </w:rPr>
        <w:t xml:space="preserve">Diretrizes Curriculares Nacionais Gerais para a Educação Básica. </w:t>
      </w:r>
    </w:p>
    <w:p w14:paraId="36B466D8"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Coleção Educação para Todos </w:t>
      </w:r>
      <w:r w:rsidRPr="000D1F39">
        <w:rPr>
          <w:rFonts w:asciiTheme="minorHAnsi" w:eastAsia="Arial" w:hAnsiTheme="minorHAnsi" w:cstheme="minorHAnsi"/>
        </w:rPr>
        <w:t xml:space="preserve">- Vol. 2, 5 a 9, 11 a 15, 29 e 30. </w:t>
      </w:r>
    </w:p>
    <w:p w14:paraId="41DA4C14"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Orientações e Ações para Educação das Relações Étnico-Raciais.</w:t>
      </w:r>
      <w:r w:rsidRPr="000D1F39">
        <w:rPr>
          <w:rFonts w:asciiTheme="minorHAnsi" w:eastAsia="Arial" w:hAnsiTheme="minorHAnsi" w:cstheme="minorHAnsi"/>
        </w:rPr>
        <w:t xml:space="preserve"> SECAD, 2006. </w:t>
      </w:r>
    </w:p>
    <w:p w14:paraId="6EA56C69"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BRASIL. Ministério da Educação.</w:t>
      </w:r>
      <w:r w:rsidRPr="000D1F39">
        <w:rPr>
          <w:rFonts w:asciiTheme="minorHAnsi" w:hAnsiTheme="minorHAnsi" w:cstheme="minorHAnsi"/>
        </w:rPr>
        <w:t xml:space="preserve"> </w:t>
      </w:r>
      <w:r w:rsidRPr="000D1F39">
        <w:rPr>
          <w:rFonts w:asciiTheme="minorHAnsi" w:hAnsiTheme="minorHAnsi" w:cstheme="minorHAnsi"/>
          <w:b/>
          <w:bCs/>
          <w:shd w:val="clear" w:color="auto" w:fill="FFFFFF"/>
        </w:rPr>
        <w:t>Orientações para a Inclusão da Criança de Seis Anos de Idade </w:t>
      </w:r>
    </w:p>
    <w:p w14:paraId="5B3CED7B"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Ensino Fundamental de Nove Anos - Orientações Gerais. </w:t>
      </w:r>
      <w:r w:rsidRPr="000D1F39">
        <w:rPr>
          <w:rFonts w:asciiTheme="minorHAnsi" w:eastAsia="Arial" w:hAnsiTheme="minorHAnsi" w:cstheme="minorHAnsi"/>
        </w:rPr>
        <w:t xml:space="preserve">2004. </w:t>
      </w:r>
    </w:p>
    <w:p w14:paraId="4B6F72E8"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lastRenderedPageBreak/>
        <w:t xml:space="preserve">- BRASIL. Ministério da Educação. </w:t>
      </w:r>
      <w:r w:rsidRPr="000D1F39">
        <w:rPr>
          <w:rFonts w:asciiTheme="minorHAnsi" w:eastAsia="Arial" w:hAnsiTheme="minorHAnsi" w:cstheme="minorHAnsi"/>
          <w:b/>
        </w:rPr>
        <w:t>Caderno de Reflexões - Jovens de 15 a 17 Anos no Ensino Fundamental</w:t>
      </w:r>
      <w:r w:rsidRPr="000D1F39">
        <w:rPr>
          <w:rFonts w:asciiTheme="minorHAnsi" w:eastAsia="Arial" w:hAnsiTheme="minorHAnsi" w:cstheme="minorHAnsi"/>
        </w:rPr>
        <w:t xml:space="preserve">. 2011. </w:t>
      </w:r>
    </w:p>
    <w:p w14:paraId="0D98055A"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Secretaria de Educação Fundamental. </w:t>
      </w:r>
      <w:r w:rsidRPr="000D1F39">
        <w:rPr>
          <w:rFonts w:asciiTheme="minorHAnsi" w:eastAsia="Arial" w:hAnsiTheme="minorHAnsi" w:cstheme="minorHAnsi"/>
          <w:b/>
        </w:rPr>
        <w:t>Parâmetros Curriculares Nacionais.</w:t>
      </w:r>
    </w:p>
    <w:p w14:paraId="1C1203B9"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Lei nº 11.343, de 23 de agosto de 2006 - I</w:t>
      </w:r>
      <w:r w:rsidRPr="000D1F39">
        <w:rPr>
          <w:rFonts w:asciiTheme="minorHAnsi" w:eastAsia="Arial" w:hAnsiTheme="minorHAnsi" w:cstheme="minorHAnsi"/>
          <w:b/>
          <w:bCs/>
        </w:rPr>
        <w:t>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define crimes e dá outras providências.</w:t>
      </w:r>
    </w:p>
    <w:p w14:paraId="7A258242" w14:textId="77777777" w:rsidR="007922B6" w:rsidRPr="000D1F39" w:rsidRDefault="007922B6" w:rsidP="007922B6">
      <w:pPr>
        <w:spacing w:after="0" w:line="240" w:lineRule="auto"/>
        <w:jc w:val="both"/>
        <w:rPr>
          <w:rFonts w:asciiTheme="minorHAnsi" w:hAnsiTheme="minorHAnsi" w:cstheme="minorHAnsi"/>
        </w:rPr>
      </w:pPr>
      <w:r w:rsidRPr="000D1F39">
        <w:rPr>
          <w:rFonts w:asciiTheme="minorHAnsi" w:eastAsia="Arial" w:hAnsiTheme="minorHAnsi" w:cstheme="minorHAnsi"/>
        </w:rPr>
        <w:t xml:space="preserve">- </w:t>
      </w:r>
      <w:r w:rsidRPr="000D1F39">
        <w:rPr>
          <w:rFonts w:asciiTheme="minorHAnsi" w:hAnsiTheme="minorHAnsi" w:cstheme="minorHAnsi"/>
        </w:rPr>
        <w:t>Drogas: Cartilha para educadores – disponível no link:</w:t>
      </w:r>
    </w:p>
    <w:p w14:paraId="0C0304B5" w14:textId="77777777" w:rsidR="007922B6" w:rsidRDefault="007922B6" w:rsidP="007922B6">
      <w:pPr>
        <w:spacing w:after="0" w:line="240" w:lineRule="auto"/>
        <w:jc w:val="both"/>
        <w:rPr>
          <w:rFonts w:eastAsia="Arial" w:cstheme="minorHAnsi"/>
        </w:rPr>
      </w:pPr>
      <w:r w:rsidRPr="000D1F39">
        <w:rPr>
          <w:rFonts w:asciiTheme="minorHAnsi" w:eastAsia="Arial" w:hAnsiTheme="minorHAnsi" w:cstheme="minorHAnsi"/>
        </w:rPr>
        <w:t xml:space="preserve"> </w:t>
      </w:r>
      <w:hyperlink r:id="rId44" w:history="1">
        <w:r w:rsidRPr="000D1F39">
          <w:rPr>
            <w:rStyle w:val="Hyperlink"/>
            <w:rFonts w:asciiTheme="minorHAnsi" w:eastAsia="Arial" w:hAnsiTheme="minorHAnsi" w:cstheme="minorHAnsi"/>
          </w:rPr>
          <w:t>http://portaldoprofessor.mec.gov.br/storage/materiais/0000011864.pdf</w:t>
        </w:r>
      </w:hyperlink>
      <w:r w:rsidRPr="000D1F39">
        <w:rPr>
          <w:rFonts w:asciiTheme="minorHAnsi" w:eastAsia="Arial" w:hAnsiTheme="minorHAnsi" w:cstheme="minorHAnsi"/>
        </w:rPr>
        <w:t xml:space="preserve"> </w:t>
      </w:r>
    </w:p>
    <w:p w14:paraId="6AD8486D"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Lei Municipal nº 654/2015 – </w:t>
      </w:r>
      <w:r w:rsidRPr="000D1F39">
        <w:rPr>
          <w:rFonts w:asciiTheme="minorHAnsi" w:eastAsia="Arial" w:hAnsiTheme="minorHAnsi" w:cstheme="minorHAnsi"/>
          <w:b/>
          <w:bCs/>
        </w:rPr>
        <w:t>Aprova o Plano Municipal de Educação</w:t>
      </w:r>
    </w:p>
    <w:p w14:paraId="065F720A" w14:textId="77777777" w:rsidR="007922B6"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0CE08F3B"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xml:space="preserve">- Lei Municipal nº 591/2012 – </w:t>
      </w:r>
      <w:r w:rsidRPr="000D1F39">
        <w:rPr>
          <w:rFonts w:asciiTheme="minorHAnsi" w:eastAsia="Arial" w:hAnsiTheme="minorHAnsi" w:cstheme="minorHAnsi"/>
          <w:b/>
          <w:bCs/>
        </w:rPr>
        <w:t>Dispõe sobre o Sistema Municipal de Ensino</w:t>
      </w:r>
    </w:p>
    <w:p w14:paraId="1DE37B24" w14:textId="77777777" w:rsidR="007922B6" w:rsidRPr="00253233" w:rsidRDefault="007922B6" w:rsidP="007922B6">
      <w:pPr>
        <w:spacing w:after="0" w:line="240" w:lineRule="auto"/>
        <w:jc w:val="both"/>
        <w:rPr>
          <w:rFonts w:asciiTheme="minorHAnsi" w:eastAsia="Arial" w:hAnsiTheme="minorHAnsi" w:cstheme="minorHAnsi"/>
          <w:bCs/>
        </w:rPr>
      </w:pPr>
      <w:r w:rsidRPr="00253233">
        <w:rPr>
          <w:rFonts w:asciiTheme="minorHAnsi" w:eastAsia="Arial" w:hAnsiTheme="minorHAnsi" w:cstheme="minorHAnsi"/>
          <w:bCs/>
        </w:rPr>
        <w:t xml:space="preserve">- Programa Conta pra mim – cartilha disponível no link </w:t>
      </w:r>
      <w:hyperlink r:id="rId45" w:history="1">
        <w:r w:rsidRPr="00253233">
          <w:rPr>
            <w:rStyle w:val="Hyperlink"/>
            <w:rFonts w:asciiTheme="minorHAnsi" w:eastAsia="Arial" w:hAnsiTheme="minorHAnsi" w:cstheme="minorHAnsi"/>
            <w:bCs/>
          </w:rPr>
          <w:t>http://alfabetizacao.mec.gov.br/images/pdf/guia_de_brincadeiras_tradicionais.pdf</w:t>
        </w:r>
      </w:hyperlink>
      <w:r w:rsidRPr="00253233">
        <w:rPr>
          <w:rFonts w:asciiTheme="minorHAnsi" w:eastAsia="Arial" w:hAnsiTheme="minorHAnsi" w:cstheme="minorHAnsi"/>
          <w:bCs/>
        </w:rPr>
        <w:t xml:space="preserve"> </w:t>
      </w:r>
    </w:p>
    <w:p w14:paraId="3AF7CA1A" w14:textId="77777777" w:rsidR="007922B6" w:rsidRPr="00253233" w:rsidRDefault="007922B6" w:rsidP="007922B6">
      <w:pPr>
        <w:spacing w:after="0" w:line="240" w:lineRule="auto"/>
        <w:jc w:val="both"/>
      </w:pPr>
      <w:r w:rsidRPr="00253233">
        <w:t xml:space="preserve">- Lei n.º 13.722 de 04 de outubro de 2018 (Lei Lucas) - Torna obrigatória a </w:t>
      </w:r>
      <w:r w:rsidRPr="00253233">
        <w:rPr>
          <w:b/>
          <w:bCs/>
          <w:u w:val="single"/>
        </w:rPr>
        <w:t>capacitação em noções básicas de primeiros socorros de professores e funcionários de estabelecimentos de ensino</w:t>
      </w:r>
      <w:r w:rsidRPr="00253233">
        <w:t xml:space="preserve"> públicos e privados de educação básica e de estabelecimentos de recreação infantil.</w:t>
      </w:r>
    </w:p>
    <w:p w14:paraId="4F111FDC" w14:textId="77777777" w:rsidR="007922B6" w:rsidRPr="00253233" w:rsidRDefault="007922B6" w:rsidP="007922B6">
      <w:pPr>
        <w:spacing w:after="0" w:line="240" w:lineRule="auto"/>
        <w:jc w:val="both"/>
      </w:pPr>
      <w:r w:rsidRPr="00253233">
        <w:t xml:space="preserve">- Lei nº 11.947, de 16 de junho de 2009 - Dispõe sobre </w:t>
      </w:r>
      <w:r w:rsidRPr="00253233">
        <w:rPr>
          <w:b/>
          <w:bCs/>
          <w:u w:val="single"/>
        </w:rPr>
        <w:t>o atendimento da alimentação escolar e do Programa Dinheiro Direto na Escola aos alunos da educação básica</w:t>
      </w:r>
      <w:r w:rsidRPr="00253233">
        <w:t>; altera as Leis nos 10.880, de 9 de junho de 2004, 11.273, de 6 de fevereiro de 2006, 11.507, de 20 de julho de 2007; revoga dispositivos da Medida Provisória no 2.178-36, de 24 de agosto de 2001, e a Lei no 8.913, de 12 de julho de 1994; e dá outras providências.</w:t>
      </w:r>
    </w:p>
    <w:p w14:paraId="5F0021A6" w14:textId="77777777" w:rsidR="007922B6" w:rsidRPr="00253233" w:rsidRDefault="007922B6" w:rsidP="007922B6">
      <w:pPr>
        <w:spacing w:after="0" w:line="240" w:lineRule="auto"/>
        <w:jc w:val="both"/>
      </w:pPr>
      <w:r w:rsidRPr="00253233">
        <w:t xml:space="preserve">- Manual de educação integral/PDDE-2013 - disponível no link </w:t>
      </w:r>
    </w:p>
    <w:p w14:paraId="2317B845" w14:textId="77777777" w:rsidR="007922B6" w:rsidRPr="00253233" w:rsidRDefault="00000000" w:rsidP="007922B6">
      <w:pPr>
        <w:spacing w:after="0" w:line="240" w:lineRule="auto"/>
        <w:jc w:val="both"/>
      </w:pPr>
      <w:hyperlink r:id="rId46">
        <w:r w:rsidR="007922B6" w:rsidRPr="00253233">
          <w:rPr>
            <w:color w:val="0000FF"/>
            <w:u w:val="single"/>
          </w:rPr>
          <w:t>http://portal.mec.gov.br/index.php?option=com_docman&amp;view=download&amp;alias=14458-manual-mais-educacao-2013-final-171013-2-pdf&amp;category_slug=outubro-2013-pdf&amp;Itemid=30192</w:t>
        </w:r>
      </w:hyperlink>
    </w:p>
    <w:p w14:paraId="6004F62C" w14:textId="77777777" w:rsidR="007922B6" w:rsidRPr="00253233" w:rsidRDefault="007922B6" w:rsidP="007922B6">
      <w:pPr>
        <w:spacing w:after="0" w:line="240" w:lineRule="auto"/>
        <w:jc w:val="both"/>
      </w:pPr>
      <w:r w:rsidRPr="00253233">
        <w:t xml:space="preserve">- Lei nº 14.533, de 11 de janeiro de 2023 - Institui a </w:t>
      </w:r>
      <w:r w:rsidRPr="00253233">
        <w:rPr>
          <w:b/>
          <w:bCs/>
          <w:u w:val="single"/>
        </w:rPr>
        <w:t>Política Nacional de Educação</w:t>
      </w:r>
      <w:r w:rsidRPr="00253233">
        <w:rPr>
          <w:u w:val="single"/>
        </w:rPr>
        <w:t xml:space="preserve"> Digital</w:t>
      </w:r>
      <w:r w:rsidRPr="00253233">
        <w:t xml:space="preserve"> e altera as Leis nº 9.394, de 20 de dezembro de 1996 (Lei de Diretrizes e Bases da Educação Nacional), 9.448, de 14 de março de 1997, 10.260, de 12 de julho de 2001, e 10.753, de 30 de outubro de 2003.</w:t>
      </w:r>
    </w:p>
    <w:p w14:paraId="3964DE49" w14:textId="77777777" w:rsidR="007922B6" w:rsidRPr="00253233" w:rsidRDefault="007922B6" w:rsidP="007922B6">
      <w:pPr>
        <w:spacing w:after="0" w:line="240" w:lineRule="auto"/>
        <w:jc w:val="both"/>
      </w:pPr>
      <w:r w:rsidRPr="00253233">
        <w:t xml:space="preserve">- Lei nº 14.113, de 25 de dezembro de 2020 - Regulamenta o </w:t>
      </w:r>
      <w:r w:rsidRPr="00253233">
        <w:rPr>
          <w:b/>
          <w:bCs/>
          <w:u w:val="single"/>
        </w:rPr>
        <w:t>Fundo de Manutenção e Desenvolvimento da Educação Básica e de Valorização dos Profissionais da Educação</w:t>
      </w:r>
      <w:r w:rsidRPr="00253233">
        <w:t xml:space="preserve"> (Fundeb), de que trata o art. 212-A da Constituição Federal; revoga dispositivos da Lei nº 11.494, de 20 de junho de 2007; e dá outras providências.</w:t>
      </w:r>
    </w:p>
    <w:p w14:paraId="6DB06A5D" w14:textId="77777777" w:rsidR="007922B6" w:rsidRPr="00253233" w:rsidRDefault="007922B6" w:rsidP="007922B6">
      <w:pPr>
        <w:spacing w:after="0" w:line="240" w:lineRule="auto"/>
        <w:jc w:val="both"/>
      </w:pPr>
      <w:r w:rsidRPr="00253233">
        <w:t xml:space="preserve">-  Decreto nº 11.713, de 26 de setembro de 2023 - </w:t>
      </w:r>
      <w:r w:rsidRPr="00253233">
        <w:rPr>
          <w:b/>
          <w:bCs/>
          <w:u w:val="single"/>
        </w:rPr>
        <w:t>Institui a Estratégia Nacional de Escolas Conectadas</w:t>
      </w:r>
      <w:r w:rsidRPr="00253233">
        <w:t xml:space="preserve"> e Lei nº 14.180, de 1º de julho de 2021 demais Leis que o complementa.</w:t>
      </w:r>
    </w:p>
    <w:p w14:paraId="23ED5571" w14:textId="77777777" w:rsidR="007922B6" w:rsidRPr="00253233" w:rsidRDefault="007922B6" w:rsidP="007922B6">
      <w:pPr>
        <w:spacing w:after="0" w:line="240" w:lineRule="auto"/>
        <w:jc w:val="both"/>
        <w:rPr>
          <w:b/>
          <w:bCs/>
          <w:u w:val="single"/>
        </w:rPr>
      </w:pPr>
      <w:r w:rsidRPr="00253233">
        <w:t xml:space="preserve">- Lei nº 14.191, de 3 de agosto de 2021 - Altera a Lei nº 9.394, de 20 de dezembro de 1996 (Lei de Diretrizes e Bases da Educação Nacional), para dispor sobre </w:t>
      </w:r>
      <w:r w:rsidRPr="00253233">
        <w:rPr>
          <w:b/>
          <w:bCs/>
        </w:rPr>
        <w:t xml:space="preserve">a </w:t>
      </w:r>
      <w:r w:rsidRPr="00253233">
        <w:rPr>
          <w:b/>
          <w:bCs/>
          <w:u w:val="single"/>
        </w:rPr>
        <w:t>modalidade de educação bilíngue de surdos.</w:t>
      </w:r>
    </w:p>
    <w:p w14:paraId="62F39A01" w14:textId="77777777" w:rsidR="007922B6" w:rsidRPr="00253233" w:rsidRDefault="007922B6" w:rsidP="007922B6">
      <w:pPr>
        <w:spacing w:after="0" w:line="240" w:lineRule="auto"/>
        <w:jc w:val="both"/>
        <w:rPr>
          <w:b/>
          <w:bCs/>
        </w:rPr>
      </w:pPr>
      <w:r w:rsidRPr="00253233">
        <w:t xml:space="preserve">- Resolução nº 12, de 07 de outubro de 2020 - Dispõe sobre o </w:t>
      </w:r>
      <w:r w:rsidRPr="00253233">
        <w:rPr>
          <w:b/>
          <w:bCs/>
          <w:u w:val="single"/>
        </w:rPr>
        <w:t>Programa Nacional do Livro e do Material Didático –</w:t>
      </w:r>
      <w:r w:rsidRPr="00253233">
        <w:rPr>
          <w:b/>
          <w:bCs/>
        </w:rPr>
        <w:t xml:space="preserve"> </w:t>
      </w:r>
      <w:r w:rsidRPr="00253233">
        <w:t xml:space="preserve">PNLD e Decreto nº 9.099, de 18 de julho de 2017 - </w:t>
      </w:r>
      <w:r w:rsidRPr="00253233">
        <w:rPr>
          <w:b/>
          <w:bCs/>
        </w:rPr>
        <w:t>Dispõe sobre o Programa Nacional do Livro e do Material Didático e demais atualizações.</w:t>
      </w:r>
    </w:p>
    <w:p w14:paraId="16A6A79A" w14:textId="77777777" w:rsidR="007922B6" w:rsidRPr="007922B6" w:rsidRDefault="007922B6" w:rsidP="007922B6">
      <w:pPr>
        <w:tabs>
          <w:tab w:val="left" w:pos="5070"/>
        </w:tabs>
        <w:rPr>
          <w:rFonts w:eastAsia="Arial" w:cstheme="minorHAnsi"/>
          <w:sz w:val="28"/>
          <w:szCs w:val="28"/>
        </w:rPr>
      </w:pPr>
    </w:p>
    <w:p w14:paraId="12787ABE" w14:textId="77777777" w:rsidR="007922B6" w:rsidRPr="007922B6" w:rsidRDefault="007922B6" w:rsidP="007922B6">
      <w:pPr>
        <w:shd w:val="clear" w:color="auto" w:fill="FBE4D5" w:themeFill="accent2" w:themeFillTint="33"/>
        <w:spacing w:after="0" w:line="240" w:lineRule="auto"/>
        <w:jc w:val="center"/>
        <w:rPr>
          <w:b/>
          <w:bCs/>
          <w:sz w:val="28"/>
          <w:szCs w:val="28"/>
        </w:rPr>
      </w:pPr>
      <w:r w:rsidRPr="007922B6">
        <w:rPr>
          <w:b/>
          <w:bCs/>
          <w:sz w:val="28"/>
          <w:szCs w:val="28"/>
        </w:rPr>
        <w:t>Conhecimentos Específicos</w:t>
      </w:r>
    </w:p>
    <w:p w14:paraId="33097C8D" w14:textId="77777777" w:rsidR="007922B6" w:rsidRPr="007922B6" w:rsidRDefault="007922B6" w:rsidP="007922B6">
      <w:pPr>
        <w:shd w:val="clear" w:color="auto" w:fill="FBE4D5" w:themeFill="accent2" w:themeFillTint="33"/>
        <w:tabs>
          <w:tab w:val="left" w:pos="5070"/>
        </w:tabs>
        <w:spacing w:after="0"/>
        <w:jc w:val="center"/>
        <w:rPr>
          <w:b/>
          <w:bCs/>
          <w:sz w:val="28"/>
          <w:szCs w:val="28"/>
        </w:rPr>
      </w:pPr>
      <w:r w:rsidRPr="007922B6">
        <w:rPr>
          <w:b/>
          <w:bCs/>
          <w:sz w:val="28"/>
          <w:szCs w:val="28"/>
        </w:rPr>
        <w:t>Professor de Geografia</w:t>
      </w:r>
    </w:p>
    <w:p w14:paraId="0DFC098A" w14:textId="77777777" w:rsidR="007922B6" w:rsidRPr="005457D3" w:rsidRDefault="007922B6" w:rsidP="007922B6">
      <w:pPr>
        <w:spacing w:after="0" w:line="240" w:lineRule="auto"/>
        <w:jc w:val="both"/>
        <w:rPr>
          <w:rFonts w:asciiTheme="majorHAnsi" w:eastAsia="Arial" w:hAnsiTheme="majorHAnsi" w:cstheme="majorHAnsi"/>
          <w:sz w:val="24"/>
          <w:szCs w:val="24"/>
        </w:rPr>
      </w:pPr>
      <w:r w:rsidRPr="000D1F39">
        <w:rPr>
          <w:rFonts w:asciiTheme="minorHAnsi" w:eastAsia="Arial" w:hAnsiTheme="minorHAnsi" w:cstheme="minorHAnsi"/>
        </w:rPr>
        <w:t xml:space="preserve">Atividades específicas inerentes ao cargo descritas no Anexo I – das atribuições do cargo, história e evolução da educação no Brasil e Mundo. Psicologia da educação. Lei das Diretrizes e Bases da Educação Nacional. Teóricos da Educação. Teorias da Educação. Processo de ensinar e aprender. Didática e Metodologia do Ensino em Anos Finais. Teorias da aprendizagem. Avaliação. Planejamento docente: dinâmica e processos. Currículo e didática: histórico, teorias e tendências atuais. Interdisciplinaridade. Projeto Político Pedagógico: princípios e finalidades. Tendências e concepções pedagógicas da educação brasileira. A função social da escola pública contemporânea. Plano Nacional da Educação. O Sistema Nacional de Ensino. O Desenvolvimento da Criança e do Adolescente. Projetos Pedagógicos e Planejamento de Aula. Teorias </w:t>
      </w:r>
      <w:r w:rsidRPr="000D1F39">
        <w:rPr>
          <w:rFonts w:asciiTheme="minorHAnsi" w:eastAsia="Arial" w:hAnsiTheme="minorHAnsi" w:cstheme="minorHAnsi"/>
        </w:rPr>
        <w:lastRenderedPageBreak/>
        <w:t xml:space="preserve">Educacionais. Concepções Pedagógicas. Mediação da Aprendizagem. Avaliação. Currículo. Sexualidade. Drogas. Fracasso Escolar. A Prática Educativa. Formação de Professores. Educação de Jovens e Adultos. Mídia e Educação. Disciplina e Limites. Cidadania. Educação Inclusiva. Relacionamento. BNCC. </w:t>
      </w:r>
      <w:bookmarkStart w:id="32" w:name="_Hlk130482395"/>
      <w:r w:rsidRPr="000D1F39">
        <w:rPr>
          <w:rFonts w:asciiTheme="minorHAnsi" w:eastAsia="Arial" w:hAnsiTheme="minorHAnsi" w:cstheme="minorHAnsi"/>
        </w:rPr>
        <w:t xml:space="preserve">Meio Ambiente: A questão ambiental e as relações entre a natureza e a sociedade; </w:t>
      </w:r>
      <w:proofErr w:type="gramStart"/>
      <w:r w:rsidRPr="000D1F39">
        <w:rPr>
          <w:rFonts w:asciiTheme="minorHAnsi" w:eastAsia="Arial" w:hAnsiTheme="minorHAnsi" w:cstheme="minorHAnsi"/>
        </w:rPr>
        <w:t>As</w:t>
      </w:r>
      <w:proofErr w:type="gramEnd"/>
      <w:r w:rsidRPr="000D1F39">
        <w:rPr>
          <w:rFonts w:asciiTheme="minorHAnsi" w:eastAsia="Arial" w:hAnsiTheme="minorHAnsi" w:cstheme="minorHAnsi"/>
        </w:rPr>
        <w:t xml:space="preserve"> perspectivas e desafios da sociedade atual com relação ao meio ambiente; Mudanças Climáticas; Evolução da humanidade e o clima; Fontes de energia no mundo; Políticas Nacionais e Internacionais sobre mudanças climáticas; O Brasil e o meio ambiente Antártico. Recursos naturais: localização e potencialidades; </w:t>
      </w:r>
      <w:proofErr w:type="gramStart"/>
      <w:r w:rsidRPr="000D1F39">
        <w:rPr>
          <w:rFonts w:asciiTheme="minorHAnsi" w:eastAsia="Arial" w:hAnsiTheme="minorHAnsi" w:cstheme="minorHAnsi"/>
        </w:rPr>
        <w:t>Os</w:t>
      </w:r>
      <w:proofErr w:type="gramEnd"/>
      <w:r w:rsidRPr="000D1F39">
        <w:rPr>
          <w:rFonts w:asciiTheme="minorHAnsi" w:eastAsia="Arial" w:hAnsiTheme="minorHAnsi" w:cstheme="minorHAnsi"/>
        </w:rPr>
        <w:t xml:space="preserve"> recursos energéticos (biomassa, hidroeletricidade, outras fontes de energia, etc.) e os recursos naturais; Geografia e educação ambiental. Meio Físico: Forma, dimensões, movimentos e estrutura do Planeta Terra; Caracterização do meio físico (geologia, geomorfologia, relevo, vegetação, domínios, biomas; processos erosivos e de formação do solo, solos; transformações naturais e antrópicas, etc.); </w:t>
      </w:r>
      <w:proofErr w:type="gramStart"/>
      <w:r w:rsidRPr="000D1F39">
        <w:rPr>
          <w:rFonts w:asciiTheme="minorHAnsi" w:eastAsia="Arial" w:hAnsiTheme="minorHAnsi" w:cstheme="minorHAnsi"/>
        </w:rPr>
        <w:t>As</w:t>
      </w:r>
      <w:proofErr w:type="gramEnd"/>
      <w:r w:rsidRPr="000D1F39">
        <w:rPr>
          <w:rFonts w:asciiTheme="minorHAnsi" w:eastAsia="Arial" w:hAnsiTheme="minorHAnsi" w:cstheme="minorHAnsi"/>
        </w:rPr>
        <w:t xml:space="preserve"> paisagens naturais; Áreas degradadas: identificação e recuperação; Climatologia: conceitos, camadas da atmosfera; caracterização, funções, processos e composição da atmosfera, climas. Geografia Humana; Epistemologia da Geografia; conceitos e linguagem geológico-geomorfológico, metodologias, princípios e paradigmas; Geografia da População: aspectos demográficos, estrutura, dinâmica, migrações e distribuição da população; Geografia dos espaços rural e urbano; Geografia Econômica: as atividades econômicas, os blocos econômicos, globalização e a crise do capitalismo internacional no início do século XXI; Geografia política: Os conjuntos de países e as relações de poder; a geopolítica mundial no início do século XXI. Recursos Hídricos: O ciclo da água; Identificação de bacias hidrográficas; Identificação de sistemas de drenagem. O ecossistema costeiro e o uso racional do mar; Fenômenos oceanográficos e climatológicos no Brasil; Abundância e distribuição da água doce no Planeta; Demanda da água; A água subterrânea; Processos aluviais; Atividades antrópicas nos recursos hídricos. Ensino de Geografia: Práticas de ensino de Geografia; Estrutura dos PCN e o ensino de Geografia. Noções e conceitos básicos no ensino de geografia.</w:t>
      </w:r>
    </w:p>
    <w:bookmarkEnd w:id="32"/>
    <w:p w14:paraId="19069E38" w14:textId="77777777" w:rsidR="007922B6" w:rsidRPr="000D1F39" w:rsidRDefault="007922B6" w:rsidP="007922B6">
      <w:pPr>
        <w:spacing w:after="0" w:line="240" w:lineRule="auto"/>
        <w:jc w:val="both"/>
        <w:rPr>
          <w:rFonts w:asciiTheme="minorHAnsi" w:eastAsia="Arial" w:hAnsiTheme="minorHAnsi" w:cstheme="minorHAnsi"/>
        </w:rPr>
      </w:pPr>
      <w:r>
        <w:rPr>
          <w:rFonts w:eastAsia="Arial" w:cstheme="minorHAnsi"/>
        </w:rPr>
        <w:t xml:space="preserve">- </w:t>
      </w:r>
      <w:r w:rsidRPr="000D1F39">
        <w:rPr>
          <w:rFonts w:asciiTheme="minorHAnsi" w:eastAsia="Arial" w:hAnsiTheme="minorHAnsi" w:cstheme="minorHAnsi"/>
        </w:rPr>
        <w:t xml:space="preserve">BRASIL. </w:t>
      </w:r>
      <w:r w:rsidRPr="000D1F39">
        <w:rPr>
          <w:rFonts w:asciiTheme="minorHAnsi" w:eastAsia="Arial" w:hAnsiTheme="minorHAnsi" w:cstheme="minorHAnsi"/>
          <w:b/>
        </w:rPr>
        <w:t>Constituição da República Federativa do Brasil.</w:t>
      </w:r>
      <w:r w:rsidRPr="000D1F39">
        <w:rPr>
          <w:rFonts w:asciiTheme="minorHAnsi" w:eastAsia="Arial" w:hAnsiTheme="minorHAnsi" w:cstheme="minorHAnsi"/>
        </w:rPr>
        <w:t xml:space="preserve"> (Artigo 205 a 217)</w:t>
      </w:r>
    </w:p>
    <w:p w14:paraId="2DF08ED4"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8.069, de 13 de julho de 1990. </w:t>
      </w:r>
      <w:r w:rsidRPr="000D1F39">
        <w:rPr>
          <w:rFonts w:asciiTheme="minorHAnsi" w:eastAsia="Arial" w:hAnsiTheme="minorHAnsi" w:cstheme="minorHAnsi"/>
          <w:b/>
        </w:rPr>
        <w:t>Dispõe sobre o Estatuto da Criança e do Adolescente e dá outras providências.</w:t>
      </w:r>
    </w:p>
    <w:p w14:paraId="00A4359C"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9.394, de 20 de dezembro de 1996. </w:t>
      </w:r>
      <w:r w:rsidRPr="000D1F39">
        <w:rPr>
          <w:rFonts w:asciiTheme="minorHAnsi" w:eastAsia="Arial" w:hAnsiTheme="minorHAnsi" w:cstheme="minorHAnsi"/>
          <w:b/>
        </w:rPr>
        <w:t xml:space="preserve">Estabelece as Diretrizes e Bases da Educação Nacional. </w:t>
      </w:r>
    </w:p>
    <w:p w14:paraId="36A945F0"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12.288, de 20 de julho de 2010. </w:t>
      </w:r>
      <w:r w:rsidRPr="000D1F39">
        <w:rPr>
          <w:rFonts w:asciiTheme="minorHAnsi" w:eastAsia="Arial" w:hAnsiTheme="minorHAnsi" w:cstheme="minorHAnsi"/>
          <w:b/>
        </w:rPr>
        <w:t>Institui o Estatuto da Igualdade Racial.</w:t>
      </w:r>
    </w:p>
    <w:p w14:paraId="16ECDEBC"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Lei nº 13.146, de 6 de julho de 2015. </w:t>
      </w:r>
      <w:r w:rsidRPr="000D1F39">
        <w:rPr>
          <w:rFonts w:asciiTheme="minorHAnsi" w:eastAsia="Arial" w:hAnsiTheme="minorHAnsi" w:cstheme="minorHAnsi"/>
          <w:b/>
        </w:rPr>
        <w:t>Institui a Lei Brasileira de Inclusão da Pessoa com Deficiência (Estatuto da Pessoa com Deficiência).</w:t>
      </w:r>
    </w:p>
    <w:p w14:paraId="1829895F"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Parecer CNE/CP nº 003/2004, aprovado em 10 de março de 2004. </w:t>
      </w:r>
      <w:r w:rsidRPr="000D1F39">
        <w:rPr>
          <w:rFonts w:asciiTheme="minorHAnsi" w:eastAsia="Arial" w:hAnsiTheme="minorHAnsi" w:cstheme="minorHAnsi"/>
          <w:b/>
        </w:rPr>
        <w:t>Diretrizes Curriculares Nacionais para a Educação das Relações Étnico-Raciais e para o Ensino de História e Cultura Afro-Brasileira e Africana.</w:t>
      </w:r>
      <w:r w:rsidRPr="000D1F39">
        <w:rPr>
          <w:rFonts w:asciiTheme="minorHAnsi" w:eastAsia="Arial" w:hAnsiTheme="minorHAnsi" w:cstheme="minorHAnsi"/>
        </w:rPr>
        <w:t xml:space="preserve"> </w:t>
      </w:r>
    </w:p>
    <w:p w14:paraId="0C87C866"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Parecer CNE/CEB nº 7/2010, aprovado em 7 de abril de 2010. </w:t>
      </w:r>
      <w:r w:rsidRPr="000D1F39">
        <w:rPr>
          <w:rFonts w:asciiTheme="minorHAnsi" w:eastAsia="Arial" w:hAnsiTheme="minorHAnsi" w:cstheme="minorHAnsi"/>
          <w:b/>
        </w:rPr>
        <w:t xml:space="preserve">Diretrizes Curriculares Nacionais Gerais para a Educação Básica. </w:t>
      </w:r>
    </w:p>
    <w:p w14:paraId="501F9E16"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Coleção Educação para Todos </w:t>
      </w:r>
      <w:r w:rsidRPr="000D1F39">
        <w:rPr>
          <w:rFonts w:asciiTheme="minorHAnsi" w:eastAsia="Arial" w:hAnsiTheme="minorHAnsi" w:cstheme="minorHAnsi"/>
        </w:rPr>
        <w:t xml:space="preserve">- Vol. 2, 5 a 9, 11 a 15, 29 e 30. </w:t>
      </w:r>
    </w:p>
    <w:p w14:paraId="68009233"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Orientações e Ações para Educação das Relações Étnico-Raciais.</w:t>
      </w:r>
      <w:r w:rsidRPr="000D1F39">
        <w:rPr>
          <w:rFonts w:asciiTheme="minorHAnsi" w:eastAsia="Arial" w:hAnsiTheme="minorHAnsi" w:cstheme="minorHAnsi"/>
        </w:rPr>
        <w:t xml:space="preserve"> SECAD, 2006. </w:t>
      </w:r>
    </w:p>
    <w:p w14:paraId="78F5910E"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BRASIL. Ministério da Educação.</w:t>
      </w:r>
      <w:r w:rsidRPr="000D1F39">
        <w:rPr>
          <w:rFonts w:asciiTheme="minorHAnsi" w:hAnsiTheme="minorHAnsi" w:cstheme="minorHAnsi"/>
        </w:rPr>
        <w:t xml:space="preserve"> </w:t>
      </w:r>
      <w:r w:rsidRPr="000D1F39">
        <w:rPr>
          <w:rFonts w:asciiTheme="minorHAnsi" w:hAnsiTheme="minorHAnsi" w:cstheme="minorHAnsi"/>
          <w:b/>
          <w:bCs/>
          <w:shd w:val="clear" w:color="auto" w:fill="FFFFFF"/>
        </w:rPr>
        <w:t>Orientações para a Inclusão da Criança de Seis Anos de Idade </w:t>
      </w:r>
    </w:p>
    <w:p w14:paraId="7FCAC0D1"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 xml:space="preserve">Ensino Fundamental de Nove Anos - Orientações Gerais. </w:t>
      </w:r>
      <w:r w:rsidRPr="000D1F39">
        <w:rPr>
          <w:rFonts w:asciiTheme="minorHAnsi" w:eastAsia="Arial" w:hAnsiTheme="minorHAnsi" w:cstheme="minorHAnsi"/>
        </w:rPr>
        <w:t xml:space="preserve">2004. </w:t>
      </w:r>
    </w:p>
    <w:p w14:paraId="20540026"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BRASIL. Ministério da Educação. </w:t>
      </w:r>
      <w:r w:rsidRPr="000D1F39">
        <w:rPr>
          <w:rFonts w:asciiTheme="minorHAnsi" w:eastAsia="Arial" w:hAnsiTheme="minorHAnsi" w:cstheme="minorHAnsi"/>
          <w:b/>
        </w:rPr>
        <w:t>Caderno de Reflexões - Jovens de 15 a 17 Anos no Ensino Fundamental</w:t>
      </w:r>
      <w:r w:rsidRPr="000D1F39">
        <w:rPr>
          <w:rFonts w:asciiTheme="minorHAnsi" w:eastAsia="Arial" w:hAnsiTheme="minorHAnsi" w:cstheme="minorHAnsi"/>
        </w:rPr>
        <w:t xml:space="preserve">. 2011. </w:t>
      </w:r>
    </w:p>
    <w:p w14:paraId="51966CC6" w14:textId="77777777" w:rsidR="007922B6" w:rsidRPr="000D1F39" w:rsidRDefault="007922B6" w:rsidP="007922B6">
      <w:pPr>
        <w:spacing w:after="0" w:line="240" w:lineRule="auto"/>
        <w:jc w:val="both"/>
        <w:rPr>
          <w:rFonts w:asciiTheme="minorHAnsi" w:eastAsia="Arial" w:hAnsiTheme="minorHAnsi" w:cstheme="minorHAnsi"/>
          <w:b/>
        </w:rPr>
      </w:pPr>
      <w:r w:rsidRPr="000D1F39">
        <w:rPr>
          <w:rFonts w:asciiTheme="minorHAnsi" w:eastAsia="Arial" w:hAnsiTheme="minorHAnsi" w:cstheme="minorHAnsi"/>
        </w:rPr>
        <w:t xml:space="preserve">- BRASIL. Secretaria de Educação Fundamental. </w:t>
      </w:r>
      <w:r w:rsidRPr="000D1F39">
        <w:rPr>
          <w:rFonts w:asciiTheme="minorHAnsi" w:eastAsia="Arial" w:hAnsiTheme="minorHAnsi" w:cstheme="minorHAnsi"/>
          <w:b/>
        </w:rPr>
        <w:t>Parâmetros Curriculares Nacionais.</w:t>
      </w:r>
    </w:p>
    <w:p w14:paraId="12D7BFE6"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t>- Lei nº 11.343, de 23 de agosto de 2006 - I</w:t>
      </w:r>
      <w:r w:rsidRPr="000D1F39">
        <w:rPr>
          <w:rFonts w:asciiTheme="minorHAnsi" w:eastAsia="Arial" w:hAnsiTheme="minorHAnsi" w:cstheme="minorHAnsi"/>
          <w:b/>
          <w:bCs/>
        </w:rPr>
        <w:t>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define crimes e dá outras providências.</w:t>
      </w:r>
    </w:p>
    <w:p w14:paraId="79E99778" w14:textId="77777777" w:rsidR="007922B6" w:rsidRPr="000D1F39" w:rsidRDefault="007922B6" w:rsidP="007922B6">
      <w:pPr>
        <w:spacing w:after="0" w:line="240" w:lineRule="auto"/>
        <w:jc w:val="both"/>
        <w:rPr>
          <w:rFonts w:asciiTheme="minorHAnsi" w:hAnsiTheme="minorHAnsi" w:cstheme="minorHAnsi"/>
        </w:rPr>
      </w:pPr>
      <w:r w:rsidRPr="000D1F39">
        <w:rPr>
          <w:rFonts w:asciiTheme="minorHAnsi" w:eastAsia="Arial" w:hAnsiTheme="minorHAnsi" w:cstheme="minorHAnsi"/>
        </w:rPr>
        <w:t xml:space="preserve">- </w:t>
      </w:r>
      <w:r w:rsidRPr="000D1F39">
        <w:rPr>
          <w:rFonts w:asciiTheme="minorHAnsi" w:hAnsiTheme="minorHAnsi" w:cstheme="minorHAnsi"/>
        </w:rPr>
        <w:t>Drogas: Cartilha para educadores – disponível no link:</w:t>
      </w:r>
    </w:p>
    <w:p w14:paraId="1164CA49" w14:textId="77777777" w:rsidR="007922B6" w:rsidRDefault="007922B6" w:rsidP="007922B6">
      <w:pPr>
        <w:spacing w:after="0" w:line="240" w:lineRule="auto"/>
        <w:jc w:val="both"/>
        <w:rPr>
          <w:rFonts w:eastAsia="Arial" w:cstheme="minorHAnsi"/>
        </w:rPr>
      </w:pPr>
      <w:r w:rsidRPr="000D1F39">
        <w:rPr>
          <w:rFonts w:asciiTheme="minorHAnsi" w:eastAsia="Arial" w:hAnsiTheme="minorHAnsi" w:cstheme="minorHAnsi"/>
        </w:rPr>
        <w:t xml:space="preserve"> </w:t>
      </w:r>
      <w:hyperlink r:id="rId47" w:history="1">
        <w:r w:rsidRPr="000D1F39">
          <w:rPr>
            <w:rStyle w:val="Hyperlink"/>
            <w:rFonts w:asciiTheme="minorHAnsi" w:eastAsia="Arial" w:hAnsiTheme="minorHAnsi" w:cstheme="minorHAnsi"/>
          </w:rPr>
          <w:t>http://portaldoprofessor.mec.gov.br/storage/materiais/0000011864.pdf</w:t>
        </w:r>
      </w:hyperlink>
      <w:r w:rsidRPr="000D1F39">
        <w:rPr>
          <w:rFonts w:asciiTheme="minorHAnsi" w:eastAsia="Arial" w:hAnsiTheme="minorHAnsi" w:cstheme="minorHAnsi"/>
        </w:rPr>
        <w:t xml:space="preserve"> </w:t>
      </w:r>
    </w:p>
    <w:p w14:paraId="62B11760" w14:textId="77777777" w:rsidR="007922B6" w:rsidRPr="000D1F39" w:rsidRDefault="007922B6" w:rsidP="007922B6">
      <w:pPr>
        <w:spacing w:after="0" w:line="240" w:lineRule="auto"/>
        <w:jc w:val="both"/>
        <w:rPr>
          <w:rFonts w:asciiTheme="minorHAnsi" w:eastAsia="Arial" w:hAnsiTheme="minorHAnsi" w:cstheme="minorHAnsi"/>
        </w:rPr>
      </w:pPr>
      <w:r w:rsidRPr="000D1F39">
        <w:rPr>
          <w:rFonts w:asciiTheme="minorHAnsi" w:eastAsia="Arial" w:hAnsiTheme="minorHAnsi" w:cstheme="minorHAnsi"/>
        </w:rPr>
        <w:t xml:space="preserve">- Lei Municipal nº 654/2015 – </w:t>
      </w:r>
      <w:r w:rsidRPr="000D1F39">
        <w:rPr>
          <w:rFonts w:asciiTheme="minorHAnsi" w:eastAsia="Arial" w:hAnsiTheme="minorHAnsi" w:cstheme="minorHAnsi"/>
          <w:b/>
          <w:bCs/>
        </w:rPr>
        <w:t>Aprova o Plano Municipal de Educação</w:t>
      </w:r>
    </w:p>
    <w:p w14:paraId="3EDABB4E" w14:textId="77777777" w:rsidR="007922B6" w:rsidRPr="000D1F39" w:rsidRDefault="007922B6" w:rsidP="007922B6">
      <w:pPr>
        <w:spacing w:after="0" w:line="240" w:lineRule="auto"/>
        <w:jc w:val="both"/>
        <w:rPr>
          <w:rFonts w:asciiTheme="minorHAnsi" w:eastAsia="Arial" w:hAnsiTheme="minorHAnsi" w:cstheme="minorHAnsi"/>
          <w:b/>
          <w:bCs/>
        </w:rPr>
      </w:pPr>
      <w:r w:rsidRPr="000D1F39">
        <w:rPr>
          <w:rFonts w:asciiTheme="minorHAnsi" w:eastAsia="Arial" w:hAnsiTheme="minorHAnsi" w:cstheme="minorHAnsi"/>
        </w:rPr>
        <w:lastRenderedPageBreak/>
        <w:t xml:space="preserve">- Lei Municipal nº 591/2012 – </w:t>
      </w:r>
      <w:r w:rsidRPr="000D1F39">
        <w:rPr>
          <w:rFonts w:asciiTheme="minorHAnsi" w:eastAsia="Arial" w:hAnsiTheme="minorHAnsi" w:cstheme="minorHAnsi"/>
          <w:b/>
          <w:bCs/>
        </w:rPr>
        <w:t>Dispõe sobre o Sistema Municipal de Ensino</w:t>
      </w:r>
    </w:p>
    <w:p w14:paraId="69066ED9" w14:textId="77777777" w:rsidR="007922B6" w:rsidRPr="00253233" w:rsidRDefault="007922B6" w:rsidP="007922B6">
      <w:pPr>
        <w:spacing w:after="0" w:line="240" w:lineRule="auto"/>
        <w:jc w:val="both"/>
        <w:rPr>
          <w:rFonts w:asciiTheme="minorHAnsi" w:eastAsia="Arial" w:hAnsiTheme="minorHAnsi" w:cstheme="minorHAnsi"/>
          <w:bCs/>
        </w:rPr>
      </w:pPr>
      <w:r w:rsidRPr="00253233">
        <w:rPr>
          <w:rFonts w:asciiTheme="minorHAnsi" w:eastAsia="Arial" w:hAnsiTheme="minorHAnsi" w:cstheme="minorHAnsi"/>
          <w:bCs/>
        </w:rPr>
        <w:t xml:space="preserve">- Programa Conta pra mim – cartilha disponível no link </w:t>
      </w:r>
      <w:hyperlink r:id="rId48" w:history="1">
        <w:r w:rsidRPr="00253233">
          <w:rPr>
            <w:rStyle w:val="Hyperlink"/>
            <w:rFonts w:asciiTheme="minorHAnsi" w:eastAsia="Arial" w:hAnsiTheme="minorHAnsi" w:cstheme="minorHAnsi"/>
            <w:bCs/>
          </w:rPr>
          <w:t>http://alfabetizacao.mec.gov.br/images/pdf/guia_de_brincadeiras_tradicionais.pdf</w:t>
        </w:r>
      </w:hyperlink>
      <w:r w:rsidRPr="00253233">
        <w:rPr>
          <w:rFonts w:asciiTheme="minorHAnsi" w:eastAsia="Arial" w:hAnsiTheme="minorHAnsi" w:cstheme="minorHAnsi"/>
          <w:bCs/>
        </w:rPr>
        <w:t xml:space="preserve"> </w:t>
      </w:r>
    </w:p>
    <w:p w14:paraId="36D7575F" w14:textId="77777777" w:rsidR="007922B6" w:rsidRPr="00253233" w:rsidRDefault="007922B6" w:rsidP="007922B6">
      <w:pPr>
        <w:spacing w:after="0" w:line="240" w:lineRule="auto"/>
        <w:jc w:val="both"/>
      </w:pPr>
      <w:r w:rsidRPr="00253233">
        <w:t xml:space="preserve">- Lei n.º 13.722 de 04 de outubro de 2018 (Lei Lucas) - Torna obrigatória a </w:t>
      </w:r>
      <w:r w:rsidRPr="00253233">
        <w:rPr>
          <w:b/>
          <w:bCs/>
          <w:u w:val="single"/>
        </w:rPr>
        <w:t>capacitação em noções básicas de primeiros socorros de professores e funcionários de estabelecimentos de ensino</w:t>
      </w:r>
      <w:r w:rsidRPr="00253233">
        <w:t xml:space="preserve"> públicos e privados de educação básica e de estabelecimentos de recreação infantil.</w:t>
      </w:r>
    </w:p>
    <w:p w14:paraId="7E3F977F" w14:textId="77777777" w:rsidR="007922B6" w:rsidRPr="00253233" w:rsidRDefault="007922B6" w:rsidP="007922B6">
      <w:pPr>
        <w:spacing w:after="0" w:line="240" w:lineRule="auto"/>
        <w:jc w:val="both"/>
      </w:pPr>
      <w:r w:rsidRPr="00253233">
        <w:t xml:space="preserve">- Lei nº 11.947, de 16 de junho de 2009 - Dispõe sobre </w:t>
      </w:r>
      <w:r w:rsidRPr="00253233">
        <w:rPr>
          <w:b/>
          <w:bCs/>
          <w:u w:val="single"/>
        </w:rPr>
        <w:t>o atendimento da alimentação escolar e do Programa Dinheiro Direto na Escola aos alunos da educação básica</w:t>
      </w:r>
      <w:r w:rsidRPr="00253233">
        <w:t>; altera as Leis nos 10.880, de 9 de junho de 2004, 11.273, de 6 de fevereiro de 2006, 11.507, de 20 de julho de 2007; revoga dispositivos da Medida Provisória no 2.178-36, de 24 de agosto de 2001, e a Lei no 8.913, de 12 de julho de 1994; e dá outras providências.</w:t>
      </w:r>
    </w:p>
    <w:p w14:paraId="68A3E7FC" w14:textId="77777777" w:rsidR="007922B6" w:rsidRPr="00253233" w:rsidRDefault="007922B6" w:rsidP="007922B6">
      <w:pPr>
        <w:spacing w:after="0" w:line="240" w:lineRule="auto"/>
        <w:jc w:val="both"/>
      </w:pPr>
      <w:r w:rsidRPr="00253233">
        <w:t xml:space="preserve">- Manual de educação integral/PDDE-2013 - disponível no link </w:t>
      </w:r>
    </w:p>
    <w:p w14:paraId="73078A55" w14:textId="77777777" w:rsidR="007922B6" w:rsidRPr="00253233" w:rsidRDefault="00000000" w:rsidP="007922B6">
      <w:pPr>
        <w:spacing w:after="0" w:line="240" w:lineRule="auto"/>
        <w:jc w:val="both"/>
      </w:pPr>
      <w:hyperlink r:id="rId49">
        <w:r w:rsidR="007922B6" w:rsidRPr="00253233">
          <w:rPr>
            <w:color w:val="0000FF"/>
            <w:u w:val="single"/>
          </w:rPr>
          <w:t>http://portal.mec.gov.br/index.php?option=com_docman&amp;view=download&amp;alias=14458-manual-mais-educacao-2013-final-171013-2-pdf&amp;category_slug=outubro-2013-pdf&amp;Itemid=30192</w:t>
        </w:r>
      </w:hyperlink>
    </w:p>
    <w:p w14:paraId="0352CC47" w14:textId="77777777" w:rsidR="007922B6" w:rsidRPr="00253233" w:rsidRDefault="007922B6" w:rsidP="007922B6">
      <w:pPr>
        <w:spacing w:after="0" w:line="240" w:lineRule="auto"/>
        <w:jc w:val="both"/>
      </w:pPr>
      <w:r w:rsidRPr="00253233">
        <w:t xml:space="preserve">- Lei nº 14.533, de 11 de janeiro de 2023 - Institui a </w:t>
      </w:r>
      <w:r w:rsidRPr="00253233">
        <w:rPr>
          <w:b/>
          <w:bCs/>
          <w:u w:val="single"/>
        </w:rPr>
        <w:t>Política Nacional de Educação</w:t>
      </w:r>
      <w:r w:rsidRPr="00253233">
        <w:rPr>
          <w:u w:val="single"/>
        </w:rPr>
        <w:t xml:space="preserve"> Digital</w:t>
      </w:r>
      <w:r w:rsidRPr="00253233">
        <w:t xml:space="preserve"> e altera as Leis nº 9.394, de 20 de dezembro de 1996 (Lei de Diretrizes e Bases da Educação Nacional), 9.448, de 14 de março de 1997, 10.260, de 12 de julho de 2001, e 10.753, de 30 de outubro de 2003.</w:t>
      </w:r>
    </w:p>
    <w:p w14:paraId="1A737AC4" w14:textId="77777777" w:rsidR="007922B6" w:rsidRPr="00253233" w:rsidRDefault="007922B6" w:rsidP="007922B6">
      <w:pPr>
        <w:spacing w:after="0" w:line="240" w:lineRule="auto"/>
        <w:jc w:val="both"/>
      </w:pPr>
      <w:r w:rsidRPr="00253233">
        <w:t xml:space="preserve">- Lei nº 14.113, de 25 de dezembro de 2020 - Regulamenta o </w:t>
      </w:r>
      <w:r w:rsidRPr="00253233">
        <w:rPr>
          <w:b/>
          <w:bCs/>
          <w:u w:val="single"/>
        </w:rPr>
        <w:t>Fundo de Manutenção e Desenvolvimento da Educação Básica e de Valorização dos Profissionais da Educação</w:t>
      </w:r>
      <w:r w:rsidRPr="00253233">
        <w:t xml:space="preserve"> (Fundeb), de que trata o art. 212-A da Constituição Federal; revoga dispositivos da Lei nº 11.494, de 20 de junho de 2007; e dá outras providências.</w:t>
      </w:r>
    </w:p>
    <w:p w14:paraId="5B3962CF" w14:textId="77777777" w:rsidR="007922B6" w:rsidRPr="00253233" w:rsidRDefault="007922B6" w:rsidP="007922B6">
      <w:pPr>
        <w:spacing w:after="0" w:line="240" w:lineRule="auto"/>
        <w:jc w:val="both"/>
      </w:pPr>
      <w:r w:rsidRPr="00253233">
        <w:t xml:space="preserve">-  Decreto nº 11.713, de 26 de setembro de 2023 - </w:t>
      </w:r>
      <w:r w:rsidRPr="00253233">
        <w:rPr>
          <w:b/>
          <w:bCs/>
          <w:u w:val="single"/>
        </w:rPr>
        <w:t>Institui a Estratégia Nacional de Escolas Conectadas</w:t>
      </w:r>
      <w:r w:rsidRPr="00253233">
        <w:t xml:space="preserve"> e Lei nº 14.180, de 1º de julho de 2021 demais Leis que o complementa.</w:t>
      </w:r>
    </w:p>
    <w:p w14:paraId="4390731E" w14:textId="77777777" w:rsidR="007922B6" w:rsidRPr="00253233" w:rsidRDefault="007922B6" w:rsidP="007922B6">
      <w:pPr>
        <w:spacing w:after="0" w:line="240" w:lineRule="auto"/>
        <w:jc w:val="both"/>
        <w:rPr>
          <w:b/>
          <w:bCs/>
          <w:u w:val="single"/>
        </w:rPr>
      </w:pPr>
      <w:r w:rsidRPr="00253233">
        <w:t xml:space="preserve">- Lei nº 14.191, de 3 de agosto de 2021 - Altera a Lei nº 9.394, de 20 de dezembro de 1996 (Lei de Diretrizes e Bases da Educação Nacional), para dispor sobre </w:t>
      </w:r>
      <w:r w:rsidRPr="00253233">
        <w:rPr>
          <w:b/>
          <w:bCs/>
        </w:rPr>
        <w:t xml:space="preserve">a </w:t>
      </w:r>
      <w:r w:rsidRPr="00253233">
        <w:rPr>
          <w:b/>
          <w:bCs/>
          <w:u w:val="single"/>
        </w:rPr>
        <w:t>modalidade de educação bilíngue de surdos.</w:t>
      </w:r>
    </w:p>
    <w:p w14:paraId="179D3086" w14:textId="77777777" w:rsidR="007922B6" w:rsidRPr="00253233" w:rsidRDefault="007922B6" w:rsidP="007922B6">
      <w:pPr>
        <w:spacing w:after="0" w:line="240" w:lineRule="auto"/>
        <w:jc w:val="both"/>
        <w:rPr>
          <w:b/>
          <w:bCs/>
        </w:rPr>
      </w:pPr>
      <w:r w:rsidRPr="00253233">
        <w:t xml:space="preserve">- Resolução nº 12, de 07 de outubro de 2020 - Dispõe sobre o </w:t>
      </w:r>
      <w:r w:rsidRPr="00253233">
        <w:rPr>
          <w:b/>
          <w:bCs/>
          <w:u w:val="single"/>
        </w:rPr>
        <w:t>Programa Nacional do Livro e do Material Didático –</w:t>
      </w:r>
      <w:r w:rsidRPr="00253233">
        <w:rPr>
          <w:b/>
          <w:bCs/>
        </w:rPr>
        <w:t xml:space="preserve"> </w:t>
      </w:r>
      <w:r w:rsidRPr="00253233">
        <w:t xml:space="preserve">PNLD e Decreto nº 9.099, de 18 de julho de 2017 - </w:t>
      </w:r>
      <w:r w:rsidRPr="00253233">
        <w:rPr>
          <w:b/>
          <w:bCs/>
        </w:rPr>
        <w:t>Dispõe sobre o Programa Nacional do Livro e do Material Didático e demais atualizações.</w:t>
      </w:r>
    </w:p>
    <w:p w14:paraId="79D7DB56" w14:textId="77777777" w:rsidR="007922B6" w:rsidRDefault="007922B6" w:rsidP="00776F73">
      <w:pPr>
        <w:spacing w:line="240" w:lineRule="auto"/>
        <w:jc w:val="both"/>
      </w:pPr>
    </w:p>
    <w:p w14:paraId="48A291B1" w14:textId="77777777" w:rsidR="00D65E05" w:rsidRDefault="00D65E05" w:rsidP="00776F73">
      <w:pPr>
        <w:spacing w:line="240" w:lineRule="auto"/>
        <w:jc w:val="both"/>
      </w:pPr>
    </w:p>
    <w:p w14:paraId="1FBC1EFA" w14:textId="77777777" w:rsidR="00D65E05" w:rsidRDefault="00D65E05" w:rsidP="00776F73">
      <w:pPr>
        <w:spacing w:line="240" w:lineRule="auto"/>
        <w:jc w:val="both"/>
      </w:pPr>
    </w:p>
    <w:p w14:paraId="0EFD10F9" w14:textId="77777777" w:rsidR="00D65E05" w:rsidRDefault="00D65E05" w:rsidP="00776F73">
      <w:pPr>
        <w:spacing w:line="240" w:lineRule="auto"/>
        <w:jc w:val="both"/>
      </w:pPr>
    </w:p>
    <w:p w14:paraId="1D80E41F" w14:textId="77777777" w:rsidR="00D65E05" w:rsidRDefault="00D65E05" w:rsidP="00776F73">
      <w:pPr>
        <w:spacing w:line="240" w:lineRule="auto"/>
        <w:jc w:val="both"/>
      </w:pPr>
    </w:p>
    <w:p w14:paraId="74BC2D8F" w14:textId="77777777" w:rsidR="00D65E05" w:rsidRDefault="00D65E05" w:rsidP="00776F73">
      <w:pPr>
        <w:spacing w:line="240" w:lineRule="auto"/>
        <w:jc w:val="both"/>
      </w:pPr>
    </w:p>
    <w:p w14:paraId="722CBEE8" w14:textId="77777777" w:rsidR="00D65E05" w:rsidRDefault="00D65E05" w:rsidP="00776F73">
      <w:pPr>
        <w:spacing w:line="240" w:lineRule="auto"/>
        <w:jc w:val="both"/>
      </w:pPr>
    </w:p>
    <w:p w14:paraId="39A4C324" w14:textId="77777777" w:rsidR="00D65E05" w:rsidRDefault="00D65E05" w:rsidP="00776F73">
      <w:pPr>
        <w:spacing w:line="240" w:lineRule="auto"/>
        <w:jc w:val="both"/>
      </w:pPr>
    </w:p>
    <w:p w14:paraId="00DF1579" w14:textId="77777777" w:rsidR="00D65E05" w:rsidRDefault="00D65E05" w:rsidP="00776F73">
      <w:pPr>
        <w:spacing w:line="240" w:lineRule="auto"/>
        <w:jc w:val="both"/>
      </w:pPr>
    </w:p>
    <w:p w14:paraId="09476AD3" w14:textId="77777777" w:rsidR="00D65E05" w:rsidRDefault="00D65E05" w:rsidP="00776F73">
      <w:pPr>
        <w:spacing w:line="240" w:lineRule="auto"/>
        <w:jc w:val="both"/>
      </w:pPr>
    </w:p>
    <w:p w14:paraId="13D9C60C" w14:textId="77777777" w:rsidR="00D65E05" w:rsidRDefault="00D65E05" w:rsidP="00776F73">
      <w:pPr>
        <w:spacing w:line="240" w:lineRule="auto"/>
        <w:jc w:val="both"/>
      </w:pPr>
    </w:p>
    <w:p w14:paraId="248F6B7A" w14:textId="77777777" w:rsidR="00D65E05" w:rsidRDefault="00D65E05" w:rsidP="00776F73">
      <w:pPr>
        <w:spacing w:line="240" w:lineRule="auto"/>
        <w:jc w:val="both"/>
      </w:pPr>
    </w:p>
    <w:p w14:paraId="2D1AF07D" w14:textId="77777777" w:rsidR="00D65E05" w:rsidRDefault="00D65E05" w:rsidP="00776F73">
      <w:pPr>
        <w:spacing w:line="240" w:lineRule="auto"/>
        <w:jc w:val="both"/>
      </w:pPr>
    </w:p>
    <w:p w14:paraId="7D88C057" w14:textId="77777777" w:rsidR="00D65E05" w:rsidRDefault="00D65E05" w:rsidP="00776F73">
      <w:pPr>
        <w:spacing w:line="240" w:lineRule="auto"/>
        <w:jc w:val="both"/>
      </w:pPr>
    </w:p>
    <w:p w14:paraId="0247B266" w14:textId="77777777" w:rsidR="00D65E05" w:rsidRDefault="00D65E05" w:rsidP="00776F73">
      <w:pPr>
        <w:spacing w:line="240" w:lineRule="auto"/>
        <w:jc w:val="both"/>
      </w:pPr>
    </w:p>
    <w:p w14:paraId="5ED35C92" w14:textId="77777777" w:rsidR="00D65E05" w:rsidRDefault="00000000" w:rsidP="00357031">
      <w:pPr>
        <w:shd w:val="clear" w:color="auto" w:fill="9CC3E5"/>
        <w:spacing w:after="0" w:line="240" w:lineRule="auto"/>
        <w:jc w:val="center"/>
      </w:pPr>
      <w:r>
        <w:rPr>
          <w:b/>
        </w:rPr>
        <w:lastRenderedPageBreak/>
        <w:t>ANEXO III</w:t>
      </w:r>
    </w:p>
    <w:p w14:paraId="6D9323F4" w14:textId="77777777" w:rsidR="00D65E05" w:rsidRDefault="00000000" w:rsidP="00357031">
      <w:pPr>
        <w:shd w:val="clear" w:color="auto" w:fill="9CC3E5"/>
        <w:spacing w:after="0" w:line="240" w:lineRule="auto"/>
        <w:jc w:val="center"/>
        <w:rPr>
          <w:b/>
        </w:rPr>
      </w:pPr>
      <w:r>
        <w:rPr>
          <w:b/>
        </w:rPr>
        <w:t>CRONOGRAMA</w:t>
      </w:r>
    </w:p>
    <w:p w14:paraId="41181166" w14:textId="77777777" w:rsidR="000E31CC" w:rsidRDefault="000E31CC" w:rsidP="000E31CC">
      <w:pPr>
        <w:shd w:val="clear" w:color="auto" w:fill="FFFFFF" w:themeFill="background1"/>
        <w:spacing w:after="0" w:line="240" w:lineRule="auto"/>
        <w:jc w:val="center"/>
      </w:pPr>
    </w:p>
    <w:tbl>
      <w:tblPr>
        <w:tblStyle w:val="af5"/>
        <w:tblW w:w="9629" w:type="dxa"/>
        <w:jc w:val="center"/>
        <w:tblInd w:w="0" w:type="dxa"/>
        <w:tblLayout w:type="fixed"/>
        <w:tblLook w:val="0400" w:firstRow="0" w:lastRow="0" w:firstColumn="0" w:lastColumn="0" w:noHBand="0" w:noVBand="1"/>
      </w:tblPr>
      <w:tblGrid>
        <w:gridCol w:w="2967"/>
        <w:gridCol w:w="6662"/>
      </w:tblGrid>
      <w:tr w:rsidR="00D65E05" w14:paraId="34253590" w14:textId="77777777" w:rsidTr="007922B6">
        <w:trPr>
          <w:trHeight w:val="330"/>
          <w:jc w:val="center"/>
        </w:trPr>
        <w:tc>
          <w:tcPr>
            <w:tcW w:w="2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A812DE4" w14:textId="77777777" w:rsidR="00D65E05" w:rsidRDefault="00000000" w:rsidP="00CA38A0">
            <w:pPr>
              <w:spacing w:after="0" w:line="240" w:lineRule="auto"/>
              <w:jc w:val="center"/>
            </w:pPr>
            <w:r>
              <w:rPr>
                <w:b/>
              </w:rPr>
              <w:t>DATA PREVISTA</w:t>
            </w:r>
          </w:p>
        </w:tc>
        <w:tc>
          <w:tcPr>
            <w:tcW w:w="666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8CA4E28" w14:textId="77777777" w:rsidR="00D65E05" w:rsidRDefault="00000000" w:rsidP="00CA38A0">
            <w:pPr>
              <w:spacing w:after="0" w:line="240" w:lineRule="auto"/>
              <w:jc w:val="center"/>
            </w:pPr>
            <w:r>
              <w:rPr>
                <w:b/>
              </w:rPr>
              <w:t>ETAPA / FASE</w:t>
            </w:r>
          </w:p>
        </w:tc>
      </w:tr>
      <w:tr w:rsidR="00D65E05" w14:paraId="500C6EEC"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284B7C5" w14:textId="4C102E91" w:rsidR="00D65E05" w:rsidRDefault="00CA38A0" w:rsidP="00CA38A0">
            <w:pPr>
              <w:spacing w:after="0" w:line="240" w:lineRule="auto"/>
              <w:jc w:val="center"/>
            </w:pPr>
            <w:r>
              <w:t>23/01/2024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88ACDF9" w14:textId="77777777" w:rsidR="00D65E05" w:rsidRDefault="00000000" w:rsidP="00CA38A0">
            <w:pPr>
              <w:spacing w:after="0" w:line="240" w:lineRule="auto"/>
              <w:jc w:val="center"/>
            </w:pPr>
            <w:r>
              <w:t>Publicação do Edital</w:t>
            </w:r>
          </w:p>
        </w:tc>
      </w:tr>
      <w:tr w:rsidR="00D65E05" w14:paraId="6C44CE59" w14:textId="77777777" w:rsidTr="007922B6">
        <w:trPr>
          <w:trHeight w:val="313"/>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80826AF" w14:textId="65008F0D" w:rsidR="00D65E05" w:rsidRDefault="00CA38A0" w:rsidP="00CA38A0">
            <w:pPr>
              <w:spacing w:after="0" w:line="240" w:lineRule="auto"/>
              <w:jc w:val="center"/>
            </w:pPr>
            <w:r>
              <w:t>23/01/2024 - 14h00min à 24/01/2024 - 14h00min</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C0BDF9" w14:textId="77777777" w:rsidR="00D65E05" w:rsidRDefault="00000000" w:rsidP="00CA38A0">
            <w:pPr>
              <w:spacing w:after="0" w:line="240" w:lineRule="auto"/>
              <w:jc w:val="center"/>
            </w:pPr>
            <w:r>
              <w:t>Prazo para contestação do Edital</w:t>
            </w:r>
          </w:p>
        </w:tc>
      </w:tr>
      <w:tr w:rsidR="00D65E05" w14:paraId="16900EB4" w14:textId="77777777" w:rsidTr="007922B6">
        <w:trPr>
          <w:trHeight w:val="249"/>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AD24D2" w14:textId="2849B939" w:rsidR="00D65E05" w:rsidRDefault="00CA38A0" w:rsidP="00CA38A0">
            <w:pPr>
              <w:spacing w:after="0" w:line="240" w:lineRule="auto"/>
              <w:jc w:val="center"/>
            </w:pPr>
            <w:r>
              <w:t>25/01/2024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B6A42C3" w14:textId="77777777" w:rsidR="00D65E05" w:rsidRDefault="00000000" w:rsidP="00CA38A0">
            <w:pPr>
              <w:spacing w:after="0" w:line="240" w:lineRule="auto"/>
              <w:jc w:val="center"/>
            </w:pPr>
            <w:r>
              <w:t>Publicação do Edital revisado, se for o caso</w:t>
            </w:r>
          </w:p>
        </w:tc>
      </w:tr>
      <w:tr w:rsidR="00D65E05" w14:paraId="70BF61B6"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F90DD64" w14:textId="773B4AB4" w:rsidR="00D65E05" w:rsidRDefault="00CA38A0" w:rsidP="00CA38A0">
            <w:pPr>
              <w:spacing w:after="0" w:line="240" w:lineRule="auto"/>
              <w:jc w:val="center"/>
            </w:pPr>
            <w:r>
              <w:t>25/01/2024 - 14h00min à</w:t>
            </w:r>
          </w:p>
          <w:p w14:paraId="638A2289" w14:textId="57573E52" w:rsidR="00D65E05" w:rsidRDefault="009A6076" w:rsidP="00CA38A0">
            <w:pPr>
              <w:spacing w:after="0" w:line="240" w:lineRule="auto"/>
              <w:jc w:val="center"/>
            </w:pPr>
            <w:r>
              <w:t>13/0</w:t>
            </w:r>
            <w:r w:rsidR="00CA38A0">
              <w:t>2</w:t>
            </w:r>
            <w:r>
              <w:t>/202</w:t>
            </w:r>
            <w:r w:rsidR="00CA38A0">
              <w:t>4</w:t>
            </w:r>
            <w:r>
              <w:t xml:space="preserve"> - 14h00min</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5BE079" w14:textId="77777777" w:rsidR="00D65E05" w:rsidRDefault="00000000" w:rsidP="00CA38A0">
            <w:pPr>
              <w:spacing w:after="0" w:line="240" w:lineRule="auto"/>
              <w:jc w:val="center"/>
            </w:pPr>
            <w:r>
              <w:rPr>
                <w:b/>
              </w:rPr>
              <w:t xml:space="preserve">PERÍODO DAS INSCRIÇÕES. </w:t>
            </w:r>
            <w:r>
              <w:t>Prazo para solicitação para condição especial para realização da prova, nome social e condição de jurado</w:t>
            </w:r>
          </w:p>
        </w:tc>
      </w:tr>
      <w:tr w:rsidR="00D65E05" w14:paraId="31D42058"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FB72091" w14:textId="3B4CD3C4" w:rsidR="00D65E05" w:rsidRDefault="00CA38A0" w:rsidP="00CA38A0">
            <w:pPr>
              <w:spacing w:after="0" w:line="240" w:lineRule="auto"/>
              <w:jc w:val="center"/>
            </w:pPr>
            <w:r>
              <w:t>25/01/2024 - 14h00min à 30/01/2024 - 14h00min</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6932F0" w14:textId="77777777" w:rsidR="00D65E05" w:rsidRDefault="00000000" w:rsidP="00CA38A0">
            <w:pPr>
              <w:spacing w:after="0" w:line="240" w:lineRule="auto"/>
              <w:jc w:val="center"/>
            </w:pPr>
            <w:r>
              <w:t>Prazo para solicitação de isenção do valor de inscrição</w:t>
            </w:r>
          </w:p>
        </w:tc>
      </w:tr>
      <w:tr w:rsidR="00D65E05" w14:paraId="7EEE099A"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1E98CE3" w14:textId="415E38BB" w:rsidR="00D65E05" w:rsidRDefault="00000000" w:rsidP="00CA38A0">
            <w:pPr>
              <w:spacing w:after="0" w:line="240" w:lineRule="auto"/>
              <w:jc w:val="center"/>
            </w:pPr>
            <w:r>
              <w:t xml:space="preserve">Até </w:t>
            </w:r>
            <w:r w:rsidR="00CA38A0">
              <w:t>02</w:t>
            </w:r>
            <w:r>
              <w:t>/02/202</w:t>
            </w:r>
            <w:r w:rsidR="00CA38A0">
              <w:t>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CEADCA" w14:textId="77777777" w:rsidR="00D65E05" w:rsidRDefault="00000000" w:rsidP="00CA38A0">
            <w:pPr>
              <w:spacing w:after="0" w:line="240" w:lineRule="auto"/>
              <w:jc w:val="center"/>
            </w:pPr>
            <w:r>
              <w:t>Publicação do rol de inscrições isentas (provisório)</w:t>
            </w:r>
          </w:p>
        </w:tc>
      </w:tr>
      <w:tr w:rsidR="00D65E05" w14:paraId="7AE90B7E"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F35661" w14:textId="5D776E25" w:rsidR="00D65E05" w:rsidRDefault="00CA38A0" w:rsidP="00CA38A0">
            <w:pPr>
              <w:spacing w:after="0" w:line="240" w:lineRule="auto"/>
              <w:jc w:val="center"/>
            </w:pPr>
            <w:r>
              <w:t>03/02/2024 - 14h00min à 04/02/2024 - 14h00min</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E457D69" w14:textId="77777777" w:rsidR="00D65E05" w:rsidRDefault="00000000" w:rsidP="00CA38A0">
            <w:pPr>
              <w:spacing w:after="0" w:line="240" w:lineRule="auto"/>
              <w:jc w:val="center"/>
            </w:pPr>
            <w:r>
              <w:t>Prazo para recurso contra o indeferimento do pedido de isenção</w:t>
            </w:r>
          </w:p>
        </w:tc>
      </w:tr>
      <w:tr w:rsidR="00D65E05" w14:paraId="40FB1C09"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6AE5C5" w14:textId="6E81A2DA" w:rsidR="00D65E05" w:rsidRDefault="00000000" w:rsidP="00CA38A0">
            <w:pPr>
              <w:spacing w:after="0" w:line="240" w:lineRule="auto"/>
              <w:jc w:val="center"/>
            </w:pPr>
            <w:r>
              <w:t xml:space="preserve">Até </w:t>
            </w:r>
            <w:r w:rsidR="00CA38A0">
              <w:t>0</w:t>
            </w:r>
            <w:r w:rsidR="009A6076">
              <w:t>7</w:t>
            </w:r>
            <w:r>
              <w:t>/02/202</w:t>
            </w:r>
            <w:r w:rsidR="00CA38A0">
              <w:t>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FDA04A" w14:textId="77777777" w:rsidR="00D65E05" w:rsidRDefault="00000000" w:rsidP="00CA38A0">
            <w:pPr>
              <w:spacing w:after="0" w:line="240" w:lineRule="auto"/>
              <w:jc w:val="center"/>
            </w:pPr>
            <w:r>
              <w:t>Publicação do rol de inscrições isentas (definitivo) e disponibilização do boleto de pagamento para os candidatos indeferidos.</w:t>
            </w:r>
          </w:p>
        </w:tc>
      </w:tr>
      <w:tr w:rsidR="00D65E05" w14:paraId="033039C4"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6F677F" w14:textId="6565F704" w:rsidR="00D65E05" w:rsidRDefault="009A6076" w:rsidP="00CA38A0">
            <w:pPr>
              <w:spacing w:after="0" w:line="240" w:lineRule="auto"/>
              <w:jc w:val="center"/>
            </w:pPr>
            <w:r>
              <w:t>14/0</w:t>
            </w:r>
            <w:r w:rsidR="00CA38A0">
              <w:t>2</w:t>
            </w:r>
            <w:r>
              <w:t>/202</w:t>
            </w:r>
            <w:r w:rsidR="00CA38A0">
              <w:t>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8E2785C" w14:textId="77777777" w:rsidR="00D65E05" w:rsidRDefault="00000000" w:rsidP="00CA38A0">
            <w:pPr>
              <w:spacing w:after="0" w:line="240" w:lineRule="auto"/>
              <w:jc w:val="center"/>
            </w:pPr>
            <w:r>
              <w:rPr>
                <w:b/>
              </w:rPr>
              <w:t>Prazo final para o pagamento do valor de inscrição</w:t>
            </w:r>
          </w:p>
        </w:tc>
      </w:tr>
      <w:tr w:rsidR="00D65E05" w14:paraId="4EAD8EDB"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24CD99" w14:textId="1FD7D27C" w:rsidR="00D65E05" w:rsidRDefault="00CA38A0" w:rsidP="00CA38A0">
            <w:pPr>
              <w:spacing w:after="0" w:line="240" w:lineRule="auto"/>
              <w:jc w:val="center"/>
            </w:pPr>
            <w:r>
              <w:t>Até 1</w:t>
            </w:r>
            <w:r w:rsidR="009A6076">
              <w:t>6</w:t>
            </w:r>
            <w:r>
              <w:t>/02/2024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AF045AB" w14:textId="5E1403F3" w:rsidR="00D65E05" w:rsidRPr="009A6076" w:rsidRDefault="00000000" w:rsidP="00CA38A0">
            <w:pPr>
              <w:spacing w:after="0" w:line="240" w:lineRule="auto"/>
              <w:jc w:val="center"/>
            </w:pPr>
            <w:r w:rsidRPr="009A6076">
              <w:t xml:space="preserve">Homologação provisória das inscrições, da listagem de candidatos com condição especial de prova, de candidatos </w:t>
            </w:r>
            <w:r w:rsidR="00CA38A0" w:rsidRPr="009A6076">
              <w:t>com</w:t>
            </w:r>
            <w:r w:rsidRPr="009A6076">
              <w:t xml:space="preserve"> nome social e na condição de jurado</w:t>
            </w:r>
          </w:p>
        </w:tc>
      </w:tr>
      <w:tr w:rsidR="00D65E05" w14:paraId="715A5A97"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4E4A50" w14:textId="1F35EA25" w:rsidR="00D65E05" w:rsidRDefault="00CA38A0" w:rsidP="00CA38A0">
            <w:pPr>
              <w:spacing w:after="0" w:line="240" w:lineRule="auto"/>
              <w:jc w:val="center"/>
            </w:pPr>
            <w:r>
              <w:t>1</w:t>
            </w:r>
            <w:r w:rsidR="009A6076">
              <w:t>7</w:t>
            </w:r>
            <w:r>
              <w:t>/02/2024 - 14h00min à</w:t>
            </w:r>
          </w:p>
          <w:p w14:paraId="1D85C857" w14:textId="0FE3D1F4" w:rsidR="00D65E05" w:rsidRDefault="00CA38A0" w:rsidP="00CA38A0">
            <w:pPr>
              <w:spacing w:after="0" w:line="240" w:lineRule="auto"/>
              <w:jc w:val="center"/>
            </w:pPr>
            <w:r>
              <w:t>1</w:t>
            </w:r>
            <w:r w:rsidR="009A6076">
              <w:t>8</w:t>
            </w:r>
            <w:r>
              <w:t>/02/2024 - 14h00min</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0636D06" w14:textId="6C2F57A5" w:rsidR="00D65E05" w:rsidRPr="0090295F" w:rsidRDefault="00000000" w:rsidP="00CA38A0">
            <w:pPr>
              <w:spacing w:after="0" w:line="240" w:lineRule="auto"/>
              <w:jc w:val="center"/>
            </w:pPr>
            <w:r w:rsidRPr="0090295F">
              <w:t xml:space="preserve">Prazo para recurso contra não homologação da inscrição, contra o indeferimento de condição especial de prova, indeferimento </w:t>
            </w:r>
            <w:r w:rsidR="00CA38A0" w:rsidRPr="0090295F">
              <w:t xml:space="preserve">de </w:t>
            </w:r>
            <w:r w:rsidRPr="0090295F">
              <w:t>nome social e condição de jurado</w:t>
            </w:r>
          </w:p>
        </w:tc>
      </w:tr>
      <w:tr w:rsidR="00D65E05" w14:paraId="02E154D5"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25243C6" w14:textId="5F72D329" w:rsidR="00D65E05" w:rsidRDefault="00000000" w:rsidP="00CA38A0">
            <w:pPr>
              <w:spacing w:after="0" w:line="240" w:lineRule="auto"/>
              <w:jc w:val="center"/>
            </w:pPr>
            <w:r>
              <w:t xml:space="preserve">Até </w:t>
            </w:r>
            <w:r w:rsidR="009A6076">
              <w:t>20</w:t>
            </w:r>
            <w:r>
              <w:t>/0</w:t>
            </w:r>
            <w:r w:rsidR="009A6076">
              <w:t>2</w:t>
            </w:r>
            <w:r>
              <w:t>/202</w:t>
            </w:r>
            <w:r w:rsidR="009A6076">
              <w:t>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FED295" w14:textId="77777777" w:rsidR="00D65E05" w:rsidRPr="0090295F" w:rsidRDefault="00000000" w:rsidP="00CA38A0">
            <w:pPr>
              <w:spacing w:after="0" w:line="240" w:lineRule="auto"/>
              <w:jc w:val="center"/>
            </w:pPr>
            <w:r w:rsidRPr="0090295F">
              <w:t>Homologação final das inscrições (definitivo)</w:t>
            </w:r>
          </w:p>
        </w:tc>
      </w:tr>
      <w:tr w:rsidR="00D65E05" w14:paraId="00E77B5B"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80136C" w14:textId="58FD42C8" w:rsidR="00D65E05" w:rsidRDefault="009A6076" w:rsidP="00CA38A0">
            <w:pPr>
              <w:spacing w:after="0" w:line="240" w:lineRule="auto"/>
              <w:jc w:val="center"/>
            </w:pPr>
            <w:r>
              <w:t>Até 20/02/2024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175D7DF" w14:textId="77777777" w:rsidR="00D65E05" w:rsidRPr="0090295F" w:rsidRDefault="00000000" w:rsidP="00CA38A0">
            <w:pPr>
              <w:spacing w:after="0" w:line="240" w:lineRule="auto"/>
              <w:jc w:val="center"/>
            </w:pPr>
            <w:r w:rsidRPr="0090295F">
              <w:t>Publicação dos locais da prova</w:t>
            </w:r>
          </w:p>
        </w:tc>
      </w:tr>
      <w:tr w:rsidR="00D65E05" w14:paraId="10A970BE"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B73F067" w14:textId="08B8D1F3" w:rsidR="00D65E05" w:rsidRDefault="009A6076" w:rsidP="00CA38A0">
            <w:pPr>
              <w:spacing w:after="0" w:line="240" w:lineRule="auto"/>
              <w:jc w:val="center"/>
            </w:pPr>
            <w:r>
              <w:rPr>
                <w:b/>
              </w:rPr>
              <w:t>10/03/2024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9DA8EEA" w14:textId="67888E91" w:rsidR="00D65E05" w:rsidRPr="0090295F" w:rsidRDefault="00000000" w:rsidP="00CA38A0">
            <w:pPr>
              <w:spacing w:after="0" w:line="240" w:lineRule="auto"/>
              <w:jc w:val="center"/>
            </w:pPr>
            <w:r w:rsidRPr="0090295F">
              <w:rPr>
                <w:b/>
              </w:rPr>
              <w:t xml:space="preserve">APLICAÇÃO DA PROVA TEÓRICO – OBJETIVA </w:t>
            </w:r>
          </w:p>
        </w:tc>
      </w:tr>
      <w:tr w:rsidR="00D65E05" w14:paraId="2FE9EC3F"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F56D24F" w14:textId="56791F7E" w:rsidR="00D65E05" w:rsidRDefault="00000000" w:rsidP="00CA38A0">
            <w:pPr>
              <w:spacing w:after="0" w:line="240" w:lineRule="auto"/>
              <w:jc w:val="center"/>
            </w:pPr>
            <w:r>
              <w:t>1</w:t>
            </w:r>
            <w:r w:rsidR="009A6076">
              <w:t>1</w:t>
            </w:r>
            <w:r>
              <w:t>/03/202</w:t>
            </w:r>
            <w:r w:rsidR="009A6076">
              <w:t>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CEFDC2" w14:textId="77777777" w:rsidR="00D65E05" w:rsidRPr="0090295F" w:rsidRDefault="00000000" w:rsidP="00CA38A0">
            <w:pPr>
              <w:spacing w:after="0" w:line="240" w:lineRule="auto"/>
              <w:jc w:val="center"/>
            </w:pPr>
            <w:r w:rsidRPr="0090295F">
              <w:t>Publicação do gabarito provisório</w:t>
            </w:r>
          </w:p>
        </w:tc>
      </w:tr>
      <w:tr w:rsidR="00D65E05" w14:paraId="54DD5C6B"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9F07BBE" w14:textId="25DEFE45" w:rsidR="00D65E05" w:rsidRDefault="00000000" w:rsidP="00CA38A0">
            <w:pPr>
              <w:spacing w:after="0" w:line="240" w:lineRule="auto"/>
              <w:jc w:val="center"/>
            </w:pPr>
            <w:r>
              <w:t>1</w:t>
            </w:r>
            <w:r w:rsidR="009A6076">
              <w:t>1</w:t>
            </w:r>
            <w:r>
              <w:t>/03/202</w:t>
            </w:r>
            <w:r w:rsidR="009A6076">
              <w:t>4</w:t>
            </w:r>
            <w:r>
              <w:t>- 14h00 à 1</w:t>
            </w:r>
            <w:r w:rsidR="009A6076">
              <w:t>2</w:t>
            </w:r>
            <w:r>
              <w:t>/03/202</w:t>
            </w:r>
            <w:r w:rsidR="009A6076">
              <w:t>4</w:t>
            </w:r>
            <w:r>
              <w:t xml:space="preserve"> - 14h00min</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C7E65E" w14:textId="77777777" w:rsidR="00D65E05" w:rsidRPr="0090295F" w:rsidRDefault="00000000" w:rsidP="00CA38A0">
            <w:pPr>
              <w:spacing w:after="0" w:line="240" w:lineRule="auto"/>
              <w:jc w:val="center"/>
            </w:pPr>
            <w:r w:rsidRPr="0090295F">
              <w:t>Prazo para recurso contra as questões da prova teórico – objetiva, gabarito provisório, prática e títulos</w:t>
            </w:r>
          </w:p>
        </w:tc>
      </w:tr>
      <w:tr w:rsidR="00D65E05" w14:paraId="76E8FEB3"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B2F5E85" w14:textId="21D63B30" w:rsidR="00D65E05" w:rsidRDefault="00000000" w:rsidP="00CA38A0">
            <w:pPr>
              <w:spacing w:after="0" w:line="240" w:lineRule="auto"/>
              <w:jc w:val="center"/>
            </w:pPr>
            <w:r>
              <w:t xml:space="preserve">Até </w:t>
            </w:r>
            <w:r w:rsidR="0090295F">
              <w:t>15</w:t>
            </w:r>
            <w:r>
              <w:t>/03/20</w:t>
            </w:r>
            <w:r w:rsidR="0090295F">
              <w:t>24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49F280" w14:textId="77777777" w:rsidR="00D65E05" w:rsidRPr="0090295F" w:rsidRDefault="00000000" w:rsidP="00CA38A0">
            <w:pPr>
              <w:spacing w:after="0" w:line="240" w:lineRule="auto"/>
              <w:jc w:val="center"/>
            </w:pPr>
            <w:r w:rsidRPr="0090295F">
              <w:t>Publicação do gabarito oficial</w:t>
            </w:r>
          </w:p>
        </w:tc>
      </w:tr>
      <w:tr w:rsidR="00D65E05" w14:paraId="17F580A1"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800FF0" w14:textId="2A3ACDAD" w:rsidR="00D65E05" w:rsidRDefault="00000000" w:rsidP="00CA38A0">
            <w:pPr>
              <w:spacing w:after="0" w:line="240" w:lineRule="auto"/>
              <w:jc w:val="center"/>
            </w:pPr>
            <w:r>
              <w:t xml:space="preserve">Até </w:t>
            </w:r>
            <w:r w:rsidR="0090295F">
              <w:t>15</w:t>
            </w:r>
            <w:r>
              <w:t>/03/202</w:t>
            </w:r>
            <w:r w:rsidR="0090295F">
              <w:t>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2F04E38" w14:textId="215DB6AB" w:rsidR="00D65E05" w:rsidRPr="0090295F" w:rsidRDefault="00000000" w:rsidP="00CA38A0">
            <w:pPr>
              <w:spacing w:after="0" w:line="240" w:lineRule="auto"/>
              <w:jc w:val="center"/>
            </w:pPr>
            <w:r w:rsidRPr="0090295F">
              <w:t>Publicação notas da prova objetiva</w:t>
            </w:r>
            <w:r w:rsidR="0090295F" w:rsidRPr="0090295F">
              <w:t>, convocação para envio de títulos e convocação para a prova prática</w:t>
            </w:r>
          </w:p>
        </w:tc>
      </w:tr>
      <w:tr w:rsidR="0090295F" w14:paraId="58150A67"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F21FBF5" w14:textId="31736D96" w:rsidR="0090295F" w:rsidRDefault="0090295F" w:rsidP="00CA38A0">
            <w:pPr>
              <w:spacing w:after="0" w:line="240" w:lineRule="auto"/>
              <w:jc w:val="center"/>
            </w:pPr>
            <w:r>
              <w:t>16/03/2024- 14h00 à 18/03/2024 - 14h00min</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CBD771" w14:textId="599B4675" w:rsidR="0090295F" w:rsidRPr="0090295F" w:rsidRDefault="0090295F" w:rsidP="00CA38A0">
            <w:pPr>
              <w:spacing w:after="0" w:line="240" w:lineRule="auto"/>
              <w:jc w:val="center"/>
              <w:rPr>
                <w:b/>
                <w:bCs/>
              </w:rPr>
            </w:pPr>
            <w:r w:rsidRPr="0090295F">
              <w:rPr>
                <w:b/>
                <w:bCs/>
              </w:rPr>
              <w:t>PERÍODO DE ENVIO DOS TÍTULOS</w:t>
            </w:r>
          </w:p>
        </w:tc>
      </w:tr>
      <w:tr w:rsidR="00D65E05" w14:paraId="23AD1399"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0546280" w14:textId="15E01263" w:rsidR="00D65E05" w:rsidRDefault="0090295F" w:rsidP="00CA38A0">
            <w:pPr>
              <w:spacing w:after="0" w:line="240" w:lineRule="auto"/>
              <w:jc w:val="center"/>
            </w:pPr>
            <w:r>
              <w:t>16/03/2024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53A351" w14:textId="13E3F6A2" w:rsidR="00D65E05" w:rsidRPr="0090295F" w:rsidRDefault="0090295F" w:rsidP="00CA38A0">
            <w:pPr>
              <w:spacing w:after="0" w:line="240" w:lineRule="auto"/>
              <w:jc w:val="center"/>
              <w:rPr>
                <w:b/>
                <w:bCs/>
              </w:rPr>
            </w:pPr>
            <w:r w:rsidRPr="0090295F">
              <w:rPr>
                <w:b/>
                <w:bCs/>
              </w:rPr>
              <w:t>APLICAÇÃO DA PROVA PRÁTICA</w:t>
            </w:r>
          </w:p>
        </w:tc>
      </w:tr>
      <w:tr w:rsidR="0090295F" w14:paraId="0671739E"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ACE2E2" w14:textId="06FADC69" w:rsidR="0090295F" w:rsidRDefault="0090295F" w:rsidP="00CA38A0">
            <w:pPr>
              <w:spacing w:after="0" w:line="240" w:lineRule="auto"/>
              <w:jc w:val="center"/>
            </w:pPr>
            <w:r>
              <w:t>Até 19/03/2024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388E979" w14:textId="4A3261DC" w:rsidR="0090295F" w:rsidRDefault="0090295F" w:rsidP="00CA38A0">
            <w:pPr>
              <w:spacing w:after="0" w:line="240" w:lineRule="auto"/>
              <w:jc w:val="center"/>
            </w:pPr>
            <w:r>
              <w:t>Divulgação das notas da prova prática e da prova de títulos</w:t>
            </w:r>
          </w:p>
        </w:tc>
      </w:tr>
      <w:tr w:rsidR="0090295F" w14:paraId="546EE926"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67D552" w14:textId="62F804A0" w:rsidR="0090295F" w:rsidRDefault="0090295F" w:rsidP="00CA38A0">
            <w:pPr>
              <w:spacing w:after="0" w:line="240" w:lineRule="auto"/>
              <w:jc w:val="center"/>
            </w:pPr>
            <w:r>
              <w:t>20/03/2024- 14h00 à 21/03/2024 - 14h00min</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D6F5DD1" w14:textId="502F7ED1" w:rsidR="0090295F" w:rsidRDefault="0090295F" w:rsidP="00CA38A0">
            <w:pPr>
              <w:spacing w:after="0" w:line="240" w:lineRule="auto"/>
              <w:jc w:val="center"/>
            </w:pPr>
            <w:r>
              <w:t>Prazo para recurso contra as notas da prova objetiva, prova prática, de títulos e classificação provisória</w:t>
            </w:r>
          </w:p>
        </w:tc>
      </w:tr>
      <w:tr w:rsidR="0090295F" w14:paraId="05F87B4A" w14:textId="77777777" w:rsidTr="007922B6">
        <w:trPr>
          <w:trHeight w:val="170"/>
          <w:jc w:val="center"/>
        </w:trPr>
        <w:tc>
          <w:tcPr>
            <w:tcW w:w="2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118944F" w14:textId="0FC81F4D" w:rsidR="0090295F" w:rsidRDefault="0090295F" w:rsidP="0090295F">
            <w:pPr>
              <w:spacing w:after="0" w:line="240" w:lineRule="auto"/>
              <w:jc w:val="center"/>
            </w:pPr>
            <w:r>
              <w:t>Até 25/03/2024</w:t>
            </w:r>
          </w:p>
        </w:tc>
        <w:tc>
          <w:tcPr>
            <w:tcW w:w="6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FE5465" w14:textId="64C62775" w:rsidR="0090295F" w:rsidRDefault="0090295F" w:rsidP="0090295F">
            <w:pPr>
              <w:spacing w:after="0" w:line="240" w:lineRule="auto"/>
              <w:jc w:val="center"/>
            </w:pPr>
            <w:r>
              <w:t>Publicação das notas oficiais</w:t>
            </w:r>
          </w:p>
        </w:tc>
      </w:tr>
    </w:tbl>
    <w:p w14:paraId="6623F456" w14:textId="77777777" w:rsidR="00D65E05" w:rsidRDefault="00D65E05" w:rsidP="00776F73">
      <w:pPr>
        <w:spacing w:line="240" w:lineRule="auto"/>
        <w:jc w:val="both"/>
      </w:pPr>
    </w:p>
    <w:p w14:paraId="12D2B1DB" w14:textId="77777777" w:rsidR="00D65E05" w:rsidRDefault="00D65E05" w:rsidP="00776F73">
      <w:pPr>
        <w:spacing w:line="240" w:lineRule="auto"/>
        <w:jc w:val="both"/>
      </w:pPr>
    </w:p>
    <w:p w14:paraId="37FDEAC3" w14:textId="77777777" w:rsidR="00D65E05" w:rsidRDefault="00D65E05" w:rsidP="00776F73">
      <w:pPr>
        <w:spacing w:line="240" w:lineRule="auto"/>
        <w:jc w:val="both"/>
      </w:pPr>
    </w:p>
    <w:p w14:paraId="23240A44" w14:textId="77777777" w:rsidR="00D65E05" w:rsidRDefault="00D65E05" w:rsidP="00776F73">
      <w:pPr>
        <w:spacing w:line="240" w:lineRule="auto"/>
        <w:jc w:val="both"/>
      </w:pPr>
    </w:p>
    <w:p w14:paraId="38AA9ADC" w14:textId="77777777" w:rsidR="00D65E05" w:rsidRDefault="00D65E05" w:rsidP="00776F73">
      <w:pPr>
        <w:spacing w:line="240" w:lineRule="auto"/>
        <w:jc w:val="both"/>
      </w:pPr>
    </w:p>
    <w:p w14:paraId="4DB74DC4" w14:textId="77777777" w:rsidR="00D65E05" w:rsidRDefault="00000000" w:rsidP="000E31CC">
      <w:pPr>
        <w:shd w:val="clear" w:color="auto" w:fill="9CC3E5"/>
        <w:spacing w:after="0" w:line="240" w:lineRule="auto"/>
        <w:jc w:val="center"/>
      </w:pPr>
      <w:r>
        <w:rPr>
          <w:b/>
        </w:rPr>
        <w:lastRenderedPageBreak/>
        <w:t>ANEXO IV</w:t>
      </w:r>
    </w:p>
    <w:p w14:paraId="0C2F472D" w14:textId="77777777" w:rsidR="00D65E05" w:rsidRDefault="00000000" w:rsidP="000E31CC">
      <w:pPr>
        <w:shd w:val="clear" w:color="auto" w:fill="9CC3E5"/>
        <w:spacing w:after="0" w:line="240" w:lineRule="auto"/>
        <w:jc w:val="center"/>
      </w:pPr>
      <w:r>
        <w:rPr>
          <w:b/>
        </w:rPr>
        <w:t>REQUERIMENTO DE ISENÇÃO DO VALOR DE INSCRIÇÃO</w:t>
      </w:r>
    </w:p>
    <w:p w14:paraId="0CCA3D34" w14:textId="77777777" w:rsidR="00D65E05" w:rsidRDefault="00000000" w:rsidP="00776F73">
      <w:pPr>
        <w:spacing w:line="240" w:lineRule="auto"/>
        <w:jc w:val="center"/>
        <w:rPr>
          <w:i/>
        </w:rPr>
      </w:pPr>
      <w:r>
        <w:rPr>
          <w:i/>
        </w:rPr>
        <w:t>&lt; Para identificação do certame, imprima este anexo na íntegra, inclusive com a parte do cabeçalho onde consta a identidade do certame &gt;</w:t>
      </w:r>
    </w:p>
    <w:tbl>
      <w:tblPr>
        <w:tblStyle w:val="af6"/>
        <w:tblW w:w="9774" w:type="dxa"/>
        <w:tblInd w:w="0" w:type="dxa"/>
        <w:tblLayout w:type="fixed"/>
        <w:tblLook w:val="0400" w:firstRow="0" w:lastRow="0" w:firstColumn="0" w:lastColumn="0" w:noHBand="0" w:noVBand="1"/>
      </w:tblPr>
      <w:tblGrid>
        <w:gridCol w:w="3144"/>
        <w:gridCol w:w="193"/>
        <w:gridCol w:w="1075"/>
        <w:gridCol w:w="193"/>
        <w:gridCol w:w="1009"/>
        <w:gridCol w:w="206"/>
        <w:gridCol w:w="402"/>
        <w:gridCol w:w="402"/>
        <w:gridCol w:w="175"/>
        <w:gridCol w:w="582"/>
        <w:gridCol w:w="2253"/>
        <w:gridCol w:w="50"/>
        <w:gridCol w:w="90"/>
      </w:tblGrid>
      <w:tr w:rsidR="00D65E05" w14:paraId="2C0BD4BD" w14:textId="77777777" w:rsidTr="0090295F">
        <w:trPr>
          <w:gridAfter w:val="2"/>
          <w:wAfter w:w="140" w:type="dxa"/>
          <w:trHeight w:val="269"/>
        </w:trPr>
        <w:tc>
          <w:tcPr>
            <w:tcW w:w="963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5326FE" w14:textId="77777777" w:rsidR="00D65E05" w:rsidRDefault="00000000" w:rsidP="0090295F">
            <w:pPr>
              <w:spacing w:after="0" w:line="240" w:lineRule="auto"/>
              <w:jc w:val="both"/>
            </w:pPr>
            <w:r>
              <w:t>Nome Completo do Candidato:</w:t>
            </w:r>
          </w:p>
        </w:tc>
      </w:tr>
      <w:tr w:rsidR="00D65E05" w14:paraId="251D9DBE" w14:textId="77777777" w:rsidTr="0090295F">
        <w:trPr>
          <w:gridAfter w:val="2"/>
          <w:wAfter w:w="140" w:type="dxa"/>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CED10CE" w14:textId="77777777" w:rsidR="00D65E05" w:rsidRDefault="00000000" w:rsidP="0090295F">
            <w:pPr>
              <w:spacing w:after="0" w:line="240" w:lineRule="auto"/>
              <w:jc w:val="both"/>
            </w:pPr>
            <w:r>
              <w:t>Número da Inscrição:</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DAA86E1" w14:textId="77777777" w:rsidR="00D65E05" w:rsidRDefault="00D65E05" w:rsidP="0090295F">
            <w:pPr>
              <w:spacing w:after="0" w:line="240" w:lineRule="auto"/>
              <w:jc w:val="both"/>
            </w:pPr>
          </w:p>
        </w:tc>
        <w:tc>
          <w:tcPr>
            <w:tcW w:w="107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205299F" w14:textId="77777777" w:rsidR="00D65E05" w:rsidRDefault="00D65E05" w:rsidP="0090295F">
            <w:pPr>
              <w:spacing w:after="0" w:line="240" w:lineRule="auto"/>
              <w:jc w:val="both"/>
            </w:pPr>
          </w:p>
        </w:tc>
        <w:tc>
          <w:tcPr>
            <w:tcW w:w="19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B1AA854" w14:textId="77777777" w:rsidR="00D65E05" w:rsidRDefault="00D65E05" w:rsidP="0090295F">
            <w:pPr>
              <w:spacing w:after="0" w:line="240" w:lineRule="auto"/>
              <w:jc w:val="both"/>
            </w:pPr>
          </w:p>
        </w:tc>
        <w:tc>
          <w:tcPr>
            <w:tcW w:w="100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8B88A1D" w14:textId="77777777" w:rsidR="00D65E05" w:rsidRDefault="00000000" w:rsidP="0090295F">
            <w:pPr>
              <w:spacing w:after="0" w:line="240" w:lineRule="auto"/>
              <w:jc w:val="both"/>
            </w:pPr>
            <w:r>
              <w:t>Cargo:</w:t>
            </w:r>
          </w:p>
        </w:tc>
        <w:tc>
          <w:tcPr>
            <w:tcW w:w="20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A974E14" w14:textId="77777777" w:rsidR="00D65E05" w:rsidRDefault="00D65E05"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99B4369" w14:textId="77777777" w:rsidR="00D65E05" w:rsidRDefault="00D65E05"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475ED6E" w14:textId="77777777" w:rsidR="00D65E05" w:rsidRDefault="00D65E05" w:rsidP="0090295F">
            <w:pPr>
              <w:spacing w:after="0" w:line="240" w:lineRule="auto"/>
              <w:jc w:val="both"/>
            </w:pPr>
          </w:p>
        </w:tc>
        <w:tc>
          <w:tcPr>
            <w:tcW w:w="757"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B229072" w14:textId="77777777" w:rsidR="00D65E05" w:rsidRDefault="00D65E05" w:rsidP="0090295F">
            <w:pPr>
              <w:spacing w:after="0" w:line="240" w:lineRule="auto"/>
              <w:jc w:val="both"/>
            </w:pPr>
          </w:p>
        </w:tc>
        <w:tc>
          <w:tcPr>
            <w:tcW w:w="225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0C2614" w14:textId="77777777" w:rsidR="00D65E05" w:rsidRDefault="00D65E05" w:rsidP="0090295F">
            <w:pPr>
              <w:spacing w:after="0" w:line="240" w:lineRule="auto"/>
              <w:jc w:val="both"/>
            </w:pPr>
          </w:p>
        </w:tc>
      </w:tr>
      <w:tr w:rsidR="00D65E05" w14:paraId="504F5698" w14:textId="77777777" w:rsidTr="0090295F">
        <w:trPr>
          <w:gridAfter w:val="2"/>
          <w:wAfter w:w="140" w:type="dxa"/>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C3938A5" w14:textId="77777777" w:rsidR="00D65E05" w:rsidRDefault="00000000" w:rsidP="0090295F">
            <w:pPr>
              <w:spacing w:after="0" w:line="240" w:lineRule="auto"/>
              <w:jc w:val="both"/>
            </w:pPr>
            <w:r>
              <w:t>Documento de Identidade:</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A3EFBBE" w14:textId="77777777" w:rsidR="00D65E05" w:rsidRDefault="00D65E05" w:rsidP="0090295F">
            <w:pPr>
              <w:spacing w:after="0" w:line="240" w:lineRule="auto"/>
              <w:jc w:val="both"/>
            </w:pPr>
          </w:p>
        </w:tc>
        <w:tc>
          <w:tcPr>
            <w:tcW w:w="107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D4C6DC9" w14:textId="77777777" w:rsidR="00D65E05" w:rsidRDefault="00D65E05" w:rsidP="0090295F">
            <w:pPr>
              <w:spacing w:after="0" w:line="240" w:lineRule="auto"/>
              <w:jc w:val="both"/>
            </w:pPr>
          </w:p>
        </w:tc>
        <w:tc>
          <w:tcPr>
            <w:tcW w:w="19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1C6F9E" w14:textId="77777777" w:rsidR="00D65E05" w:rsidRDefault="00D65E05" w:rsidP="0090295F">
            <w:pPr>
              <w:spacing w:after="0" w:line="240" w:lineRule="auto"/>
              <w:jc w:val="both"/>
            </w:pPr>
          </w:p>
        </w:tc>
        <w:tc>
          <w:tcPr>
            <w:tcW w:w="100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5F2D1B3" w14:textId="77777777" w:rsidR="00D65E05" w:rsidRDefault="00000000" w:rsidP="0090295F">
            <w:pPr>
              <w:spacing w:after="0" w:line="240" w:lineRule="auto"/>
              <w:jc w:val="both"/>
            </w:pPr>
            <w:r>
              <w:t>CPF:</w:t>
            </w:r>
          </w:p>
        </w:tc>
        <w:tc>
          <w:tcPr>
            <w:tcW w:w="20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F637694" w14:textId="77777777" w:rsidR="00D65E05" w:rsidRDefault="00D65E05"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5C8C83C" w14:textId="77777777" w:rsidR="00D65E05" w:rsidRDefault="00D65E05"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2B66FAD" w14:textId="77777777" w:rsidR="00D65E05" w:rsidRDefault="00D65E05" w:rsidP="0090295F">
            <w:pPr>
              <w:spacing w:after="0" w:line="240" w:lineRule="auto"/>
              <w:jc w:val="both"/>
            </w:pPr>
          </w:p>
        </w:tc>
        <w:tc>
          <w:tcPr>
            <w:tcW w:w="757"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BE71D6E" w14:textId="77777777" w:rsidR="00D65E05" w:rsidRDefault="00D65E05" w:rsidP="0090295F">
            <w:pPr>
              <w:spacing w:after="0" w:line="240" w:lineRule="auto"/>
              <w:jc w:val="both"/>
            </w:pPr>
          </w:p>
        </w:tc>
        <w:tc>
          <w:tcPr>
            <w:tcW w:w="225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610025" w14:textId="77777777" w:rsidR="00D65E05" w:rsidRDefault="00D65E05" w:rsidP="0090295F">
            <w:pPr>
              <w:spacing w:after="0" w:line="240" w:lineRule="auto"/>
              <w:jc w:val="both"/>
            </w:pPr>
          </w:p>
        </w:tc>
      </w:tr>
      <w:tr w:rsidR="00D65E05" w14:paraId="6CD4FBA6" w14:textId="77777777" w:rsidTr="0090295F">
        <w:trPr>
          <w:gridAfter w:val="2"/>
          <w:wAfter w:w="140" w:type="dxa"/>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EB9E62E" w14:textId="77777777" w:rsidR="00D65E05" w:rsidRDefault="00000000" w:rsidP="0090295F">
            <w:pPr>
              <w:spacing w:after="0" w:line="240" w:lineRule="auto"/>
              <w:jc w:val="both"/>
            </w:pPr>
            <w:r>
              <w:t>Título de Eleitor:</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CC027D7" w14:textId="77777777" w:rsidR="00D65E05" w:rsidRDefault="00D65E05" w:rsidP="0090295F">
            <w:pPr>
              <w:spacing w:after="0" w:line="240" w:lineRule="auto"/>
              <w:jc w:val="both"/>
            </w:pPr>
          </w:p>
        </w:tc>
        <w:tc>
          <w:tcPr>
            <w:tcW w:w="107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2C50E44" w14:textId="77777777" w:rsidR="00D65E05" w:rsidRDefault="00D65E05" w:rsidP="0090295F">
            <w:pPr>
              <w:spacing w:after="0" w:line="240" w:lineRule="auto"/>
              <w:jc w:val="both"/>
            </w:pPr>
          </w:p>
        </w:tc>
        <w:tc>
          <w:tcPr>
            <w:tcW w:w="19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C11229" w14:textId="77777777" w:rsidR="00D65E05" w:rsidRDefault="00D65E05" w:rsidP="0090295F">
            <w:pPr>
              <w:spacing w:after="0" w:line="240" w:lineRule="auto"/>
              <w:jc w:val="both"/>
            </w:pPr>
          </w:p>
        </w:tc>
        <w:tc>
          <w:tcPr>
            <w:tcW w:w="100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5E25F00" w14:textId="77777777" w:rsidR="00D65E05" w:rsidRDefault="00000000" w:rsidP="0090295F">
            <w:pPr>
              <w:spacing w:after="0" w:line="240" w:lineRule="auto"/>
              <w:jc w:val="both"/>
            </w:pPr>
            <w:r>
              <w:t>Zona:</w:t>
            </w:r>
          </w:p>
        </w:tc>
        <w:tc>
          <w:tcPr>
            <w:tcW w:w="20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8634E01" w14:textId="77777777" w:rsidR="00D65E05" w:rsidRDefault="00D65E05" w:rsidP="0090295F">
            <w:pPr>
              <w:spacing w:after="0" w:line="240" w:lineRule="auto"/>
              <w:jc w:val="both"/>
            </w:pPr>
          </w:p>
        </w:tc>
        <w:tc>
          <w:tcPr>
            <w:tcW w:w="4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4B44F63" w14:textId="77777777" w:rsidR="00D65E05" w:rsidRDefault="00D65E05" w:rsidP="0090295F">
            <w:pPr>
              <w:spacing w:after="0" w:line="240" w:lineRule="auto"/>
              <w:jc w:val="both"/>
            </w:pP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564655" w14:textId="77777777" w:rsidR="00D65E05" w:rsidRDefault="00000000" w:rsidP="0090295F">
            <w:pPr>
              <w:spacing w:after="0" w:line="240" w:lineRule="auto"/>
              <w:jc w:val="both"/>
            </w:pPr>
            <w:r>
              <w:t>Seção:</w:t>
            </w:r>
          </w:p>
        </w:tc>
      </w:tr>
      <w:tr w:rsidR="00D65E05" w14:paraId="4DE002E5" w14:textId="77777777" w:rsidTr="0090295F">
        <w:trPr>
          <w:gridAfter w:val="2"/>
          <w:wAfter w:w="140" w:type="dxa"/>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1C7082A" w14:textId="77777777" w:rsidR="00D65E05" w:rsidRDefault="00000000" w:rsidP="0090295F">
            <w:pPr>
              <w:spacing w:after="0" w:line="240" w:lineRule="auto"/>
              <w:jc w:val="both"/>
            </w:pPr>
            <w:r>
              <w:t>Data de nascimento:</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B910CA7" w14:textId="77777777" w:rsidR="00D65E05" w:rsidRDefault="00D65E05" w:rsidP="0090295F">
            <w:pPr>
              <w:spacing w:after="0" w:line="240" w:lineRule="auto"/>
              <w:jc w:val="both"/>
            </w:pPr>
          </w:p>
        </w:tc>
        <w:tc>
          <w:tcPr>
            <w:tcW w:w="107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69F0A87" w14:textId="77777777" w:rsidR="00D65E05" w:rsidRDefault="00D65E05" w:rsidP="0090295F">
            <w:pPr>
              <w:spacing w:after="0" w:line="240" w:lineRule="auto"/>
              <w:jc w:val="both"/>
            </w:pPr>
          </w:p>
        </w:tc>
        <w:tc>
          <w:tcPr>
            <w:tcW w:w="19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63CF29" w14:textId="77777777" w:rsidR="00D65E05" w:rsidRDefault="00D65E05" w:rsidP="0090295F">
            <w:pPr>
              <w:spacing w:after="0" w:line="240" w:lineRule="auto"/>
              <w:jc w:val="both"/>
            </w:pPr>
          </w:p>
        </w:tc>
        <w:tc>
          <w:tcPr>
            <w:tcW w:w="502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0F23DF" w14:textId="77777777" w:rsidR="00D65E05" w:rsidRDefault="00000000" w:rsidP="0090295F">
            <w:pPr>
              <w:spacing w:after="0" w:line="240" w:lineRule="auto"/>
              <w:jc w:val="both"/>
            </w:pPr>
            <w:r>
              <w:t xml:space="preserve">Sexo: </w:t>
            </w:r>
            <w:proofErr w:type="gramStart"/>
            <w:r>
              <w:t>[  ]</w:t>
            </w:r>
            <w:proofErr w:type="gramEnd"/>
            <w:r>
              <w:t xml:space="preserve"> Feminino       [  ] Masculino</w:t>
            </w:r>
          </w:p>
        </w:tc>
      </w:tr>
      <w:tr w:rsidR="00D65E05" w14:paraId="19D4B683" w14:textId="77777777" w:rsidTr="0090295F">
        <w:trPr>
          <w:gridAfter w:val="2"/>
          <w:wAfter w:w="140" w:type="dxa"/>
          <w:trHeight w:val="276"/>
        </w:trPr>
        <w:tc>
          <w:tcPr>
            <w:tcW w:w="6624"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5DBDFB6" w14:textId="77777777" w:rsidR="00D65E05" w:rsidRDefault="00000000" w:rsidP="0090295F">
            <w:pPr>
              <w:spacing w:after="0" w:line="240" w:lineRule="auto"/>
              <w:jc w:val="both"/>
            </w:pPr>
            <w:r>
              <w:t>Endereço Residencial Completo:</w:t>
            </w:r>
          </w:p>
        </w:tc>
        <w:tc>
          <w:tcPr>
            <w:tcW w:w="757" w:type="dxa"/>
            <w:gridSpan w:val="2"/>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F221EC2" w14:textId="77777777" w:rsidR="00D65E05" w:rsidRDefault="00000000" w:rsidP="0090295F">
            <w:pPr>
              <w:spacing w:after="0" w:line="240" w:lineRule="auto"/>
              <w:jc w:val="both"/>
            </w:pPr>
            <w:r>
              <w:t>Nº</w:t>
            </w:r>
          </w:p>
        </w:tc>
        <w:tc>
          <w:tcPr>
            <w:tcW w:w="225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B02E9EB" w14:textId="77777777" w:rsidR="00D65E05" w:rsidRDefault="00D65E05" w:rsidP="0090295F">
            <w:pPr>
              <w:spacing w:after="0" w:line="240" w:lineRule="auto"/>
              <w:jc w:val="both"/>
            </w:pPr>
          </w:p>
        </w:tc>
      </w:tr>
      <w:tr w:rsidR="00D65E05" w14:paraId="6263D02A" w14:textId="77777777" w:rsidTr="0090295F">
        <w:trPr>
          <w:gridAfter w:val="1"/>
          <w:wAfter w:w="90" w:type="dxa"/>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06A86C6" w14:textId="77777777" w:rsidR="00D65E05" w:rsidRDefault="00000000" w:rsidP="0090295F">
            <w:pPr>
              <w:spacing w:after="0" w:line="240" w:lineRule="auto"/>
              <w:jc w:val="both"/>
            </w:pPr>
            <w:r>
              <w:t>Complemento:</w:t>
            </w:r>
          </w:p>
        </w:tc>
        <w:tc>
          <w:tcPr>
            <w:tcW w:w="19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1C122D5" w14:textId="77777777" w:rsidR="00D65E05" w:rsidRDefault="00D65E05" w:rsidP="0090295F">
            <w:pPr>
              <w:spacing w:after="0" w:line="240" w:lineRule="auto"/>
              <w:jc w:val="both"/>
            </w:pPr>
          </w:p>
        </w:tc>
        <w:tc>
          <w:tcPr>
            <w:tcW w:w="107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9623B77" w14:textId="77777777" w:rsidR="00D65E05" w:rsidRDefault="00000000" w:rsidP="0090295F">
            <w:pPr>
              <w:spacing w:after="0" w:line="240" w:lineRule="auto"/>
              <w:jc w:val="both"/>
            </w:pPr>
            <w:r>
              <w:t>Cidade:</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8902842" w14:textId="77777777" w:rsidR="00D65E05" w:rsidRDefault="00D65E05" w:rsidP="0090295F">
            <w:pPr>
              <w:spacing w:after="0" w:line="240" w:lineRule="auto"/>
              <w:jc w:val="both"/>
            </w:pPr>
          </w:p>
        </w:tc>
        <w:tc>
          <w:tcPr>
            <w:tcW w:w="1009"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D6558A0" w14:textId="77777777" w:rsidR="00D65E05" w:rsidRDefault="00D65E05" w:rsidP="0090295F">
            <w:pPr>
              <w:spacing w:after="0" w:line="240" w:lineRule="auto"/>
              <w:jc w:val="both"/>
            </w:pPr>
          </w:p>
        </w:tc>
        <w:tc>
          <w:tcPr>
            <w:tcW w:w="20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405B424" w14:textId="77777777" w:rsidR="00D65E05" w:rsidRDefault="00D65E05" w:rsidP="0090295F">
            <w:pPr>
              <w:spacing w:after="0" w:line="240" w:lineRule="auto"/>
              <w:jc w:val="both"/>
            </w:pPr>
          </w:p>
        </w:tc>
        <w:tc>
          <w:tcPr>
            <w:tcW w:w="9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DC7D88" w14:textId="77777777" w:rsidR="00D65E05" w:rsidRDefault="00000000" w:rsidP="0090295F">
            <w:pPr>
              <w:spacing w:after="0" w:line="240" w:lineRule="auto"/>
              <w:jc w:val="both"/>
            </w:pPr>
            <w:r>
              <w:t>Estado:</w:t>
            </w:r>
          </w:p>
        </w:tc>
        <w:tc>
          <w:tcPr>
            <w:tcW w:w="582"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AC88393" w14:textId="77777777" w:rsidR="00D65E05" w:rsidRDefault="00000000" w:rsidP="0090295F">
            <w:pPr>
              <w:spacing w:after="0" w:line="240" w:lineRule="auto"/>
              <w:jc w:val="both"/>
            </w:pPr>
            <w:r>
              <w:t>CEP:</w:t>
            </w:r>
          </w:p>
        </w:tc>
        <w:tc>
          <w:tcPr>
            <w:tcW w:w="225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96C8EF2" w14:textId="77777777" w:rsidR="00D65E05" w:rsidRDefault="00D65E05" w:rsidP="0090295F">
            <w:pPr>
              <w:spacing w:after="0" w:line="240" w:lineRule="auto"/>
              <w:jc w:val="both"/>
            </w:pPr>
          </w:p>
        </w:tc>
        <w:tc>
          <w:tcPr>
            <w:tcW w:w="50" w:type="dxa"/>
            <w:vAlign w:val="center"/>
          </w:tcPr>
          <w:p w14:paraId="44B4AD29" w14:textId="77777777" w:rsidR="00D65E05" w:rsidRDefault="00D65E05" w:rsidP="0090295F">
            <w:pPr>
              <w:spacing w:after="0" w:line="240" w:lineRule="auto"/>
              <w:jc w:val="both"/>
            </w:pPr>
          </w:p>
        </w:tc>
      </w:tr>
      <w:tr w:rsidR="00D65E05" w14:paraId="1BD6BA8A" w14:textId="77777777" w:rsidTr="0090295F">
        <w:trPr>
          <w:gridAfter w:val="1"/>
          <w:wAfter w:w="90" w:type="dxa"/>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A35C608" w14:textId="77777777" w:rsidR="00D65E05" w:rsidRDefault="00000000" w:rsidP="0090295F">
            <w:pPr>
              <w:spacing w:after="0" w:line="240" w:lineRule="auto"/>
              <w:jc w:val="both"/>
            </w:pPr>
            <w:r>
              <w:t xml:space="preserve">Telefone Fixo: </w:t>
            </w:r>
            <w:proofErr w:type="gramStart"/>
            <w:r>
              <w:t>[  </w:t>
            </w:r>
            <w:proofErr w:type="gramEnd"/>
            <w:r>
              <w:t xml:space="preserve"> ]</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BFAF486" w14:textId="77777777" w:rsidR="00D65E05" w:rsidRDefault="00D65E05" w:rsidP="0090295F">
            <w:pPr>
              <w:spacing w:after="0" w:line="240" w:lineRule="auto"/>
              <w:jc w:val="both"/>
            </w:pPr>
          </w:p>
        </w:tc>
        <w:tc>
          <w:tcPr>
            <w:tcW w:w="107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583ADCC" w14:textId="77777777" w:rsidR="00D65E05" w:rsidRDefault="00D65E05" w:rsidP="0090295F">
            <w:pPr>
              <w:spacing w:after="0" w:line="240" w:lineRule="auto"/>
              <w:jc w:val="both"/>
            </w:pPr>
          </w:p>
        </w:tc>
        <w:tc>
          <w:tcPr>
            <w:tcW w:w="19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AF1AFC" w14:textId="77777777" w:rsidR="00D65E05" w:rsidRDefault="00D65E05" w:rsidP="0090295F">
            <w:pPr>
              <w:spacing w:after="0" w:line="240" w:lineRule="auto"/>
              <w:jc w:val="both"/>
            </w:pPr>
          </w:p>
        </w:tc>
        <w:tc>
          <w:tcPr>
            <w:tcW w:w="502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AB3860" w14:textId="77777777" w:rsidR="00D65E05" w:rsidRDefault="00000000" w:rsidP="0090295F">
            <w:pPr>
              <w:spacing w:after="0" w:line="240" w:lineRule="auto"/>
              <w:jc w:val="both"/>
            </w:pPr>
            <w:r>
              <w:t xml:space="preserve">Telefone Celular: </w:t>
            </w:r>
            <w:proofErr w:type="gramStart"/>
            <w:r>
              <w:t>[  </w:t>
            </w:r>
            <w:proofErr w:type="gramEnd"/>
            <w:r>
              <w:t xml:space="preserve"> ] </w:t>
            </w:r>
          </w:p>
        </w:tc>
        <w:tc>
          <w:tcPr>
            <w:tcW w:w="50" w:type="dxa"/>
            <w:vAlign w:val="center"/>
          </w:tcPr>
          <w:p w14:paraId="2A9E740C" w14:textId="77777777" w:rsidR="00D65E05" w:rsidRDefault="00D65E05" w:rsidP="0090295F">
            <w:pPr>
              <w:spacing w:after="0" w:line="240" w:lineRule="auto"/>
              <w:jc w:val="both"/>
            </w:pPr>
          </w:p>
        </w:tc>
      </w:tr>
      <w:tr w:rsidR="00D65E05" w14:paraId="2054BD6A" w14:textId="77777777" w:rsidTr="0090295F">
        <w:trPr>
          <w:trHeight w:val="276"/>
        </w:trPr>
        <w:tc>
          <w:tcPr>
            <w:tcW w:w="3144"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7BF133B" w14:textId="77777777" w:rsidR="00D65E05" w:rsidRDefault="00000000" w:rsidP="0090295F">
            <w:pPr>
              <w:spacing w:after="0" w:line="240" w:lineRule="auto"/>
              <w:jc w:val="both"/>
            </w:pPr>
            <w:r>
              <w:t>E-mail:</w:t>
            </w: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85182C5" w14:textId="77777777" w:rsidR="00D65E05" w:rsidRDefault="00D65E05" w:rsidP="0090295F">
            <w:pPr>
              <w:spacing w:after="0" w:line="240" w:lineRule="auto"/>
              <w:jc w:val="both"/>
            </w:pPr>
          </w:p>
        </w:tc>
        <w:tc>
          <w:tcPr>
            <w:tcW w:w="107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A128C39" w14:textId="77777777" w:rsidR="00D65E05" w:rsidRDefault="00D65E05" w:rsidP="0090295F">
            <w:pPr>
              <w:spacing w:after="0" w:line="240" w:lineRule="auto"/>
              <w:jc w:val="both"/>
            </w:pPr>
          </w:p>
        </w:tc>
        <w:tc>
          <w:tcPr>
            <w:tcW w:w="193"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49A1338" w14:textId="77777777" w:rsidR="00D65E05" w:rsidRDefault="00D65E05" w:rsidP="0090295F">
            <w:pPr>
              <w:spacing w:after="0" w:line="240" w:lineRule="auto"/>
              <w:jc w:val="both"/>
            </w:pPr>
          </w:p>
        </w:tc>
        <w:tc>
          <w:tcPr>
            <w:tcW w:w="1009"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5DFFAC6" w14:textId="77777777" w:rsidR="00D65E05" w:rsidRDefault="00D65E05" w:rsidP="0090295F">
            <w:pPr>
              <w:spacing w:after="0" w:line="240" w:lineRule="auto"/>
              <w:jc w:val="both"/>
            </w:pPr>
          </w:p>
        </w:tc>
        <w:tc>
          <w:tcPr>
            <w:tcW w:w="20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CA456F2" w14:textId="77777777" w:rsidR="00D65E05" w:rsidRDefault="00D65E05"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7A853A9" w14:textId="77777777" w:rsidR="00D65E05" w:rsidRDefault="00D65E05"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F9E5AC1" w14:textId="77777777" w:rsidR="00D65E05" w:rsidRDefault="00D65E05" w:rsidP="0090295F">
            <w:pPr>
              <w:spacing w:after="0" w:line="240" w:lineRule="auto"/>
              <w:jc w:val="both"/>
            </w:pPr>
          </w:p>
        </w:tc>
        <w:tc>
          <w:tcPr>
            <w:tcW w:w="757"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90C6838" w14:textId="77777777" w:rsidR="00D65E05" w:rsidRDefault="00D65E05" w:rsidP="0090295F">
            <w:pPr>
              <w:spacing w:after="0" w:line="240" w:lineRule="auto"/>
              <w:jc w:val="both"/>
            </w:pPr>
          </w:p>
        </w:tc>
        <w:tc>
          <w:tcPr>
            <w:tcW w:w="225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C06F879" w14:textId="77777777" w:rsidR="00D65E05" w:rsidRDefault="00D65E05" w:rsidP="0090295F">
            <w:pPr>
              <w:spacing w:after="0" w:line="240" w:lineRule="auto"/>
              <w:jc w:val="both"/>
            </w:pPr>
          </w:p>
        </w:tc>
        <w:tc>
          <w:tcPr>
            <w:tcW w:w="50" w:type="dxa"/>
            <w:vAlign w:val="center"/>
          </w:tcPr>
          <w:p w14:paraId="2277026A" w14:textId="77777777" w:rsidR="00D65E05" w:rsidRDefault="00D65E05" w:rsidP="0090295F">
            <w:pPr>
              <w:spacing w:after="0" w:line="240" w:lineRule="auto"/>
              <w:jc w:val="both"/>
            </w:pPr>
          </w:p>
        </w:tc>
        <w:tc>
          <w:tcPr>
            <w:tcW w:w="90" w:type="dxa"/>
            <w:vAlign w:val="center"/>
          </w:tcPr>
          <w:p w14:paraId="4AA468C9" w14:textId="77777777" w:rsidR="00D65E05" w:rsidRDefault="00D65E05" w:rsidP="0090295F">
            <w:pPr>
              <w:spacing w:after="0" w:line="240" w:lineRule="auto"/>
              <w:jc w:val="both"/>
            </w:pPr>
          </w:p>
        </w:tc>
      </w:tr>
    </w:tbl>
    <w:p w14:paraId="040A01FC" w14:textId="77777777" w:rsidR="0090295F" w:rsidRDefault="0090295F" w:rsidP="0090295F">
      <w:pPr>
        <w:spacing w:after="0" w:line="240" w:lineRule="auto"/>
        <w:jc w:val="both"/>
      </w:pPr>
    </w:p>
    <w:p w14:paraId="2A3F5EA4" w14:textId="34C8524C" w:rsidR="00D65E05" w:rsidRDefault="00000000" w:rsidP="0090295F">
      <w:pPr>
        <w:spacing w:after="0" w:line="240" w:lineRule="auto"/>
        <w:jc w:val="both"/>
      </w:pPr>
      <w:r>
        <w:t xml:space="preserve">Eu, _______________________________________________________________ acima descrito, venho através deste documento </w:t>
      </w:r>
      <w:r>
        <w:rPr>
          <w:b/>
        </w:rPr>
        <w:t>REQUERER ISENÇÃO DO VALOR DA INSCRIÇÃO</w:t>
      </w:r>
      <w:r>
        <w:t>, para:</w:t>
      </w:r>
    </w:p>
    <w:p w14:paraId="44ED1B26" w14:textId="77777777" w:rsidR="0090295F" w:rsidRDefault="0090295F" w:rsidP="0090295F">
      <w:pPr>
        <w:spacing w:after="0" w:line="240" w:lineRule="auto"/>
        <w:jc w:val="both"/>
        <w:rPr>
          <w:i/>
        </w:rPr>
      </w:pPr>
    </w:p>
    <w:p w14:paraId="17BA7335" w14:textId="0EFAC1E5" w:rsidR="00D65E05" w:rsidRDefault="00000000" w:rsidP="0090295F">
      <w:pPr>
        <w:spacing w:after="0" w:line="240" w:lineRule="auto"/>
        <w:jc w:val="both"/>
      </w:pPr>
      <w:r>
        <w:rPr>
          <w:i/>
        </w:rPr>
        <w:t>(Assinale a sua opção) </w:t>
      </w:r>
    </w:p>
    <w:p w14:paraId="3DA11858" w14:textId="77777777" w:rsidR="00BC41F5" w:rsidRDefault="00BC41F5" w:rsidP="0090295F">
      <w:pPr>
        <w:pBdr>
          <w:top w:val="nil"/>
          <w:left w:val="nil"/>
          <w:bottom w:val="nil"/>
          <w:right w:val="nil"/>
          <w:between w:val="nil"/>
        </w:pBdr>
        <w:spacing w:after="0" w:line="240" w:lineRule="auto"/>
        <w:jc w:val="both"/>
      </w:pPr>
      <w:r w:rsidRPr="00D54F7F">
        <w:t xml:space="preserve">(__) </w:t>
      </w:r>
      <w:r w:rsidRPr="00D54F7F">
        <w:rPr>
          <w:b/>
        </w:rPr>
        <w:t>DOADOR DE SANGUE.</w:t>
      </w:r>
      <w:r w:rsidRPr="00D54F7F">
        <w:t xml:space="preserve"> Anexar: documento expedido pela entidade coletora contendo 3 (três) doações anuais.</w:t>
      </w:r>
    </w:p>
    <w:p w14:paraId="0B75B083" w14:textId="446C0FE7" w:rsidR="00BC41F5" w:rsidRDefault="00BC41F5" w:rsidP="0090295F">
      <w:pPr>
        <w:spacing w:after="0" w:line="240" w:lineRule="auto"/>
        <w:jc w:val="both"/>
      </w:pPr>
      <w:r w:rsidRPr="00D54F7F">
        <w:t xml:space="preserve">(__) </w:t>
      </w:r>
      <w:r w:rsidRPr="00D54F7F">
        <w:rPr>
          <w:b/>
        </w:rPr>
        <w:t>DOADOR DE MEDULA ÓSSEA</w:t>
      </w:r>
      <w:r w:rsidRPr="00D54F7F">
        <w:t>. Anexar: Cartão de Doador Voluntário de Medula Óssea, cadastrado no Registro Nacional de Doadores de Medula Óssea (REDOME</w:t>
      </w:r>
      <w:r w:rsidR="00440007">
        <w:t>).</w:t>
      </w:r>
    </w:p>
    <w:p w14:paraId="75E2E1E9" w14:textId="0C1A2B9E" w:rsidR="00BC41F5" w:rsidRDefault="00BC41F5" w:rsidP="0090295F">
      <w:pPr>
        <w:pBdr>
          <w:top w:val="nil"/>
          <w:left w:val="nil"/>
          <w:bottom w:val="nil"/>
          <w:right w:val="nil"/>
          <w:between w:val="nil"/>
        </w:pBdr>
        <w:spacing w:after="0" w:line="240" w:lineRule="auto"/>
        <w:jc w:val="both"/>
      </w:pPr>
      <w:r w:rsidRPr="00D54F7F">
        <w:t xml:space="preserve">(__) </w:t>
      </w:r>
      <w:r w:rsidRPr="00D54F7F">
        <w:rPr>
          <w:b/>
        </w:rPr>
        <w:t>DOADOR DE LEITE MATERNO</w:t>
      </w:r>
      <w:r w:rsidRPr="00D54F7F">
        <w:t xml:space="preserve">. Anexar: comprovação, de pelo menos, uma doação mensal, pelo período mínimo de 4 (quatro) meses antecedentes à data da inscrição para o </w:t>
      </w:r>
      <w:r w:rsidR="003972AF">
        <w:t>Processo Seletivo Público</w:t>
      </w:r>
      <w:r w:rsidRPr="00D54F7F">
        <w:t>.</w:t>
      </w:r>
    </w:p>
    <w:p w14:paraId="07FB314A" w14:textId="77777777" w:rsidR="00BC41F5" w:rsidRDefault="00BC41F5" w:rsidP="0090295F">
      <w:pPr>
        <w:spacing w:after="0" w:line="240" w:lineRule="auto"/>
        <w:jc w:val="both"/>
        <w:rPr>
          <w:color w:val="000000"/>
        </w:rPr>
      </w:pPr>
      <w:r w:rsidRPr="00D54F7F">
        <w:t xml:space="preserve">(__) </w:t>
      </w:r>
      <w:r w:rsidRPr="00D54F7F">
        <w:rPr>
          <w:b/>
        </w:rPr>
        <w:t>JURADO / MESÁRIO</w:t>
      </w:r>
      <w:r w:rsidRPr="00D54F7F">
        <w:t xml:space="preserve">. Anexar: </w:t>
      </w:r>
      <w:r w:rsidRPr="00D54F7F">
        <w:rPr>
          <w:color w:val="000000"/>
        </w:rPr>
        <w:t>comprovação, por meio de certidão expedida pela Justiça Eleitoral ou da Vara Criminal do Tribunal do Júri competente, o serviço prestado à Justiça Eleitoral ou Tribunal do Júri, por, no mínimo, dois eventos eleitorais (Eleição, plebiscito ou referendo) ou Júri, consecutivos ou não, contendo o nome completo do eleitor ou jurado, a função desempenhada, o turno e a data da eleição e/ou as datas em que prestou serviço de jurado perante o Tribunal do Júri.</w:t>
      </w:r>
    </w:p>
    <w:p w14:paraId="02ECC295" w14:textId="0C9A4A56" w:rsidR="00E913A6" w:rsidRPr="00D54F7F" w:rsidRDefault="00E913A6" w:rsidP="0090295F">
      <w:pPr>
        <w:spacing w:after="0" w:line="240" w:lineRule="auto"/>
        <w:jc w:val="both"/>
      </w:pPr>
      <w:bookmarkStart w:id="33" w:name="_Hlk155619913"/>
      <w:r w:rsidRPr="00D54F7F">
        <w:t xml:space="preserve">(__) </w:t>
      </w:r>
      <w:r>
        <w:rPr>
          <w:b/>
        </w:rPr>
        <w:t xml:space="preserve">HIPOSSUFICIENTE/BAIXA RENDA. </w:t>
      </w:r>
      <w:r>
        <w:rPr>
          <w:bCs/>
        </w:rPr>
        <w:t xml:space="preserve">Anexar: </w:t>
      </w:r>
      <w:r w:rsidRPr="00E913A6">
        <w:t xml:space="preserve">Comprovante do </w:t>
      </w:r>
      <w:proofErr w:type="spellStart"/>
      <w:r w:rsidRPr="00E913A6">
        <w:t>CadÚnico</w:t>
      </w:r>
      <w:proofErr w:type="spellEnd"/>
      <w:r>
        <w:t xml:space="preserve"> e declaração de baixa renda.</w:t>
      </w:r>
    </w:p>
    <w:bookmarkEnd w:id="33"/>
    <w:p w14:paraId="01863EA7" w14:textId="77777777" w:rsidR="0090295F" w:rsidRDefault="0090295F" w:rsidP="0090295F">
      <w:pPr>
        <w:spacing w:after="0" w:line="240" w:lineRule="auto"/>
        <w:jc w:val="both"/>
        <w:rPr>
          <w:b/>
        </w:rPr>
      </w:pPr>
    </w:p>
    <w:p w14:paraId="01AC68FD" w14:textId="57375A0B" w:rsidR="00D65E05" w:rsidRDefault="00000000" w:rsidP="0090295F">
      <w:pPr>
        <w:spacing w:after="0" w:line="240" w:lineRule="auto"/>
        <w:jc w:val="both"/>
      </w:pPr>
      <w:r>
        <w:rPr>
          <w:b/>
        </w:rPr>
        <w:t xml:space="preserve">Declaro </w:t>
      </w:r>
      <w:r>
        <w:t>que as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14:paraId="4E446649" w14:textId="77777777" w:rsidR="00D65E05" w:rsidRDefault="00D65E05" w:rsidP="0090295F">
      <w:pPr>
        <w:spacing w:after="0" w:line="240" w:lineRule="auto"/>
        <w:jc w:val="both"/>
      </w:pPr>
    </w:p>
    <w:p w14:paraId="3114D717" w14:textId="77777777" w:rsidR="00D65E05" w:rsidRDefault="00000000" w:rsidP="0090295F">
      <w:pPr>
        <w:spacing w:after="0" w:line="240" w:lineRule="auto"/>
        <w:jc w:val="both"/>
      </w:pPr>
      <w:r>
        <w:t>Nestes Termos,</w:t>
      </w:r>
    </w:p>
    <w:p w14:paraId="078C4C4D" w14:textId="77777777" w:rsidR="00D65E05" w:rsidRDefault="00000000" w:rsidP="0090295F">
      <w:pPr>
        <w:spacing w:after="0" w:line="240" w:lineRule="auto"/>
        <w:jc w:val="both"/>
      </w:pPr>
      <w:r>
        <w:t>Espera Deferimento.</w:t>
      </w:r>
    </w:p>
    <w:p w14:paraId="2C57C944" w14:textId="77777777" w:rsidR="00D65E05" w:rsidRDefault="00D65E05" w:rsidP="0090295F">
      <w:pPr>
        <w:spacing w:after="0" w:line="240" w:lineRule="auto"/>
        <w:jc w:val="both"/>
      </w:pPr>
    </w:p>
    <w:p w14:paraId="72BBD6C8" w14:textId="77777777" w:rsidR="00D65E05" w:rsidRDefault="00000000" w:rsidP="0090295F">
      <w:pPr>
        <w:spacing w:after="0" w:line="240" w:lineRule="auto"/>
        <w:jc w:val="both"/>
      </w:pPr>
      <w:r>
        <w:t>Data: _____/_____/_____</w:t>
      </w:r>
    </w:p>
    <w:p w14:paraId="210E8689" w14:textId="77777777" w:rsidR="0090295F" w:rsidRDefault="0090295F" w:rsidP="0090295F">
      <w:pPr>
        <w:spacing w:after="0" w:line="240" w:lineRule="auto"/>
        <w:jc w:val="center"/>
        <w:rPr>
          <w:b/>
        </w:rPr>
      </w:pPr>
    </w:p>
    <w:p w14:paraId="2451931E" w14:textId="38FEC669" w:rsidR="00D65E05" w:rsidRDefault="00000000" w:rsidP="0090295F">
      <w:pPr>
        <w:spacing w:after="0" w:line="240" w:lineRule="auto"/>
        <w:jc w:val="center"/>
      </w:pPr>
      <w:r>
        <w:rPr>
          <w:b/>
        </w:rPr>
        <w:t>______________________________</w:t>
      </w:r>
    </w:p>
    <w:p w14:paraId="68859972" w14:textId="77777777" w:rsidR="00D65E05" w:rsidRDefault="00000000" w:rsidP="0090295F">
      <w:pPr>
        <w:spacing w:after="0" w:line="240" w:lineRule="auto"/>
        <w:jc w:val="center"/>
      </w:pPr>
      <w:r>
        <w:t>(Assinatura do Candidato)</w:t>
      </w:r>
    </w:p>
    <w:p w14:paraId="0C094A05" w14:textId="77777777" w:rsidR="0090295F" w:rsidRDefault="0090295F" w:rsidP="0090295F">
      <w:pPr>
        <w:spacing w:after="0" w:line="240" w:lineRule="auto"/>
        <w:jc w:val="center"/>
      </w:pPr>
    </w:p>
    <w:p w14:paraId="41FFBC81" w14:textId="77777777" w:rsidR="000E31CC" w:rsidRDefault="000E31CC" w:rsidP="0090295F">
      <w:pPr>
        <w:spacing w:after="0" w:line="240" w:lineRule="auto"/>
        <w:jc w:val="center"/>
      </w:pPr>
    </w:p>
    <w:p w14:paraId="68810737" w14:textId="77777777" w:rsidR="0090295F" w:rsidRDefault="0090295F" w:rsidP="0090295F">
      <w:pPr>
        <w:spacing w:after="0" w:line="240" w:lineRule="auto"/>
        <w:jc w:val="center"/>
      </w:pPr>
    </w:p>
    <w:p w14:paraId="4BC8745C" w14:textId="4ACA8DE3" w:rsidR="00D65E05" w:rsidRDefault="00000000" w:rsidP="0090295F">
      <w:pPr>
        <w:shd w:val="clear" w:color="auto" w:fill="9CC3E5"/>
        <w:spacing w:after="0" w:line="240" w:lineRule="auto"/>
        <w:jc w:val="center"/>
      </w:pPr>
      <w:r>
        <w:rPr>
          <w:b/>
        </w:rPr>
        <w:lastRenderedPageBreak/>
        <w:t>ANEXO V</w:t>
      </w:r>
    </w:p>
    <w:p w14:paraId="6424C6BC" w14:textId="77777777" w:rsidR="00D65E05" w:rsidRDefault="00000000" w:rsidP="0090295F">
      <w:pPr>
        <w:shd w:val="clear" w:color="auto" w:fill="9CC3E5"/>
        <w:spacing w:after="0" w:line="240" w:lineRule="auto"/>
        <w:jc w:val="center"/>
      </w:pPr>
      <w:r>
        <w:rPr>
          <w:b/>
        </w:rPr>
        <w:t>REQUERIMENTO DE DESEMPATE – CONDIÇÃO DE JURADO</w:t>
      </w:r>
    </w:p>
    <w:p w14:paraId="71E907EA" w14:textId="77777777" w:rsidR="00D65E05" w:rsidRDefault="00000000" w:rsidP="0090295F">
      <w:pPr>
        <w:spacing w:after="0" w:line="240" w:lineRule="auto"/>
        <w:jc w:val="center"/>
        <w:rPr>
          <w:i/>
        </w:rPr>
      </w:pPr>
      <w:r>
        <w:rPr>
          <w:i/>
        </w:rPr>
        <w:t>&lt; Para identificação do certame, imprima este anexo na íntegra, inclusive com a parte do cabeçalho onde consta a identidade do certame &gt;</w:t>
      </w:r>
    </w:p>
    <w:p w14:paraId="13E1923F" w14:textId="77777777" w:rsidR="00D65E05" w:rsidRDefault="00D65E05" w:rsidP="0090295F">
      <w:pPr>
        <w:spacing w:after="0" w:line="240" w:lineRule="auto"/>
        <w:jc w:val="both"/>
      </w:pPr>
    </w:p>
    <w:tbl>
      <w:tblPr>
        <w:tblStyle w:val="af8"/>
        <w:tblW w:w="9734" w:type="dxa"/>
        <w:tblInd w:w="0" w:type="dxa"/>
        <w:tblLayout w:type="fixed"/>
        <w:tblLook w:val="0400" w:firstRow="0" w:lastRow="0" w:firstColumn="0" w:lastColumn="0" w:noHBand="0" w:noVBand="1"/>
      </w:tblPr>
      <w:tblGrid>
        <w:gridCol w:w="2828"/>
        <w:gridCol w:w="191"/>
        <w:gridCol w:w="1061"/>
        <w:gridCol w:w="191"/>
        <w:gridCol w:w="936"/>
        <w:gridCol w:w="191"/>
        <w:gridCol w:w="402"/>
        <w:gridCol w:w="402"/>
        <w:gridCol w:w="456"/>
        <w:gridCol w:w="660"/>
        <w:gridCol w:w="2316"/>
        <w:gridCol w:w="50"/>
        <w:gridCol w:w="50"/>
      </w:tblGrid>
      <w:tr w:rsidR="00D65E05" w14:paraId="5206CD8E" w14:textId="77777777" w:rsidTr="0090295F">
        <w:trPr>
          <w:gridAfter w:val="2"/>
          <w:wAfter w:w="100" w:type="dxa"/>
          <w:trHeight w:val="315"/>
        </w:trPr>
        <w:tc>
          <w:tcPr>
            <w:tcW w:w="963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B446A3" w14:textId="77777777" w:rsidR="00D65E05" w:rsidRDefault="00000000" w:rsidP="0090295F">
            <w:pPr>
              <w:spacing w:after="0" w:line="240" w:lineRule="auto"/>
              <w:jc w:val="both"/>
            </w:pPr>
            <w:r>
              <w:t>Nome Completo do Candidato:</w:t>
            </w:r>
          </w:p>
        </w:tc>
      </w:tr>
      <w:tr w:rsidR="00E913A6" w14:paraId="0555A6FF" w14:textId="77777777" w:rsidTr="0090295F">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A08A177" w14:textId="7FEF0C0A" w:rsidR="00E913A6" w:rsidRDefault="00E913A6" w:rsidP="0090295F">
            <w:pPr>
              <w:spacing w:after="0" w:line="240" w:lineRule="auto"/>
              <w:jc w:val="both"/>
            </w:pPr>
            <w:r>
              <w:t>Cargo:</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8274D1C" w14:textId="77777777" w:rsidR="00E913A6" w:rsidRDefault="00E913A6" w:rsidP="0090295F">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6C6272E" w14:textId="77777777" w:rsidR="00E913A6" w:rsidRDefault="00E913A6" w:rsidP="0090295F">
            <w:pPr>
              <w:spacing w:after="0" w:line="240" w:lineRule="auto"/>
              <w:jc w:val="both"/>
            </w:pPr>
          </w:p>
        </w:tc>
        <w:tc>
          <w:tcPr>
            <w:tcW w:w="1127"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2AB515F" w14:textId="10ADD745" w:rsidR="00E913A6" w:rsidRDefault="00E913A6" w:rsidP="0090295F">
            <w:pPr>
              <w:spacing w:after="0" w:line="240" w:lineRule="auto"/>
              <w:jc w:val="both"/>
            </w:pP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15D8920" w14:textId="77777777" w:rsidR="00E913A6" w:rsidRDefault="00E913A6"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C623B69" w14:textId="77777777" w:rsidR="00E913A6" w:rsidRDefault="00E913A6"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F8DFA1E" w14:textId="77777777" w:rsidR="00E913A6" w:rsidRDefault="00E913A6" w:rsidP="0090295F">
            <w:pPr>
              <w:spacing w:after="0" w:line="240" w:lineRule="auto"/>
              <w:jc w:val="both"/>
            </w:pPr>
          </w:p>
        </w:tc>
        <w:tc>
          <w:tcPr>
            <w:tcW w:w="1116"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4C13BF9" w14:textId="77777777" w:rsidR="00E913A6" w:rsidRDefault="00E913A6" w:rsidP="0090295F">
            <w:pPr>
              <w:spacing w:after="0" w:line="240" w:lineRule="auto"/>
              <w:jc w:val="both"/>
            </w:pPr>
          </w:p>
        </w:tc>
        <w:tc>
          <w:tcPr>
            <w:tcW w:w="23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2688A9" w14:textId="77777777" w:rsidR="00E913A6" w:rsidRDefault="00E913A6" w:rsidP="0090295F">
            <w:pPr>
              <w:spacing w:after="0" w:line="240" w:lineRule="auto"/>
              <w:jc w:val="both"/>
            </w:pPr>
          </w:p>
        </w:tc>
      </w:tr>
      <w:tr w:rsidR="00D65E05" w14:paraId="32D6E420" w14:textId="77777777" w:rsidTr="0090295F">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41F431D2" w14:textId="77777777" w:rsidR="00D65E05" w:rsidRDefault="00000000" w:rsidP="0090295F">
            <w:pPr>
              <w:spacing w:after="0" w:line="240" w:lineRule="auto"/>
              <w:jc w:val="both"/>
            </w:pPr>
            <w:r>
              <w:t>Documento de Identidade:</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0280D12" w14:textId="77777777" w:rsidR="00D65E05" w:rsidRDefault="00D65E05" w:rsidP="0090295F">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B8A45D4" w14:textId="77777777" w:rsidR="00D65E05" w:rsidRDefault="00D65E05" w:rsidP="0090295F">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A5AB22" w14:textId="77777777" w:rsidR="00D65E05" w:rsidRDefault="00D65E05" w:rsidP="0090295F">
            <w:pPr>
              <w:spacing w:after="0" w:line="240" w:lineRule="auto"/>
              <w:jc w:val="both"/>
            </w:pPr>
          </w:p>
        </w:tc>
        <w:tc>
          <w:tcPr>
            <w:tcW w:w="93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8A31E60" w14:textId="77777777" w:rsidR="00D65E05" w:rsidRDefault="00000000" w:rsidP="0090295F">
            <w:pPr>
              <w:spacing w:after="0" w:line="240" w:lineRule="auto"/>
              <w:jc w:val="both"/>
            </w:pPr>
            <w:r>
              <w:t>CPF:</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4D13FCA" w14:textId="77777777" w:rsidR="00D65E05" w:rsidRDefault="00D65E05"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A88E5F9" w14:textId="77777777" w:rsidR="00D65E05" w:rsidRDefault="00D65E05"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0EB6723" w14:textId="77777777" w:rsidR="00D65E05" w:rsidRDefault="00D65E05" w:rsidP="0090295F">
            <w:pPr>
              <w:spacing w:after="0" w:line="240" w:lineRule="auto"/>
              <w:jc w:val="both"/>
            </w:pPr>
          </w:p>
        </w:tc>
        <w:tc>
          <w:tcPr>
            <w:tcW w:w="1116"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1E06FDA" w14:textId="77777777" w:rsidR="00D65E05" w:rsidRDefault="00D65E05" w:rsidP="0090295F">
            <w:pPr>
              <w:spacing w:after="0" w:line="240" w:lineRule="auto"/>
              <w:jc w:val="both"/>
            </w:pPr>
          </w:p>
        </w:tc>
        <w:tc>
          <w:tcPr>
            <w:tcW w:w="23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2FB246" w14:textId="77777777" w:rsidR="00D65E05" w:rsidRDefault="00D65E05" w:rsidP="0090295F">
            <w:pPr>
              <w:spacing w:after="0" w:line="240" w:lineRule="auto"/>
              <w:jc w:val="both"/>
            </w:pPr>
          </w:p>
        </w:tc>
      </w:tr>
      <w:tr w:rsidR="00D65E05" w14:paraId="3E108A85" w14:textId="77777777" w:rsidTr="0090295F">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8FA6F0C" w14:textId="77777777" w:rsidR="00D65E05" w:rsidRDefault="00000000" w:rsidP="0090295F">
            <w:pPr>
              <w:spacing w:after="0" w:line="240" w:lineRule="auto"/>
              <w:jc w:val="both"/>
            </w:pPr>
            <w:r>
              <w:t>Título de Eleitor:</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A830DE1" w14:textId="77777777" w:rsidR="00D65E05" w:rsidRDefault="00D65E05" w:rsidP="0090295F">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0B84794" w14:textId="77777777" w:rsidR="00D65E05" w:rsidRDefault="00D65E05" w:rsidP="0090295F">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89EE69C" w14:textId="77777777" w:rsidR="00D65E05" w:rsidRDefault="00D65E05" w:rsidP="0090295F">
            <w:pPr>
              <w:spacing w:after="0" w:line="240" w:lineRule="auto"/>
              <w:jc w:val="both"/>
            </w:pPr>
          </w:p>
        </w:tc>
        <w:tc>
          <w:tcPr>
            <w:tcW w:w="93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301D374" w14:textId="77777777" w:rsidR="00D65E05" w:rsidRDefault="00000000" w:rsidP="0090295F">
            <w:pPr>
              <w:spacing w:after="0" w:line="240" w:lineRule="auto"/>
              <w:jc w:val="both"/>
            </w:pPr>
            <w:r>
              <w:t>Zona:</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819C861" w14:textId="77777777" w:rsidR="00D65E05" w:rsidRDefault="00D65E05" w:rsidP="0090295F">
            <w:pPr>
              <w:spacing w:after="0" w:line="240" w:lineRule="auto"/>
              <w:jc w:val="both"/>
            </w:pPr>
          </w:p>
        </w:tc>
        <w:tc>
          <w:tcPr>
            <w:tcW w:w="4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2916C5" w14:textId="77777777" w:rsidR="00D65E05" w:rsidRDefault="00D65E05" w:rsidP="0090295F">
            <w:pPr>
              <w:spacing w:after="0" w:line="240" w:lineRule="auto"/>
              <w:jc w:val="both"/>
            </w:pPr>
          </w:p>
        </w:tc>
        <w:tc>
          <w:tcPr>
            <w:tcW w:w="38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5B3BC3" w14:textId="77777777" w:rsidR="00D65E05" w:rsidRDefault="00000000" w:rsidP="0090295F">
            <w:pPr>
              <w:spacing w:after="0" w:line="240" w:lineRule="auto"/>
              <w:jc w:val="both"/>
            </w:pPr>
            <w:r>
              <w:t>Seção:</w:t>
            </w:r>
          </w:p>
        </w:tc>
      </w:tr>
      <w:tr w:rsidR="00D65E05" w14:paraId="67C3AFED" w14:textId="77777777" w:rsidTr="0090295F">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B9EF2A0" w14:textId="77777777" w:rsidR="00D65E05" w:rsidRDefault="00000000" w:rsidP="0090295F">
            <w:pPr>
              <w:spacing w:after="0" w:line="240" w:lineRule="auto"/>
              <w:jc w:val="both"/>
            </w:pPr>
            <w:r>
              <w:t>Data de nascimento:</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BCEA397" w14:textId="77777777" w:rsidR="00D65E05" w:rsidRDefault="00D65E05" w:rsidP="0090295F">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166ABEE" w14:textId="77777777" w:rsidR="00D65E05" w:rsidRDefault="00D65E05" w:rsidP="0090295F">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DE754B" w14:textId="77777777" w:rsidR="00D65E05" w:rsidRDefault="00D65E05" w:rsidP="0090295F">
            <w:pPr>
              <w:spacing w:after="0" w:line="240" w:lineRule="auto"/>
              <w:jc w:val="both"/>
            </w:pPr>
          </w:p>
        </w:tc>
        <w:tc>
          <w:tcPr>
            <w:tcW w:w="536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346A20E" w14:textId="77777777" w:rsidR="00D65E05" w:rsidRDefault="00000000" w:rsidP="0090295F">
            <w:pPr>
              <w:spacing w:after="0" w:line="240" w:lineRule="auto"/>
              <w:jc w:val="both"/>
            </w:pPr>
            <w:r>
              <w:t xml:space="preserve">Sexo: </w:t>
            </w:r>
            <w:proofErr w:type="gramStart"/>
            <w:r>
              <w:t>[  ]</w:t>
            </w:r>
            <w:proofErr w:type="gramEnd"/>
            <w:r>
              <w:t xml:space="preserve"> Feminino       [  ] Masculino</w:t>
            </w:r>
          </w:p>
        </w:tc>
      </w:tr>
      <w:tr w:rsidR="00D65E05" w14:paraId="659C6362" w14:textId="77777777" w:rsidTr="0090295F">
        <w:trPr>
          <w:gridAfter w:val="2"/>
          <w:wAfter w:w="100" w:type="dxa"/>
          <w:trHeight w:val="323"/>
        </w:trPr>
        <w:tc>
          <w:tcPr>
            <w:tcW w:w="620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4103D1" w14:textId="77777777" w:rsidR="00D65E05" w:rsidRDefault="00000000" w:rsidP="0090295F">
            <w:pPr>
              <w:spacing w:after="0" w:line="240" w:lineRule="auto"/>
              <w:jc w:val="both"/>
            </w:pPr>
            <w:r>
              <w:t>Endereço Residencial Completo:</w:t>
            </w:r>
          </w:p>
        </w:tc>
        <w:tc>
          <w:tcPr>
            <w:tcW w:w="1116" w:type="dxa"/>
            <w:gridSpan w:val="2"/>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E3C5845" w14:textId="77777777" w:rsidR="00D65E05" w:rsidRDefault="00000000" w:rsidP="0090295F">
            <w:pPr>
              <w:spacing w:after="0" w:line="240" w:lineRule="auto"/>
              <w:jc w:val="both"/>
            </w:pPr>
            <w:r>
              <w:t>Nº</w:t>
            </w:r>
          </w:p>
        </w:tc>
        <w:tc>
          <w:tcPr>
            <w:tcW w:w="23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C1325C2" w14:textId="77777777" w:rsidR="00D65E05" w:rsidRDefault="00D65E05" w:rsidP="0090295F">
            <w:pPr>
              <w:spacing w:after="0" w:line="240" w:lineRule="auto"/>
              <w:jc w:val="both"/>
            </w:pPr>
          </w:p>
        </w:tc>
      </w:tr>
      <w:tr w:rsidR="00D65E05" w14:paraId="017B840B" w14:textId="77777777" w:rsidTr="0090295F">
        <w:trPr>
          <w:gridAfter w:val="1"/>
          <w:wAfter w:w="5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B9D939F" w14:textId="77777777" w:rsidR="00D65E05" w:rsidRDefault="00000000" w:rsidP="0090295F">
            <w:pPr>
              <w:spacing w:after="0" w:line="240" w:lineRule="auto"/>
              <w:jc w:val="both"/>
            </w:pPr>
            <w:r>
              <w:t>Complemento:</w:t>
            </w: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7351F9E" w14:textId="77777777" w:rsidR="00D65E05" w:rsidRDefault="00D65E05" w:rsidP="0090295F">
            <w:pPr>
              <w:spacing w:after="0" w:line="240" w:lineRule="auto"/>
              <w:jc w:val="both"/>
            </w:pPr>
          </w:p>
        </w:tc>
        <w:tc>
          <w:tcPr>
            <w:tcW w:w="1061"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C0AB69B" w14:textId="77777777" w:rsidR="00D65E05" w:rsidRDefault="00000000" w:rsidP="0090295F">
            <w:pPr>
              <w:spacing w:after="0" w:line="240" w:lineRule="auto"/>
              <w:jc w:val="both"/>
            </w:pPr>
            <w:r>
              <w:t>Cidade:</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20C39B8" w14:textId="77777777" w:rsidR="00D65E05" w:rsidRDefault="00D65E05" w:rsidP="0090295F">
            <w:pPr>
              <w:spacing w:after="0" w:line="240" w:lineRule="auto"/>
              <w:jc w:val="both"/>
            </w:pPr>
          </w:p>
        </w:tc>
        <w:tc>
          <w:tcPr>
            <w:tcW w:w="93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A0F006B" w14:textId="77777777" w:rsidR="00D65E05" w:rsidRDefault="00D65E05" w:rsidP="0090295F">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8FC1AC" w14:textId="77777777" w:rsidR="00D65E05" w:rsidRDefault="00D65E05" w:rsidP="0090295F">
            <w:pPr>
              <w:spacing w:after="0" w:line="240" w:lineRule="auto"/>
              <w:jc w:val="both"/>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05A1D3" w14:textId="77777777" w:rsidR="00D65E05" w:rsidRDefault="00000000" w:rsidP="0090295F">
            <w:pPr>
              <w:spacing w:after="0" w:line="240" w:lineRule="auto"/>
              <w:jc w:val="both"/>
            </w:pPr>
            <w:r>
              <w:t>Estado:</w:t>
            </w:r>
          </w:p>
        </w:tc>
        <w:tc>
          <w:tcPr>
            <w:tcW w:w="6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D1DFA4A" w14:textId="77777777" w:rsidR="00D65E05" w:rsidRDefault="00000000" w:rsidP="0090295F">
            <w:pPr>
              <w:spacing w:after="0" w:line="240" w:lineRule="auto"/>
              <w:jc w:val="both"/>
            </w:pPr>
            <w:r>
              <w:t>CEP:</w:t>
            </w:r>
          </w:p>
        </w:tc>
        <w:tc>
          <w:tcPr>
            <w:tcW w:w="23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217AC2B" w14:textId="77777777" w:rsidR="00D65E05" w:rsidRDefault="00D65E05" w:rsidP="0090295F">
            <w:pPr>
              <w:spacing w:after="0" w:line="240" w:lineRule="auto"/>
              <w:jc w:val="both"/>
            </w:pPr>
          </w:p>
        </w:tc>
        <w:tc>
          <w:tcPr>
            <w:tcW w:w="50" w:type="dxa"/>
            <w:vAlign w:val="center"/>
          </w:tcPr>
          <w:p w14:paraId="2134CBCF" w14:textId="77777777" w:rsidR="00D65E05" w:rsidRDefault="00D65E05" w:rsidP="0090295F">
            <w:pPr>
              <w:spacing w:after="0" w:line="240" w:lineRule="auto"/>
              <w:jc w:val="both"/>
            </w:pPr>
          </w:p>
        </w:tc>
      </w:tr>
      <w:tr w:rsidR="00D65E05" w14:paraId="7C5B64BB" w14:textId="77777777" w:rsidTr="0090295F">
        <w:trPr>
          <w:gridAfter w:val="1"/>
          <w:wAfter w:w="5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A85442D" w14:textId="77777777" w:rsidR="00D65E05" w:rsidRDefault="00000000" w:rsidP="0090295F">
            <w:pPr>
              <w:spacing w:after="0" w:line="240" w:lineRule="auto"/>
              <w:jc w:val="both"/>
            </w:pPr>
            <w:r>
              <w:t xml:space="preserve">Telefone Fixo: </w:t>
            </w:r>
            <w:proofErr w:type="gramStart"/>
            <w:r>
              <w:t>[  </w:t>
            </w:r>
            <w:proofErr w:type="gramEnd"/>
            <w:r>
              <w:t xml:space="preserve"> ]</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5957CAA" w14:textId="77777777" w:rsidR="00D65E05" w:rsidRDefault="00D65E05" w:rsidP="0090295F">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2DC76FA" w14:textId="77777777" w:rsidR="00D65E05" w:rsidRDefault="00D65E05" w:rsidP="0090295F">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ECD19E7" w14:textId="77777777" w:rsidR="00D65E05" w:rsidRDefault="00D65E05" w:rsidP="0090295F">
            <w:pPr>
              <w:spacing w:after="0" w:line="240" w:lineRule="auto"/>
              <w:jc w:val="both"/>
            </w:pPr>
          </w:p>
        </w:tc>
        <w:tc>
          <w:tcPr>
            <w:tcW w:w="536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679EE4" w14:textId="77777777" w:rsidR="00D65E05" w:rsidRDefault="00000000" w:rsidP="0090295F">
            <w:pPr>
              <w:spacing w:after="0" w:line="240" w:lineRule="auto"/>
              <w:jc w:val="both"/>
            </w:pPr>
            <w:r>
              <w:t xml:space="preserve">Telefone Celular: </w:t>
            </w:r>
            <w:proofErr w:type="gramStart"/>
            <w:r>
              <w:t>[  </w:t>
            </w:r>
            <w:proofErr w:type="gramEnd"/>
            <w:r>
              <w:t xml:space="preserve"> ] </w:t>
            </w:r>
          </w:p>
        </w:tc>
        <w:tc>
          <w:tcPr>
            <w:tcW w:w="50" w:type="dxa"/>
            <w:vAlign w:val="center"/>
          </w:tcPr>
          <w:p w14:paraId="7B4760D9" w14:textId="77777777" w:rsidR="00D65E05" w:rsidRDefault="00D65E05" w:rsidP="0090295F">
            <w:pPr>
              <w:spacing w:after="0" w:line="240" w:lineRule="auto"/>
              <w:jc w:val="both"/>
            </w:pPr>
          </w:p>
        </w:tc>
      </w:tr>
      <w:tr w:rsidR="00D65E05" w14:paraId="0AC45255" w14:textId="77777777" w:rsidTr="0090295F">
        <w:trPr>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9345C88" w14:textId="77777777" w:rsidR="00D65E05" w:rsidRDefault="00000000" w:rsidP="0090295F">
            <w:pPr>
              <w:spacing w:after="0" w:line="240" w:lineRule="auto"/>
              <w:jc w:val="both"/>
            </w:pPr>
            <w:r>
              <w:t>E-mail:</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8CEBE53" w14:textId="77777777" w:rsidR="00D65E05" w:rsidRDefault="00D65E05" w:rsidP="0090295F">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E6845BA" w14:textId="77777777" w:rsidR="00D65E05" w:rsidRDefault="00D65E05" w:rsidP="0090295F">
            <w:pPr>
              <w:spacing w:after="0" w:line="240" w:lineRule="auto"/>
              <w:jc w:val="both"/>
            </w:pP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147C6AA" w14:textId="77777777" w:rsidR="00D65E05" w:rsidRDefault="00D65E05" w:rsidP="0090295F">
            <w:pPr>
              <w:spacing w:after="0" w:line="240" w:lineRule="auto"/>
              <w:jc w:val="both"/>
            </w:pPr>
          </w:p>
        </w:tc>
        <w:tc>
          <w:tcPr>
            <w:tcW w:w="93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799D3648" w14:textId="77777777" w:rsidR="00D65E05" w:rsidRDefault="00D65E05" w:rsidP="0090295F">
            <w:pPr>
              <w:spacing w:after="0" w:line="240" w:lineRule="auto"/>
              <w:jc w:val="both"/>
            </w:pP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F384FC9" w14:textId="77777777" w:rsidR="00D65E05" w:rsidRDefault="00D65E05"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E598D96" w14:textId="77777777" w:rsidR="00D65E05" w:rsidRDefault="00D65E05"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C999CD7" w14:textId="77777777" w:rsidR="00D65E05" w:rsidRDefault="00D65E05" w:rsidP="0090295F">
            <w:pPr>
              <w:spacing w:after="0" w:line="240" w:lineRule="auto"/>
              <w:jc w:val="both"/>
            </w:pPr>
          </w:p>
        </w:tc>
        <w:tc>
          <w:tcPr>
            <w:tcW w:w="1116"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C22CCC9" w14:textId="77777777" w:rsidR="00D65E05" w:rsidRDefault="00D65E05" w:rsidP="0090295F">
            <w:pPr>
              <w:spacing w:after="0" w:line="240" w:lineRule="auto"/>
              <w:jc w:val="both"/>
            </w:pPr>
          </w:p>
        </w:tc>
        <w:tc>
          <w:tcPr>
            <w:tcW w:w="23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16E4FB" w14:textId="77777777" w:rsidR="00D65E05" w:rsidRDefault="00D65E05" w:rsidP="0090295F">
            <w:pPr>
              <w:spacing w:after="0" w:line="240" w:lineRule="auto"/>
              <w:jc w:val="both"/>
            </w:pPr>
          </w:p>
        </w:tc>
        <w:tc>
          <w:tcPr>
            <w:tcW w:w="50" w:type="dxa"/>
            <w:vAlign w:val="center"/>
          </w:tcPr>
          <w:p w14:paraId="3F5B403C" w14:textId="77777777" w:rsidR="00D65E05" w:rsidRDefault="00D65E05" w:rsidP="0090295F">
            <w:pPr>
              <w:spacing w:after="0" w:line="240" w:lineRule="auto"/>
              <w:jc w:val="both"/>
            </w:pPr>
          </w:p>
        </w:tc>
        <w:tc>
          <w:tcPr>
            <w:tcW w:w="50" w:type="dxa"/>
            <w:vAlign w:val="center"/>
          </w:tcPr>
          <w:p w14:paraId="2ABC097A" w14:textId="77777777" w:rsidR="00D65E05" w:rsidRDefault="00D65E05" w:rsidP="0090295F">
            <w:pPr>
              <w:spacing w:after="0" w:line="240" w:lineRule="auto"/>
              <w:jc w:val="both"/>
            </w:pPr>
          </w:p>
        </w:tc>
      </w:tr>
    </w:tbl>
    <w:p w14:paraId="28974585" w14:textId="77777777" w:rsidR="00D65E05" w:rsidRDefault="00D65E05" w:rsidP="0090295F">
      <w:pPr>
        <w:spacing w:after="0" w:line="240" w:lineRule="auto"/>
        <w:jc w:val="both"/>
      </w:pPr>
    </w:p>
    <w:p w14:paraId="4E52D376" w14:textId="77777777" w:rsidR="00D65E05" w:rsidRDefault="00000000" w:rsidP="0090295F">
      <w:pPr>
        <w:spacing w:after="0" w:line="240" w:lineRule="auto"/>
        <w:jc w:val="both"/>
      </w:pPr>
      <w:r>
        <w:t xml:space="preserve">Eu, _______________________________________________________________ acima descrito, venho através deste documento </w:t>
      </w:r>
      <w:r>
        <w:rPr>
          <w:b/>
        </w:rPr>
        <w:t xml:space="preserve">REQUERER </w:t>
      </w:r>
      <w:r>
        <w:t xml:space="preserve">que, em caso de aprovação, restando empatado, haja preferência no critério de desempate pela condição de jurado (conforme Art. 440, Código de Processo Penal). </w:t>
      </w:r>
      <w:r>
        <w:rPr>
          <w:b/>
        </w:rPr>
        <w:t>DECLARO</w:t>
      </w:r>
      <w:r>
        <w:t xml:space="preserve"> que tenho pleno conhecimento de que SOMENTE serão aceitos certidões, declarações, atestados ou outros documentos públicos expedidos pela Justiça Estadual e Federal do país, relativos ao exercício da função de jurado, nos termos do Art. 440 (Código de Processo Penal), a partir da entrada em vigor da Lei Federal 11689/08. </w:t>
      </w:r>
      <w:r>
        <w:rPr>
          <w:b/>
        </w:rPr>
        <w:t>DECLARO,</w:t>
      </w:r>
      <w:r>
        <w:t xml:space="preserve"> desde já, que preencho os requisitos necessários para deferimento da solicitação, que as informações aqui prestadas e os documentos apresentados são verdadeiros e que estou ciente de que a não apresentação de qualquer documento para comprovar a condição que garante o deferimento da solicitação, ou, ainda, que a apresentação dos documentos fora dos padrões, prazo e/ou forma solicitados, implicará indeferimento da solicitação. </w:t>
      </w:r>
      <w:r>
        <w:rPr>
          <w:b/>
        </w:rPr>
        <w:t>DECLARO,</w:t>
      </w:r>
      <w:r>
        <w:t xml:space="preserve"> ainda, que estou ciente de que, constatada falsidade em qualquer momento, poderei responder por crime contra a fé pública, nos termos da lei vigente, o que também acarretará minha eliminação deste certame Assim Sendo, seguem anexos os documentos que comprovam essa condição. </w:t>
      </w:r>
    </w:p>
    <w:p w14:paraId="5A872F08" w14:textId="77777777" w:rsidR="00D65E05" w:rsidRDefault="00D65E05" w:rsidP="0090295F">
      <w:pPr>
        <w:spacing w:after="0" w:line="240" w:lineRule="auto"/>
        <w:jc w:val="both"/>
      </w:pPr>
    </w:p>
    <w:p w14:paraId="0F242598" w14:textId="77777777" w:rsidR="00D65E05" w:rsidRDefault="00000000" w:rsidP="0090295F">
      <w:pPr>
        <w:spacing w:after="0" w:line="240" w:lineRule="auto"/>
        <w:jc w:val="both"/>
      </w:pPr>
      <w:r>
        <w:t>Nestes Termos,</w:t>
      </w:r>
    </w:p>
    <w:p w14:paraId="78C2E9F8" w14:textId="77777777" w:rsidR="00D65E05" w:rsidRDefault="00000000" w:rsidP="0090295F">
      <w:pPr>
        <w:spacing w:after="0" w:line="240" w:lineRule="auto"/>
        <w:jc w:val="both"/>
      </w:pPr>
      <w:r>
        <w:t>Espera Deferimento.</w:t>
      </w:r>
    </w:p>
    <w:p w14:paraId="6896C04F" w14:textId="77777777" w:rsidR="00D65E05" w:rsidRDefault="00000000" w:rsidP="0090295F">
      <w:pPr>
        <w:spacing w:after="0" w:line="240" w:lineRule="auto"/>
        <w:jc w:val="both"/>
      </w:pPr>
      <w:r>
        <w:br/>
      </w:r>
    </w:p>
    <w:p w14:paraId="7A5C8238" w14:textId="77777777" w:rsidR="00D65E05" w:rsidRDefault="00000000" w:rsidP="0090295F">
      <w:pPr>
        <w:spacing w:after="0" w:line="240" w:lineRule="auto"/>
        <w:jc w:val="both"/>
      </w:pPr>
      <w:r>
        <w:t>Data: _____/_____/_____</w:t>
      </w:r>
    </w:p>
    <w:p w14:paraId="49FC9149" w14:textId="77777777" w:rsidR="00D65E05" w:rsidRDefault="00D65E05" w:rsidP="0090295F">
      <w:pPr>
        <w:spacing w:after="0" w:line="240" w:lineRule="auto"/>
        <w:jc w:val="both"/>
      </w:pPr>
    </w:p>
    <w:p w14:paraId="795E6992" w14:textId="77777777" w:rsidR="00D65E05" w:rsidRDefault="00D65E05" w:rsidP="0090295F">
      <w:pPr>
        <w:spacing w:after="0" w:line="240" w:lineRule="auto"/>
        <w:jc w:val="both"/>
      </w:pPr>
    </w:p>
    <w:p w14:paraId="3604EDE4" w14:textId="77777777" w:rsidR="00D65E05" w:rsidRDefault="00000000" w:rsidP="0090295F">
      <w:pPr>
        <w:spacing w:after="0" w:line="240" w:lineRule="auto"/>
        <w:jc w:val="center"/>
      </w:pPr>
      <w:r>
        <w:rPr>
          <w:b/>
        </w:rPr>
        <w:t>______________________________</w:t>
      </w:r>
    </w:p>
    <w:p w14:paraId="76271460" w14:textId="77777777" w:rsidR="00D65E05" w:rsidRDefault="00000000" w:rsidP="0090295F">
      <w:pPr>
        <w:spacing w:after="0" w:line="240" w:lineRule="auto"/>
        <w:jc w:val="center"/>
      </w:pPr>
      <w:r>
        <w:t>(Assinatura do Candidato)</w:t>
      </w:r>
    </w:p>
    <w:p w14:paraId="44BFEE08" w14:textId="77777777" w:rsidR="00E913A6" w:rsidRDefault="00E913A6" w:rsidP="0090295F">
      <w:pPr>
        <w:spacing w:after="0" w:line="240" w:lineRule="auto"/>
        <w:jc w:val="center"/>
      </w:pPr>
    </w:p>
    <w:p w14:paraId="6F21C5C2" w14:textId="77777777" w:rsidR="0090295F" w:rsidRDefault="0090295F" w:rsidP="0090295F">
      <w:pPr>
        <w:spacing w:after="0" w:line="240" w:lineRule="auto"/>
        <w:jc w:val="center"/>
      </w:pPr>
    </w:p>
    <w:p w14:paraId="60DF951A" w14:textId="77777777" w:rsidR="0090295F" w:rsidRDefault="0090295F" w:rsidP="0090295F">
      <w:pPr>
        <w:spacing w:after="0" w:line="240" w:lineRule="auto"/>
        <w:jc w:val="center"/>
      </w:pPr>
    </w:p>
    <w:p w14:paraId="37B82655" w14:textId="77777777" w:rsidR="0090295F" w:rsidRDefault="0090295F" w:rsidP="0090295F">
      <w:pPr>
        <w:spacing w:after="0" w:line="240" w:lineRule="auto"/>
        <w:jc w:val="center"/>
      </w:pPr>
    </w:p>
    <w:p w14:paraId="4A145E47" w14:textId="77777777" w:rsidR="0090295F" w:rsidRDefault="0090295F" w:rsidP="0090295F">
      <w:pPr>
        <w:spacing w:after="0" w:line="240" w:lineRule="auto"/>
        <w:jc w:val="center"/>
      </w:pPr>
    </w:p>
    <w:p w14:paraId="44346DE7" w14:textId="77777777" w:rsidR="00E913A6" w:rsidRDefault="00E913A6" w:rsidP="0090295F">
      <w:pPr>
        <w:spacing w:after="0" w:line="240" w:lineRule="auto"/>
        <w:jc w:val="center"/>
      </w:pPr>
    </w:p>
    <w:p w14:paraId="1DBA1CDF" w14:textId="77777777" w:rsidR="00E913A6" w:rsidRDefault="00E913A6" w:rsidP="0090295F">
      <w:pPr>
        <w:spacing w:after="0" w:line="240" w:lineRule="auto"/>
        <w:jc w:val="center"/>
      </w:pPr>
    </w:p>
    <w:p w14:paraId="78E083E2" w14:textId="77777777" w:rsidR="00E913A6" w:rsidRDefault="00E913A6" w:rsidP="0090295F">
      <w:pPr>
        <w:spacing w:after="0" w:line="240" w:lineRule="auto"/>
        <w:jc w:val="center"/>
      </w:pPr>
    </w:p>
    <w:p w14:paraId="21040BE6" w14:textId="7C50D356" w:rsidR="00E913A6" w:rsidRDefault="00E913A6" w:rsidP="0090295F">
      <w:pPr>
        <w:shd w:val="clear" w:color="auto" w:fill="9CC3E5"/>
        <w:spacing w:after="0" w:line="240" w:lineRule="auto"/>
        <w:jc w:val="center"/>
      </w:pPr>
      <w:r>
        <w:rPr>
          <w:b/>
        </w:rPr>
        <w:lastRenderedPageBreak/>
        <w:t>ANEXO VI</w:t>
      </w:r>
    </w:p>
    <w:p w14:paraId="33493FD6" w14:textId="4B9AD4D4" w:rsidR="00E913A6" w:rsidRDefault="00E913A6" w:rsidP="0090295F">
      <w:pPr>
        <w:shd w:val="clear" w:color="auto" w:fill="9CC3E5"/>
        <w:spacing w:after="0" w:line="240" w:lineRule="auto"/>
        <w:jc w:val="center"/>
      </w:pPr>
      <w:r>
        <w:rPr>
          <w:b/>
        </w:rPr>
        <w:t>AUTODECLARAÇÃO DE BAIXA RENDA</w:t>
      </w:r>
    </w:p>
    <w:p w14:paraId="1C22C0F2" w14:textId="77777777" w:rsidR="00E913A6" w:rsidRDefault="00E913A6" w:rsidP="0090295F">
      <w:pPr>
        <w:spacing w:after="0" w:line="240" w:lineRule="auto"/>
        <w:jc w:val="center"/>
        <w:rPr>
          <w:i/>
        </w:rPr>
      </w:pPr>
      <w:r>
        <w:rPr>
          <w:i/>
        </w:rPr>
        <w:t>&lt; Para identificação do certame, imprima este anexo na íntegra, inclusive com a parte do cabeçalho onde consta a identidade do certame &gt;</w:t>
      </w:r>
    </w:p>
    <w:p w14:paraId="56B1FBD7" w14:textId="77777777" w:rsidR="00E913A6" w:rsidRDefault="00E913A6" w:rsidP="0090295F">
      <w:pPr>
        <w:spacing w:after="0" w:line="240" w:lineRule="auto"/>
        <w:jc w:val="center"/>
      </w:pPr>
    </w:p>
    <w:tbl>
      <w:tblPr>
        <w:tblStyle w:val="af8"/>
        <w:tblW w:w="9734" w:type="dxa"/>
        <w:tblInd w:w="0" w:type="dxa"/>
        <w:tblLayout w:type="fixed"/>
        <w:tblLook w:val="0400" w:firstRow="0" w:lastRow="0" w:firstColumn="0" w:lastColumn="0" w:noHBand="0" w:noVBand="1"/>
      </w:tblPr>
      <w:tblGrid>
        <w:gridCol w:w="2828"/>
        <w:gridCol w:w="191"/>
        <w:gridCol w:w="1061"/>
        <w:gridCol w:w="191"/>
        <w:gridCol w:w="936"/>
        <w:gridCol w:w="191"/>
        <w:gridCol w:w="402"/>
        <w:gridCol w:w="402"/>
        <w:gridCol w:w="456"/>
        <w:gridCol w:w="660"/>
        <w:gridCol w:w="2316"/>
        <w:gridCol w:w="50"/>
        <w:gridCol w:w="50"/>
      </w:tblGrid>
      <w:tr w:rsidR="00E913A6" w14:paraId="744C1307" w14:textId="77777777" w:rsidTr="0090295F">
        <w:trPr>
          <w:gridAfter w:val="2"/>
          <w:wAfter w:w="100" w:type="dxa"/>
          <w:trHeight w:val="315"/>
        </w:trPr>
        <w:tc>
          <w:tcPr>
            <w:tcW w:w="963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47EECB7" w14:textId="77777777" w:rsidR="00E913A6" w:rsidRDefault="00E913A6" w:rsidP="0090295F">
            <w:pPr>
              <w:spacing w:after="0" w:line="240" w:lineRule="auto"/>
              <w:jc w:val="both"/>
            </w:pPr>
            <w:r>
              <w:t>Nome Completo do Candidato:</w:t>
            </w:r>
          </w:p>
        </w:tc>
      </w:tr>
      <w:tr w:rsidR="00E913A6" w14:paraId="000D3161" w14:textId="77777777" w:rsidTr="0090295F">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582D8A0" w14:textId="77777777" w:rsidR="00E913A6" w:rsidRDefault="00E913A6" w:rsidP="0090295F">
            <w:pPr>
              <w:spacing w:after="0" w:line="240" w:lineRule="auto"/>
              <w:jc w:val="both"/>
            </w:pPr>
            <w:r>
              <w:t>Cargo:</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7BD26F4" w14:textId="77777777" w:rsidR="00E913A6" w:rsidRDefault="00E913A6" w:rsidP="0090295F">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E8C144B" w14:textId="77777777" w:rsidR="00E913A6" w:rsidRDefault="00E913A6" w:rsidP="0090295F">
            <w:pPr>
              <w:spacing w:after="0" w:line="240" w:lineRule="auto"/>
              <w:jc w:val="both"/>
            </w:pPr>
          </w:p>
        </w:tc>
        <w:tc>
          <w:tcPr>
            <w:tcW w:w="1127"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7EF336D1" w14:textId="77777777" w:rsidR="00E913A6" w:rsidRDefault="00E913A6" w:rsidP="0090295F">
            <w:pPr>
              <w:spacing w:after="0" w:line="240" w:lineRule="auto"/>
              <w:jc w:val="both"/>
            </w:pP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38AEB42" w14:textId="77777777" w:rsidR="00E913A6" w:rsidRDefault="00E913A6"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3701C38" w14:textId="77777777" w:rsidR="00E913A6" w:rsidRDefault="00E913A6"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EF750A2" w14:textId="77777777" w:rsidR="00E913A6" w:rsidRDefault="00E913A6" w:rsidP="0090295F">
            <w:pPr>
              <w:spacing w:after="0" w:line="240" w:lineRule="auto"/>
              <w:jc w:val="both"/>
            </w:pPr>
          </w:p>
        </w:tc>
        <w:tc>
          <w:tcPr>
            <w:tcW w:w="1116"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0DD2ADA" w14:textId="77777777" w:rsidR="00E913A6" w:rsidRDefault="00E913A6" w:rsidP="0090295F">
            <w:pPr>
              <w:spacing w:after="0" w:line="240" w:lineRule="auto"/>
              <w:jc w:val="both"/>
            </w:pPr>
          </w:p>
        </w:tc>
        <w:tc>
          <w:tcPr>
            <w:tcW w:w="23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FC1920F" w14:textId="77777777" w:rsidR="00E913A6" w:rsidRDefault="00E913A6" w:rsidP="0090295F">
            <w:pPr>
              <w:spacing w:after="0" w:line="240" w:lineRule="auto"/>
              <w:jc w:val="both"/>
            </w:pPr>
          </w:p>
        </w:tc>
      </w:tr>
      <w:tr w:rsidR="00E913A6" w14:paraId="6F192235" w14:textId="77777777" w:rsidTr="0090295F">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52C12B5" w14:textId="77777777" w:rsidR="00E913A6" w:rsidRDefault="00E913A6" w:rsidP="0090295F">
            <w:pPr>
              <w:spacing w:after="0" w:line="240" w:lineRule="auto"/>
              <w:jc w:val="both"/>
            </w:pPr>
            <w:r>
              <w:t>Documento de Identidade:</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6D673A2" w14:textId="77777777" w:rsidR="00E913A6" w:rsidRDefault="00E913A6" w:rsidP="0090295F">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7C1EF917" w14:textId="77777777" w:rsidR="00E913A6" w:rsidRDefault="00E913A6" w:rsidP="0090295F">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B46DCEB" w14:textId="77777777" w:rsidR="00E913A6" w:rsidRDefault="00E913A6" w:rsidP="0090295F">
            <w:pPr>
              <w:spacing w:after="0" w:line="240" w:lineRule="auto"/>
              <w:jc w:val="both"/>
            </w:pPr>
          </w:p>
        </w:tc>
        <w:tc>
          <w:tcPr>
            <w:tcW w:w="93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895FD0F" w14:textId="77777777" w:rsidR="00E913A6" w:rsidRDefault="00E913A6" w:rsidP="0090295F">
            <w:pPr>
              <w:spacing w:after="0" w:line="240" w:lineRule="auto"/>
              <w:jc w:val="both"/>
            </w:pPr>
            <w:r>
              <w:t>CPF:</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D1A128D" w14:textId="77777777" w:rsidR="00E913A6" w:rsidRDefault="00E913A6"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C46667D" w14:textId="77777777" w:rsidR="00E913A6" w:rsidRDefault="00E913A6"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3D6BD41" w14:textId="77777777" w:rsidR="00E913A6" w:rsidRDefault="00E913A6" w:rsidP="0090295F">
            <w:pPr>
              <w:spacing w:after="0" w:line="240" w:lineRule="auto"/>
              <w:jc w:val="both"/>
            </w:pPr>
          </w:p>
        </w:tc>
        <w:tc>
          <w:tcPr>
            <w:tcW w:w="1116"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027130C" w14:textId="77777777" w:rsidR="00E913A6" w:rsidRDefault="00E913A6" w:rsidP="0090295F">
            <w:pPr>
              <w:spacing w:after="0" w:line="240" w:lineRule="auto"/>
              <w:jc w:val="both"/>
            </w:pPr>
          </w:p>
        </w:tc>
        <w:tc>
          <w:tcPr>
            <w:tcW w:w="23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12822F" w14:textId="77777777" w:rsidR="00E913A6" w:rsidRDefault="00E913A6" w:rsidP="0090295F">
            <w:pPr>
              <w:spacing w:after="0" w:line="240" w:lineRule="auto"/>
              <w:jc w:val="both"/>
            </w:pPr>
          </w:p>
        </w:tc>
      </w:tr>
      <w:tr w:rsidR="00E913A6" w14:paraId="3531DBB3" w14:textId="77777777" w:rsidTr="0090295F">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324242FE" w14:textId="77777777" w:rsidR="00E913A6" w:rsidRDefault="00E913A6" w:rsidP="0090295F">
            <w:pPr>
              <w:spacing w:after="0" w:line="240" w:lineRule="auto"/>
              <w:jc w:val="both"/>
            </w:pPr>
            <w:r>
              <w:t>Título de Eleitor:</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310C7F1" w14:textId="77777777" w:rsidR="00E913A6" w:rsidRDefault="00E913A6" w:rsidP="0090295F">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5D32ED6" w14:textId="77777777" w:rsidR="00E913A6" w:rsidRDefault="00E913A6" w:rsidP="0090295F">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1B889C1" w14:textId="77777777" w:rsidR="00E913A6" w:rsidRDefault="00E913A6" w:rsidP="0090295F">
            <w:pPr>
              <w:spacing w:after="0" w:line="240" w:lineRule="auto"/>
              <w:jc w:val="both"/>
            </w:pPr>
          </w:p>
        </w:tc>
        <w:tc>
          <w:tcPr>
            <w:tcW w:w="93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0F898BEE" w14:textId="77777777" w:rsidR="00E913A6" w:rsidRDefault="00E913A6" w:rsidP="0090295F">
            <w:pPr>
              <w:spacing w:after="0" w:line="240" w:lineRule="auto"/>
              <w:jc w:val="both"/>
            </w:pPr>
            <w:r>
              <w:t>Zona:</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AC9E2A2" w14:textId="77777777" w:rsidR="00E913A6" w:rsidRDefault="00E913A6" w:rsidP="0090295F">
            <w:pPr>
              <w:spacing w:after="0" w:line="240" w:lineRule="auto"/>
              <w:jc w:val="both"/>
            </w:pPr>
          </w:p>
        </w:tc>
        <w:tc>
          <w:tcPr>
            <w:tcW w:w="40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E082B08" w14:textId="77777777" w:rsidR="00E913A6" w:rsidRDefault="00E913A6" w:rsidP="0090295F">
            <w:pPr>
              <w:spacing w:after="0" w:line="240" w:lineRule="auto"/>
              <w:jc w:val="both"/>
            </w:pPr>
          </w:p>
        </w:tc>
        <w:tc>
          <w:tcPr>
            <w:tcW w:w="38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A67A501" w14:textId="77777777" w:rsidR="00E913A6" w:rsidRDefault="00E913A6" w:rsidP="0090295F">
            <w:pPr>
              <w:spacing w:after="0" w:line="240" w:lineRule="auto"/>
              <w:jc w:val="both"/>
            </w:pPr>
            <w:r>
              <w:t>Seção:</w:t>
            </w:r>
          </w:p>
        </w:tc>
      </w:tr>
      <w:tr w:rsidR="00E913A6" w14:paraId="356E69FF" w14:textId="77777777" w:rsidTr="0090295F">
        <w:trPr>
          <w:gridAfter w:val="2"/>
          <w:wAfter w:w="10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4C62EAE" w14:textId="77777777" w:rsidR="00E913A6" w:rsidRDefault="00E913A6" w:rsidP="0090295F">
            <w:pPr>
              <w:spacing w:after="0" w:line="240" w:lineRule="auto"/>
              <w:jc w:val="both"/>
            </w:pPr>
            <w:r>
              <w:t>Data de nascimento:</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1F99C15" w14:textId="77777777" w:rsidR="00E913A6" w:rsidRDefault="00E913A6" w:rsidP="0090295F">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FE5A76B" w14:textId="77777777" w:rsidR="00E913A6" w:rsidRDefault="00E913A6" w:rsidP="0090295F">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854B33F" w14:textId="77777777" w:rsidR="00E913A6" w:rsidRDefault="00E913A6" w:rsidP="0090295F">
            <w:pPr>
              <w:spacing w:after="0" w:line="240" w:lineRule="auto"/>
              <w:jc w:val="both"/>
            </w:pPr>
          </w:p>
        </w:tc>
        <w:tc>
          <w:tcPr>
            <w:tcW w:w="536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6D6FFF" w14:textId="77777777" w:rsidR="00E913A6" w:rsidRDefault="00E913A6" w:rsidP="0090295F">
            <w:pPr>
              <w:spacing w:after="0" w:line="240" w:lineRule="auto"/>
              <w:jc w:val="both"/>
            </w:pPr>
            <w:r>
              <w:t xml:space="preserve">Sexo: </w:t>
            </w:r>
            <w:proofErr w:type="gramStart"/>
            <w:r>
              <w:t>[  ]</w:t>
            </w:r>
            <w:proofErr w:type="gramEnd"/>
            <w:r>
              <w:t xml:space="preserve"> Feminino       [  ] Masculino</w:t>
            </w:r>
          </w:p>
        </w:tc>
      </w:tr>
      <w:tr w:rsidR="00E913A6" w14:paraId="0662CC68" w14:textId="77777777" w:rsidTr="0090295F">
        <w:trPr>
          <w:gridAfter w:val="2"/>
          <w:wAfter w:w="100" w:type="dxa"/>
          <w:trHeight w:val="323"/>
        </w:trPr>
        <w:tc>
          <w:tcPr>
            <w:tcW w:w="6202"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E525BD" w14:textId="77777777" w:rsidR="00E913A6" w:rsidRDefault="00E913A6" w:rsidP="0090295F">
            <w:pPr>
              <w:spacing w:after="0" w:line="240" w:lineRule="auto"/>
              <w:jc w:val="both"/>
            </w:pPr>
            <w:r>
              <w:t>Endereço Residencial Completo:</w:t>
            </w:r>
          </w:p>
        </w:tc>
        <w:tc>
          <w:tcPr>
            <w:tcW w:w="1116" w:type="dxa"/>
            <w:gridSpan w:val="2"/>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5CE5B626" w14:textId="77777777" w:rsidR="00E913A6" w:rsidRDefault="00E913A6" w:rsidP="0090295F">
            <w:pPr>
              <w:spacing w:after="0" w:line="240" w:lineRule="auto"/>
              <w:jc w:val="both"/>
            </w:pPr>
            <w:r>
              <w:t>Nº</w:t>
            </w:r>
          </w:p>
        </w:tc>
        <w:tc>
          <w:tcPr>
            <w:tcW w:w="23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89BE9F" w14:textId="77777777" w:rsidR="00E913A6" w:rsidRDefault="00E913A6" w:rsidP="0090295F">
            <w:pPr>
              <w:spacing w:after="0" w:line="240" w:lineRule="auto"/>
              <w:jc w:val="both"/>
            </w:pPr>
          </w:p>
        </w:tc>
      </w:tr>
      <w:tr w:rsidR="00E913A6" w14:paraId="31CF2CA3" w14:textId="77777777" w:rsidTr="0090295F">
        <w:trPr>
          <w:gridAfter w:val="1"/>
          <w:wAfter w:w="5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174861F7" w14:textId="77777777" w:rsidR="00E913A6" w:rsidRDefault="00E913A6" w:rsidP="0090295F">
            <w:pPr>
              <w:spacing w:after="0" w:line="240" w:lineRule="auto"/>
              <w:jc w:val="both"/>
            </w:pPr>
            <w:r>
              <w:t>Complemento:</w:t>
            </w: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EE2EC57" w14:textId="77777777" w:rsidR="00E913A6" w:rsidRDefault="00E913A6" w:rsidP="0090295F">
            <w:pPr>
              <w:spacing w:after="0" w:line="240" w:lineRule="auto"/>
              <w:jc w:val="both"/>
            </w:pPr>
          </w:p>
        </w:tc>
        <w:tc>
          <w:tcPr>
            <w:tcW w:w="1061"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2919481" w14:textId="77777777" w:rsidR="00E913A6" w:rsidRDefault="00E913A6" w:rsidP="0090295F">
            <w:pPr>
              <w:spacing w:after="0" w:line="240" w:lineRule="auto"/>
              <w:jc w:val="both"/>
            </w:pPr>
            <w:r>
              <w:t>Cidade:</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55FAFCF7" w14:textId="77777777" w:rsidR="00E913A6" w:rsidRDefault="00E913A6" w:rsidP="0090295F">
            <w:pPr>
              <w:spacing w:after="0" w:line="240" w:lineRule="auto"/>
              <w:jc w:val="both"/>
            </w:pPr>
          </w:p>
        </w:tc>
        <w:tc>
          <w:tcPr>
            <w:tcW w:w="93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8C78359" w14:textId="77777777" w:rsidR="00E913A6" w:rsidRDefault="00E913A6" w:rsidP="0090295F">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906AB39" w14:textId="77777777" w:rsidR="00E913A6" w:rsidRDefault="00E913A6" w:rsidP="0090295F">
            <w:pPr>
              <w:spacing w:after="0" w:line="240" w:lineRule="auto"/>
              <w:jc w:val="both"/>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E384E5" w14:textId="77777777" w:rsidR="00E913A6" w:rsidRDefault="00E913A6" w:rsidP="0090295F">
            <w:pPr>
              <w:spacing w:after="0" w:line="240" w:lineRule="auto"/>
              <w:jc w:val="both"/>
            </w:pPr>
            <w:r>
              <w:t>Estado:</w:t>
            </w:r>
          </w:p>
        </w:tc>
        <w:tc>
          <w:tcPr>
            <w:tcW w:w="660"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666E2134" w14:textId="77777777" w:rsidR="00E913A6" w:rsidRDefault="00E913A6" w:rsidP="0090295F">
            <w:pPr>
              <w:spacing w:after="0" w:line="240" w:lineRule="auto"/>
              <w:jc w:val="both"/>
            </w:pPr>
            <w:r>
              <w:t>CEP:</w:t>
            </w:r>
          </w:p>
        </w:tc>
        <w:tc>
          <w:tcPr>
            <w:tcW w:w="23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9FCA3D4" w14:textId="77777777" w:rsidR="00E913A6" w:rsidRDefault="00E913A6" w:rsidP="0090295F">
            <w:pPr>
              <w:spacing w:after="0" w:line="240" w:lineRule="auto"/>
              <w:jc w:val="both"/>
            </w:pPr>
          </w:p>
        </w:tc>
        <w:tc>
          <w:tcPr>
            <w:tcW w:w="50" w:type="dxa"/>
            <w:vAlign w:val="center"/>
          </w:tcPr>
          <w:p w14:paraId="5C25D0FC" w14:textId="77777777" w:rsidR="00E913A6" w:rsidRDefault="00E913A6" w:rsidP="0090295F">
            <w:pPr>
              <w:spacing w:after="0" w:line="240" w:lineRule="auto"/>
              <w:jc w:val="both"/>
            </w:pPr>
          </w:p>
        </w:tc>
      </w:tr>
      <w:tr w:rsidR="00E913A6" w14:paraId="037489AB" w14:textId="77777777" w:rsidTr="0090295F">
        <w:trPr>
          <w:gridAfter w:val="1"/>
          <w:wAfter w:w="50" w:type="dxa"/>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73F041ED" w14:textId="77777777" w:rsidR="00E913A6" w:rsidRDefault="00E913A6" w:rsidP="0090295F">
            <w:pPr>
              <w:spacing w:after="0" w:line="240" w:lineRule="auto"/>
              <w:jc w:val="both"/>
            </w:pPr>
            <w:r>
              <w:t xml:space="preserve">Telefone Fixo: </w:t>
            </w:r>
            <w:proofErr w:type="gramStart"/>
            <w:r>
              <w:t>[  </w:t>
            </w:r>
            <w:proofErr w:type="gramEnd"/>
            <w:r>
              <w:t xml:space="preserve"> ]</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31E23B2" w14:textId="77777777" w:rsidR="00E913A6" w:rsidRDefault="00E913A6" w:rsidP="0090295F">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64C5495" w14:textId="77777777" w:rsidR="00E913A6" w:rsidRDefault="00E913A6" w:rsidP="0090295F">
            <w:pPr>
              <w:spacing w:after="0" w:line="240" w:lineRule="auto"/>
              <w:jc w:val="both"/>
            </w:pPr>
          </w:p>
        </w:tc>
        <w:tc>
          <w:tcPr>
            <w:tcW w:w="19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55A7B5" w14:textId="77777777" w:rsidR="00E913A6" w:rsidRDefault="00E913A6" w:rsidP="0090295F">
            <w:pPr>
              <w:spacing w:after="0" w:line="240" w:lineRule="auto"/>
              <w:jc w:val="both"/>
            </w:pPr>
          </w:p>
        </w:tc>
        <w:tc>
          <w:tcPr>
            <w:tcW w:w="536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0F7A7C" w14:textId="77777777" w:rsidR="00E913A6" w:rsidRDefault="00E913A6" w:rsidP="0090295F">
            <w:pPr>
              <w:spacing w:after="0" w:line="240" w:lineRule="auto"/>
              <w:jc w:val="both"/>
            </w:pPr>
            <w:r>
              <w:t xml:space="preserve">Telefone Celular: </w:t>
            </w:r>
            <w:proofErr w:type="gramStart"/>
            <w:r>
              <w:t>[  </w:t>
            </w:r>
            <w:proofErr w:type="gramEnd"/>
            <w:r>
              <w:t xml:space="preserve"> ] </w:t>
            </w:r>
          </w:p>
        </w:tc>
        <w:tc>
          <w:tcPr>
            <w:tcW w:w="50" w:type="dxa"/>
            <w:vAlign w:val="center"/>
          </w:tcPr>
          <w:p w14:paraId="0ADAB593" w14:textId="77777777" w:rsidR="00E913A6" w:rsidRDefault="00E913A6" w:rsidP="0090295F">
            <w:pPr>
              <w:spacing w:after="0" w:line="240" w:lineRule="auto"/>
              <w:jc w:val="both"/>
            </w:pPr>
          </w:p>
        </w:tc>
      </w:tr>
      <w:tr w:rsidR="00E913A6" w14:paraId="28125EBE" w14:textId="77777777" w:rsidTr="0090295F">
        <w:trPr>
          <w:trHeight w:val="323"/>
        </w:trPr>
        <w:tc>
          <w:tcPr>
            <w:tcW w:w="2828"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14:paraId="28D2209E" w14:textId="77777777" w:rsidR="00E913A6" w:rsidRDefault="00E913A6" w:rsidP="0090295F">
            <w:pPr>
              <w:spacing w:after="0" w:line="240" w:lineRule="auto"/>
              <w:jc w:val="both"/>
            </w:pPr>
            <w:r>
              <w:t>E-mail:</w:t>
            </w: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203A096B" w14:textId="77777777" w:rsidR="00E913A6" w:rsidRDefault="00E913A6" w:rsidP="0090295F">
            <w:pPr>
              <w:spacing w:after="0" w:line="240" w:lineRule="auto"/>
              <w:jc w:val="both"/>
            </w:pPr>
          </w:p>
        </w:tc>
        <w:tc>
          <w:tcPr>
            <w:tcW w:w="106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D88144D" w14:textId="77777777" w:rsidR="00E913A6" w:rsidRDefault="00E913A6" w:rsidP="0090295F">
            <w:pPr>
              <w:spacing w:after="0" w:line="240" w:lineRule="auto"/>
              <w:jc w:val="both"/>
            </w:pP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187FC44A" w14:textId="77777777" w:rsidR="00E913A6" w:rsidRDefault="00E913A6" w:rsidP="0090295F">
            <w:pPr>
              <w:spacing w:after="0" w:line="240" w:lineRule="auto"/>
              <w:jc w:val="both"/>
            </w:pPr>
          </w:p>
        </w:tc>
        <w:tc>
          <w:tcPr>
            <w:tcW w:w="936"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7899F72A" w14:textId="77777777" w:rsidR="00E913A6" w:rsidRDefault="00E913A6" w:rsidP="0090295F">
            <w:pPr>
              <w:spacing w:after="0" w:line="240" w:lineRule="auto"/>
              <w:jc w:val="both"/>
            </w:pPr>
          </w:p>
        </w:tc>
        <w:tc>
          <w:tcPr>
            <w:tcW w:w="191"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45ABED82" w14:textId="77777777" w:rsidR="00E913A6" w:rsidRDefault="00E913A6"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6FC379C0" w14:textId="77777777" w:rsidR="00E913A6" w:rsidRDefault="00E913A6" w:rsidP="0090295F">
            <w:pPr>
              <w:spacing w:after="0" w:line="240" w:lineRule="auto"/>
              <w:jc w:val="both"/>
            </w:pPr>
          </w:p>
        </w:tc>
        <w:tc>
          <w:tcPr>
            <w:tcW w:w="402"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3922BFAC" w14:textId="77777777" w:rsidR="00E913A6" w:rsidRDefault="00E913A6" w:rsidP="0090295F">
            <w:pPr>
              <w:spacing w:after="0" w:line="240" w:lineRule="auto"/>
              <w:jc w:val="both"/>
            </w:pPr>
          </w:p>
        </w:tc>
        <w:tc>
          <w:tcPr>
            <w:tcW w:w="1116" w:type="dxa"/>
            <w:gridSpan w:val="2"/>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5200C52" w14:textId="77777777" w:rsidR="00E913A6" w:rsidRDefault="00E913A6" w:rsidP="0090295F">
            <w:pPr>
              <w:spacing w:after="0" w:line="240" w:lineRule="auto"/>
              <w:jc w:val="both"/>
            </w:pPr>
          </w:p>
        </w:tc>
        <w:tc>
          <w:tcPr>
            <w:tcW w:w="2316"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985494E" w14:textId="77777777" w:rsidR="00E913A6" w:rsidRDefault="00E913A6" w:rsidP="0090295F">
            <w:pPr>
              <w:spacing w:after="0" w:line="240" w:lineRule="auto"/>
              <w:jc w:val="both"/>
            </w:pPr>
          </w:p>
        </w:tc>
        <w:tc>
          <w:tcPr>
            <w:tcW w:w="50" w:type="dxa"/>
            <w:vAlign w:val="center"/>
          </w:tcPr>
          <w:p w14:paraId="495A12EC" w14:textId="77777777" w:rsidR="00E913A6" w:rsidRDefault="00E913A6" w:rsidP="0090295F">
            <w:pPr>
              <w:spacing w:after="0" w:line="240" w:lineRule="auto"/>
              <w:jc w:val="both"/>
            </w:pPr>
          </w:p>
        </w:tc>
        <w:tc>
          <w:tcPr>
            <w:tcW w:w="50" w:type="dxa"/>
            <w:vAlign w:val="center"/>
          </w:tcPr>
          <w:p w14:paraId="1F94BC8E" w14:textId="77777777" w:rsidR="00E913A6" w:rsidRDefault="00E913A6" w:rsidP="0090295F">
            <w:pPr>
              <w:spacing w:after="0" w:line="240" w:lineRule="auto"/>
              <w:jc w:val="both"/>
            </w:pPr>
          </w:p>
        </w:tc>
      </w:tr>
    </w:tbl>
    <w:p w14:paraId="1FB3F77B" w14:textId="77777777" w:rsidR="00E913A6" w:rsidRDefault="00E913A6" w:rsidP="0090295F">
      <w:pPr>
        <w:spacing w:after="0" w:line="240" w:lineRule="auto"/>
        <w:jc w:val="center"/>
      </w:pPr>
    </w:p>
    <w:p w14:paraId="2146C65A" w14:textId="059F646E" w:rsidR="00E913A6" w:rsidRDefault="00E913A6" w:rsidP="0090295F">
      <w:pPr>
        <w:spacing w:after="0" w:line="240" w:lineRule="auto"/>
        <w:jc w:val="both"/>
      </w:pPr>
      <w:r>
        <w:t>Eu, _______________________________________________________________ acima descrito, venho através deste documento DECLARAR que POSSUO RENDA FAMILIAR PER CAPITA INFERIOR OU IGUAL A MEIO SALÁRIO MÍNIMO NACIONAL. DECLARO ainda que as informações aqui prestadas e os documentos enviados, via meio digital, são verdadeiros e que estou ciente de que o original dos documentos ou suas cópias autenticadas em cartório, conforme cada caso, deverão ser apresentados, obrigatoriamente, quando da posse, bem como de que poderei ter que apresentá-los, se demandado, em qualquer outro momento, podendo, em caso de falsidade, responder por crime contra a fé pública, nos termos da Lei vigente, o que também acarretará minha eliminação deste certame.</w:t>
      </w:r>
    </w:p>
    <w:p w14:paraId="7DD2BF83" w14:textId="77777777" w:rsidR="00A916D1" w:rsidRDefault="00A916D1" w:rsidP="0090295F">
      <w:pPr>
        <w:spacing w:after="0" w:line="240" w:lineRule="auto"/>
        <w:jc w:val="both"/>
      </w:pPr>
    </w:p>
    <w:p w14:paraId="30BFCD8F" w14:textId="2C7DE4F4" w:rsidR="00A916D1" w:rsidRDefault="00A916D1" w:rsidP="0090295F">
      <w:pPr>
        <w:spacing w:after="0" w:line="240" w:lineRule="auto"/>
        <w:jc w:val="both"/>
      </w:pPr>
      <w:r>
        <w:t>NIS nº: __________________________________________________________________________</w:t>
      </w:r>
    </w:p>
    <w:p w14:paraId="69066B5E" w14:textId="77777777" w:rsidR="00E913A6" w:rsidRDefault="00E913A6" w:rsidP="0090295F">
      <w:pPr>
        <w:spacing w:after="0" w:line="240" w:lineRule="auto"/>
        <w:jc w:val="center"/>
      </w:pPr>
    </w:p>
    <w:p w14:paraId="47F8BD2B" w14:textId="77777777" w:rsidR="00A916D1" w:rsidRDefault="00A916D1" w:rsidP="0090295F">
      <w:pPr>
        <w:spacing w:after="0" w:line="240" w:lineRule="auto"/>
        <w:jc w:val="both"/>
      </w:pPr>
    </w:p>
    <w:p w14:paraId="1AC42CFE" w14:textId="33C5D7E8" w:rsidR="00E913A6" w:rsidRDefault="00E913A6" w:rsidP="0090295F">
      <w:pPr>
        <w:spacing w:after="0" w:line="240" w:lineRule="auto"/>
        <w:jc w:val="both"/>
      </w:pPr>
      <w:r>
        <w:t>Nestes Termos,</w:t>
      </w:r>
    </w:p>
    <w:p w14:paraId="72FEDC38" w14:textId="77777777" w:rsidR="00E913A6" w:rsidRDefault="00E913A6" w:rsidP="0090295F">
      <w:pPr>
        <w:spacing w:after="0" w:line="240" w:lineRule="auto"/>
        <w:jc w:val="both"/>
      </w:pPr>
      <w:r>
        <w:t>Espera Deferimento.</w:t>
      </w:r>
    </w:p>
    <w:p w14:paraId="36534947" w14:textId="77777777" w:rsidR="00E913A6" w:rsidRDefault="00E913A6" w:rsidP="0090295F">
      <w:pPr>
        <w:spacing w:after="0" w:line="240" w:lineRule="auto"/>
        <w:jc w:val="both"/>
      </w:pPr>
      <w:r>
        <w:br/>
      </w:r>
    </w:p>
    <w:p w14:paraId="342F093A" w14:textId="77777777" w:rsidR="00E913A6" w:rsidRDefault="00E913A6" w:rsidP="0090295F">
      <w:pPr>
        <w:spacing w:after="0" w:line="240" w:lineRule="auto"/>
        <w:jc w:val="both"/>
      </w:pPr>
      <w:r>
        <w:t>Data: _____/_____/_____</w:t>
      </w:r>
    </w:p>
    <w:p w14:paraId="0B81C725" w14:textId="77777777" w:rsidR="00E913A6" w:rsidRDefault="00E913A6" w:rsidP="0090295F">
      <w:pPr>
        <w:spacing w:after="0" w:line="240" w:lineRule="auto"/>
        <w:jc w:val="both"/>
      </w:pPr>
    </w:p>
    <w:p w14:paraId="0CC19E73" w14:textId="77777777" w:rsidR="00E913A6" w:rsidRDefault="00E913A6" w:rsidP="0090295F">
      <w:pPr>
        <w:spacing w:after="0" w:line="240" w:lineRule="auto"/>
        <w:jc w:val="both"/>
      </w:pPr>
    </w:p>
    <w:p w14:paraId="7AE86A9B" w14:textId="77777777" w:rsidR="00E913A6" w:rsidRDefault="00E913A6" w:rsidP="0090295F">
      <w:pPr>
        <w:spacing w:after="0" w:line="240" w:lineRule="auto"/>
        <w:jc w:val="center"/>
      </w:pPr>
      <w:r>
        <w:rPr>
          <w:b/>
        </w:rPr>
        <w:t>______________________________</w:t>
      </w:r>
    </w:p>
    <w:p w14:paraId="414EAB6D" w14:textId="77777777" w:rsidR="00E913A6" w:rsidRDefault="00E913A6" w:rsidP="0090295F">
      <w:pPr>
        <w:spacing w:after="0" w:line="240" w:lineRule="auto"/>
        <w:jc w:val="center"/>
      </w:pPr>
      <w:r>
        <w:t>(Assinatura do Candidato)</w:t>
      </w:r>
    </w:p>
    <w:p w14:paraId="02135CD4" w14:textId="77777777" w:rsidR="00E913A6" w:rsidRDefault="00E913A6" w:rsidP="00776F73">
      <w:pPr>
        <w:spacing w:line="240" w:lineRule="auto"/>
        <w:jc w:val="center"/>
      </w:pPr>
    </w:p>
    <w:p w14:paraId="6B93A8EB" w14:textId="77777777" w:rsidR="00E913A6" w:rsidRDefault="00E913A6" w:rsidP="00776F73">
      <w:pPr>
        <w:spacing w:line="240" w:lineRule="auto"/>
        <w:jc w:val="center"/>
      </w:pPr>
    </w:p>
    <w:sectPr w:rsidR="00E913A6" w:rsidSect="00405AD6">
      <w:headerReference w:type="default" r:id="rId50"/>
      <w:footerReference w:type="default" r:id="rId51"/>
      <w:pgSz w:w="11906" w:h="16838"/>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31A4" w14:textId="77777777" w:rsidR="00405AD6" w:rsidRDefault="00405AD6">
      <w:pPr>
        <w:spacing w:after="0" w:line="240" w:lineRule="auto"/>
      </w:pPr>
      <w:r>
        <w:separator/>
      </w:r>
    </w:p>
  </w:endnote>
  <w:endnote w:type="continuationSeparator" w:id="0">
    <w:p w14:paraId="35FFCF76" w14:textId="77777777" w:rsidR="00405AD6" w:rsidRDefault="0040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65157346"/>
      <w:docPartObj>
        <w:docPartGallery w:val="Page Numbers (Bottom of Page)"/>
        <w:docPartUnique/>
      </w:docPartObj>
    </w:sdtPr>
    <w:sdtContent>
      <w:p w14:paraId="56C16B55" w14:textId="3A86446D" w:rsidR="007778F6" w:rsidRPr="007778F6" w:rsidRDefault="00A07F08">
        <w:pPr>
          <w:pStyle w:val="Rodap"/>
          <w:jc w:val="right"/>
          <w:rPr>
            <w:sz w:val="18"/>
            <w:szCs w:val="18"/>
          </w:rPr>
        </w:pPr>
        <w:r w:rsidRPr="004B396F">
          <w:rPr>
            <w:noProof/>
            <w:sz w:val="18"/>
            <w:szCs w:val="18"/>
          </w:rPr>
          <mc:AlternateContent>
            <mc:Choice Requires="wps">
              <w:drawing>
                <wp:anchor distT="45720" distB="45720" distL="114300" distR="114300" simplePos="0" relativeHeight="251662336" behindDoc="0" locked="0" layoutInCell="1" allowOverlap="1" wp14:anchorId="00ED2B86" wp14:editId="15999C2B">
                  <wp:simplePos x="0" y="0"/>
                  <wp:positionH relativeFrom="column">
                    <wp:posOffset>95250</wp:posOffset>
                  </wp:positionH>
                  <wp:positionV relativeFrom="paragraph">
                    <wp:posOffset>-43815</wp:posOffset>
                  </wp:positionV>
                  <wp:extent cx="3276600" cy="609600"/>
                  <wp:effectExtent l="0" t="0" r="1905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09600"/>
                          </a:xfrm>
                          <a:prstGeom prst="rect">
                            <a:avLst/>
                          </a:prstGeom>
                          <a:solidFill>
                            <a:srgbClr val="FFFFFF"/>
                          </a:solidFill>
                          <a:ln w="9525">
                            <a:solidFill>
                              <a:schemeClr val="bg1"/>
                            </a:solidFill>
                            <a:miter lim="800000"/>
                            <a:headEnd/>
                            <a:tailEnd/>
                          </a:ln>
                        </wps:spPr>
                        <wps:txbx>
                          <w:txbxContent>
                            <w:p w14:paraId="295DE9C9" w14:textId="25ABD571" w:rsidR="00A07F08" w:rsidRDefault="003972AF" w:rsidP="00A07F08">
                              <w:pPr>
                                <w:spacing w:after="0"/>
                              </w:pPr>
                              <w:r>
                                <w:t>PROCESSO SELETIVO</w:t>
                              </w:r>
                              <w:r w:rsidR="00A07F08">
                                <w:t xml:space="preserve"> PÚBLICO Nº </w:t>
                              </w:r>
                              <w:r w:rsidR="00A07F08" w:rsidRPr="003972AF">
                                <w:t>01/202</w:t>
                              </w:r>
                              <w:r w:rsidRPr="003972AF">
                                <w:t>4</w:t>
                              </w:r>
                            </w:p>
                            <w:p w14:paraId="12DE8AAE" w14:textId="21BA23D4" w:rsidR="00A07F08" w:rsidRDefault="00A07F08" w:rsidP="00A07F08">
                              <w:pPr>
                                <w:spacing w:after="0" w:line="240" w:lineRule="auto"/>
                              </w:pPr>
                              <w:r>
                                <w:t xml:space="preserve">  </w:t>
                              </w:r>
                              <w:r>
                                <w:rPr>
                                  <w:noProof/>
                                </w:rPr>
                                <w:drawing>
                                  <wp:inline distT="0" distB="0" distL="0" distR="0" wp14:anchorId="3EA454CA" wp14:editId="4155A219">
                                    <wp:extent cx="295200" cy="262800"/>
                                    <wp:effectExtent l="0" t="0" r="0" b="4445"/>
                                    <wp:docPr id="1692335188" name="Imagem 169233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42029" name=""/>
                                            <pic:cNvPicPr/>
                                          </pic:nvPicPr>
                                          <pic:blipFill>
                                            <a:blip r:embed="rId1"/>
                                            <a:stretch>
                                              <a:fillRect/>
                                            </a:stretch>
                                          </pic:blipFill>
                                          <pic:spPr>
                                            <a:xfrm>
                                              <a:off x="0" y="0"/>
                                              <a:ext cx="295200" cy="262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D2B86" id="_x0000_t202" coordsize="21600,21600" o:spt="202" path="m,l,21600r21600,l21600,xe">
                  <v:stroke joinstyle="miter"/>
                  <v:path gradientshapeok="t" o:connecttype="rect"/>
                </v:shapetype>
                <v:shape id="Caixa de Texto 2" o:spid="_x0000_s1027" type="#_x0000_t202" style="position:absolute;left:0;text-align:left;margin-left:7.5pt;margin-top:-3.45pt;width:258pt;height: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" strokecolor="white [3212]">
                  <v:textbox>
                    <w:txbxContent>
                      <w:p w14:paraId="295DE9C9" w14:textId="25ABD571" w:rsidR="00A07F08" w:rsidRDefault="003972AF" w:rsidP="00A07F08">
                        <w:pPr>
                          <w:spacing w:after="0"/>
                        </w:pPr>
                        <w:r>
                          <w:t>PROCESSO SELETIVO</w:t>
                        </w:r>
                        <w:r w:rsidR="00A07F08">
                          <w:t xml:space="preserve"> PÚBLICO Nº </w:t>
                        </w:r>
                        <w:r w:rsidR="00A07F08" w:rsidRPr="003972AF">
                          <w:t>01/202</w:t>
                        </w:r>
                        <w:r w:rsidRPr="003972AF">
                          <w:t>4</w:t>
                        </w:r>
                      </w:p>
                      <w:p w14:paraId="12DE8AAE" w14:textId="21BA23D4" w:rsidR="00A07F08" w:rsidRDefault="00A07F08" w:rsidP="00A07F08">
                        <w:pPr>
                          <w:spacing w:after="0" w:line="240" w:lineRule="auto"/>
                        </w:pPr>
                        <w:r>
                          <w:t xml:space="preserve">  </w:t>
                        </w:r>
                        <w:r>
                          <w:rPr>
                            <w:noProof/>
                          </w:rPr>
                          <w:drawing>
                            <wp:inline distT="0" distB="0" distL="0" distR="0" wp14:anchorId="3EA454CA" wp14:editId="4155A219">
                              <wp:extent cx="295200" cy="262800"/>
                              <wp:effectExtent l="0" t="0" r="0" b="4445"/>
                              <wp:docPr id="1692335188" name="Imagem 1692335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942029" name=""/>
                                      <pic:cNvPicPr/>
                                    </pic:nvPicPr>
                                    <pic:blipFill>
                                      <a:blip r:embed="rId2"/>
                                      <a:stretch>
                                        <a:fillRect/>
                                      </a:stretch>
                                    </pic:blipFill>
                                    <pic:spPr>
                                      <a:xfrm>
                                        <a:off x="0" y="0"/>
                                        <a:ext cx="295200" cy="262800"/>
                                      </a:xfrm>
                                      <a:prstGeom prst="rect">
                                        <a:avLst/>
                                      </a:prstGeom>
                                    </pic:spPr>
                                  </pic:pic>
                                </a:graphicData>
                              </a:graphic>
                            </wp:inline>
                          </w:drawing>
                        </w:r>
                      </w:p>
                    </w:txbxContent>
                  </v:textbox>
                  <w10:wrap type="square"/>
                </v:shape>
              </w:pict>
            </mc:Fallback>
          </mc:AlternateContent>
        </w:r>
        <w:r w:rsidR="007778F6" w:rsidRPr="007778F6">
          <w:rPr>
            <w:sz w:val="18"/>
            <w:szCs w:val="18"/>
          </w:rPr>
          <w:t xml:space="preserve">Página | </w:t>
        </w:r>
        <w:r w:rsidR="007778F6" w:rsidRPr="007778F6">
          <w:rPr>
            <w:sz w:val="18"/>
            <w:szCs w:val="18"/>
          </w:rPr>
          <w:fldChar w:fldCharType="begin"/>
        </w:r>
        <w:r w:rsidR="007778F6" w:rsidRPr="007778F6">
          <w:rPr>
            <w:sz w:val="18"/>
            <w:szCs w:val="18"/>
          </w:rPr>
          <w:instrText>PAGE   \* MERGEFORMAT</w:instrText>
        </w:r>
        <w:r w:rsidR="007778F6" w:rsidRPr="007778F6">
          <w:rPr>
            <w:sz w:val="18"/>
            <w:szCs w:val="18"/>
          </w:rPr>
          <w:fldChar w:fldCharType="separate"/>
        </w:r>
        <w:r w:rsidR="007778F6" w:rsidRPr="007778F6">
          <w:rPr>
            <w:sz w:val="18"/>
            <w:szCs w:val="18"/>
          </w:rPr>
          <w:t>2</w:t>
        </w:r>
        <w:r w:rsidR="007778F6" w:rsidRPr="007778F6">
          <w:rPr>
            <w:sz w:val="18"/>
            <w:szCs w:val="18"/>
          </w:rPr>
          <w:fldChar w:fldCharType="end"/>
        </w:r>
        <w:r w:rsidR="007778F6" w:rsidRPr="007778F6">
          <w:rPr>
            <w:sz w:val="18"/>
            <w:szCs w:val="18"/>
          </w:rPr>
          <w:t xml:space="preserve"> </w:t>
        </w:r>
      </w:p>
    </w:sdtContent>
  </w:sdt>
  <w:p w14:paraId="56611379" w14:textId="4BFBCAA3" w:rsidR="007778F6" w:rsidRDefault="00A07F08">
    <w:pPr>
      <w:pStyle w:val="Rodap"/>
    </w:pPr>
    <w:r>
      <w:rPr>
        <w:noProof/>
      </w:rPr>
      <mc:AlternateContent>
        <mc:Choice Requires="wps">
          <w:drawing>
            <wp:anchor distT="0" distB="0" distL="114300" distR="114300" simplePos="0" relativeHeight="251664384" behindDoc="0" locked="0" layoutInCell="1" allowOverlap="1" wp14:anchorId="5EF21C57" wp14:editId="1A1EA5D8">
              <wp:simplePos x="0" y="0"/>
              <wp:positionH relativeFrom="column">
                <wp:posOffset>647700</wp:posOffset>
              </wp:positionH>
              <wp:positionV relativeFrom="paragraph">
                <wp:posOffset>66675</wp:posOffset>
              </wp:positionV>
              <wp:extent cx="2152650" cy="371475"/>
              <wp:effectExtent l="0" t="0" r="0" b="9525"/>
              <wp:wrapNone/>
              <wp:docPr id="1034676596" name="Caixa de Texto 3"/>
              <wp:cNvGraphicFramePr/>
              <a:graphic xmlns:a="http://schemas.openxmlformats.org/drawingml/2006/main">
                <a:graphicData uri="http://schemas.microsoft.com/office/word/2010/wordprocessingShape">
                  <wps:wsp>
                    <wps:cNvSpPr txBox="1"/>
                    <wps:spPr>
                      <a:xfrm>
                        <a:off x="0" y="0"/>
                        <a:ext cx="2152650" cy="371475"/>
                      </a:xfrm>
                      <a:prstGeom prst="rect">
                        <a:avLst/>
                      </a:prstGeom>
                      <a:solidFill>
                        <a:schemeClr val="lt1"/>
                      </a:solidFill>
                      <a:ln w="6350">
                        <a:noFill/>
                      </a:ln>
                    </wps:spPr>
                    <wps:txbx>
                      <w:txbxContent>
                        <w:p w14:paraId="7CFD3C87" w14:textId="77777777" w:rsidR="00A07F08" w:rsidRDefault="00000000" w:rsidP="00A07F08">
                          <w:hyperlink r:id="rId3" w:history="1">
                            <w:r w:rsidR="00A07F08" w:rsidRPr="00991DEF">
                              <w:rPr>
                                <w:rStyle w:val="Hyperlink"/>
                              </w:rPr>
                              <w:t>www.wedoconcursos.com.br</w:t>
                            </w:r>
                          </w:hyperlink>
                          <w:r w:rsidR="00A07F0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21C57" id="Caixa de Texto 3" o:spid="_x0000_s1028" type="#_x0000_t202" style="position:absolute;margin-left:51pt;margin-top:5.25pt;width:169.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" fillcolor="white [3201]" stroked="f" strokeweight=".5pt">
              <v:textbox>
                <w:txbxContent>
                  <w:p w14:paraId="7CFD3C87" w14:textId="77777777" w:rsidR="00A07F08" w:rsidRDefault="00000000" w:rsidP="00A07F08">
                    <w:hyperlink r:id="rId4" w:history="1">
                      <w:r w:rsidR="00A07F08" w:rsidRPr="00991DEF">
                        <w:rPr>
                          <w:rStyle w:val="Hyperlink"/>
                        </w:rPr>
                        <w:t>www.wedoconcursos.com.br</w:t>
                      </w:r>
                    </w:hyperlink>
                    <w:r w:rsidR="00A07F08">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227E" w14:textId="77777777" w:rsidR="00405AD6" w:rsidRDefault="00405AD6">
      <w:pPr>
        <w:spacing w:after="0" w:line="240" w:lineRule="auto"/>
      </w:pPr>
      <w:r>
        <w:separator/>
      </w:r>
    </w:p>
  </w:footnote>
  <w:footnote w:type="continuationSeparator" w:id="0">
    <w:p w14:paraId="4D527710" w14:textId="77777777" w:rsidR="00405AD6" w:rsidRDefault="00405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A811" w14:textId="0E8A691D" w:rsidR="00D65E05" w:rsidRDefault="00357031">
    <w:pPr>
      <w:spacing w:after="0" w:line="240" w:lineRule="auto"/>
      <w:jc w:val="both"/>
    </w:pPr>
    <w:r>
      <w:rPr>
        <w:noProof/>
      </w:rPr>
      <w:drawing>
        <wp:anchor distT="0" distB="0" distL="114300" distR="114300" simplePos="0" relativeHeight="251660288" behindDoc="0" locked="0" layoutInCell="1" hidden="0" allowOverlap="1" wp14:anchorId="29F144F3" wp14:editId="0FBE8833">
          <wp:simplePos x="0" y="0"/>
          <wp:positionH relativeFrom="column">
            <wp:posOffset>5429250</wp:posOffset>
          </wp:positionH>
          <wp:positionV relativeFrom="paragraph">
            <wp:posOffset>-153814</wp:posOffset>
          </wp:positionV>
          <wp:extent cx="600075" cy="755015"/>
          <wp:effectExtent l="0" t="0" r="0" b="0"/>
          <wp:wrapSquare wrapText="bothSides" distT="0" distB="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0075" cy="755015"/>
                  </a:xfrm>
                  <a:prstGeom prst="rect">
                    <a:avLst/>
                  </a:prstGeom>
                  <a:ln/>
                </pic:spPr>
              </pic:pic>
            </a:graphicData>
          </a:graphic>
        </wp:anchor>
      </w:drawing>
    </w:r>
    <w:r>
      <w:rPr>
        <w:noProof/>
      </w:rPr>
      <w:drawing>
        <wp:anchor distT="0" distB="0" distL="114300" distR="114300" simplePos="0" relativeHeight="251666432" behindDoc="1" locked="0" layoutInCell="1" allowOverlap="1" wp14:anchorId="702F9804" wp14:editId="2CF62C28">
          <wp:simplePos x="0" y="0"/>
          <wp:positionH relativeFrom="column">
            <wp:posOffset>-13335</wp:posOffset>
          </wp:positionH>
          <wp:positionV relativeFrom="paragraph">
            <wp:posOffset>-27892</wp:posOffset>
          </wp:positionV>
          <wp:extent cx="746125" cy="724535"/>
          <wp:effectExtent l="0" t="0" r="0" b="0"/>
          <wp:wrapTight wrapText="bothSides">
            <wp:wrapPolygon edited="0">
              <wp:start x="0" y="0"/>
              <wp:lineTo x="0" y="21013"/>
              <wp:lineTo x="20957" y="21013"/>
              <wp:lineTo x="20957" y="0"/>
              <wp:lineTo x="0" y="0"/>
            </wp:wrapPolygon>
          </wp:wrapTight>
          <wp:docPr id="139512163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121630" name="Imagem 1395121630"/>
                  <pic:cNvPicPr/>
                </pic:nvPicPr>
                <pic:blipFill>
                  <a:blip r:embed="rId2">
                    <a:extLst>
                      <a:ext uri="{28A0092B-C50C-407E-A947-70E740481C1C}">
                        <a14:useLocalDpi xmlns:a14="http://schemas.microsoft.com/office/drawing/2010/main" val="0"/>
                      </a:ext>
                    </a:extLst>
                  </a:blip>
                  <a:stretch>
                    <a:fillRect/>
                  </a:stretch>
                </pic:blipFill>
                <pic:spPr>
                  <a:xfrm>
                    <a:off x="0" y="0"/>
                    <a:ext cx="746125" cy="724535"/>
                  </a:xfrm>
                  <a:prstGeom prst="rect">
                    <a:avLst/>
                  </a:prstGeom>
                </pic:spPr>
              </pic:pic>
            </a:graphicData>
          </a:graphic>
          <wp14:sizeRelH relativeFrom="margin">
            <wp14:pctWidth>0</wp14:pctWidth>
          </wp14:sizeRelH>
          <wp14:sizeRelV relativeFrom="margin">
            <wp14:pctHeight>0</wp14:pctHeight>
          </wp14:sizeRelV>
        </wp:anchor>
      </w:drawing>
    </w:r>
    <w:r w:rsidR="00776F73">
      <w:rPr>
        <w:noProof/>
      </w:rPr>
      <mc:AlternateContent>
        <mc:Choice Requires="wps">
          <w:drawing>
            <wp:anchor distT="45720" distB="45720" distL="114300" distR="114300" simplePos="0" relativeHeight="251658240" behindDoc="0" locked="0" layoutInCell="1" hidden="0" allowOverlap="1" wp14:anchorId="2E84E6A6" wp14:editId="0F67F4DA">
              <wp:simplePos x="0" y="0"/>
              <wp:positionH relativeFrom="column">
                <wp:posOffset>-62865</wp:posOffset>
              </wp:positionH>
              <wp:positionV relativeFrom="paragraph">
                <wp:posOffset>-31115</wp:posOffset>
              </wp:positionV>
              <wp:extent cx="6238875" cy="626745"/>
              <wp:effectExtent l="0" t="0" r="28575" b="20955"/>
              <wp:wrapSquare wrapText="bothSides" distT="45720" distB="45720" distL="114300" distR="114300"/>
              <wp:docPr id="219" name="Retângulo 219"/>
              <wp:cNvGraphicFramePr/>
              <a:graphic xmlns:a="http://schemas.openxmlformats.org/drawingml/2006/main">
                <a:graphicData uri="http://schemas.microsoft.com/office/word/2010/wordprocessingShape">
                  <wps:wsp>
                    <wps:cNvSpPr/>
                    <wps:spPr>
                      <a:xfrm>
                        <a:off x="0" y="0"/>
                        <a:ext cx="6238875" cy="62674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560EC32" w14:textId="77777777" w:rsidR="00D65E05" w:rsidRDefault="00000000">
                          <w:pPr>
                            <w:spacing w:after="0" w:line="240" w:lineRule="auto"/>
                            <w:jc w:val="center"/>
                            <w:textDirection w:val="btLr"/>
                          </w:pPr>
                          <w:r>
                            <w:rPr>
                              <w:b/>
                              <w:color w:val="000000"/>
                            </w:rPr>
                            <w:t>ESTADO DE SANTA CATARINA</w:t>
                          </w:r>
                        </w:p>
                        <w:p w14:paraId="4251ED7D" w14:textId="0DD6AE9A" w:rsidR="00D65E05" w:rsidRPr="003972AF" w:rsidRDefault="00000000">
                          <w:pPr>
                            <w:spacing w:after="0" w:line="240" w:lineRule="auto"/>
                            <w:jc w:val="center"/>
                            <w:textDirection w:val="btLr"/>
                          </w:pPr>
                          <w:r w:rsidRPr="003972AF">
                            <w:rPr>
                              <w:b/>
                              <w:color w:val="000000"/>
                            </w:rPr>
                            <w:t xml:space="preserve">MUNICÍPIO </w:t>
                          </w:r>
                          <w:r w:rsidR="003972AF" w:rsidRPr="003972AF">
                            <w:rPr>
                              <w:b/>
                              <w:color w:val="000000"/>
                            </w:rPr>
                            <w:t>DE CORONEL MARTINS</w:t>
                          </w:r>
                        </w:p>
                        <w:p w14:paraId="5C10BE82" w14:textId="790FCD38" w:rsidR="00D65E05" w:rsidRDefault="003972AF">
                          <w:pPr>
                            <w:spacing w:after="0" w:line="240" w:lineRule="auto"/>
                            <w:jc w:val="center"/>
                            <w:textDirection w:val="btLr"/>
                          </w:pPr>
                          <w:r w:rsidRPr="003972AF">
                            <w:rPr>
                              <w:b/>
                              <w:color w:val="000000"/>
                            </w:rPr>
                            <w:t>PROCESSO SELETIVO PÚBLICO N.º 01/2024</w:t>
                          </w:r>
                        </w:p>
                        <w:p w14:paraId="096962DD" w14:textId="77777777" w:rsidR="00D65E05" w:rsidRDefault="00D65E05">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84E6A6" id="Retângulo 219" o:spid="_x0000_s1026" style="position:absolute;left:0;text-align:left;margin-left:-4.95pt;margin-top:-2.45pt;width:491.25pt;height:49.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" strokecolor="white [3201]">
              <v:stroke startarrowwidth="narrow" startarrowlength="short" endarrowwidth="narrow" endarrowlength="short"/>
              <v:textbox inset="2.53958mm,1.2694mm,2.53958mm,1.2694mm">
                <w:txbxContent>
                  <w:p w14:paraId="1560EC32" w14:textId="77777777" w:rsidR="00D65E05" w:rsidRDefault="00000000">
                    <w:pPr>
                      <w:spacing w:after="0" w:line="240" w:lineRule="auto"/>
                      <w:jc w:val="center"/>
                      <w:textDirection w:val="btLr"/>
                    </w:pPr>
                    <w:r>
                      <w:rPr>
                        <w:b/>
                        <w:color w:val="000000"/>
                      </w:rPr>
                      <w:t>ESTADO DE SANTA CATARINA</w:t>
                    </w:r>
                  </w:p>
                  <w:p w14:paraId="4251ED7D" w14:textId="0DD6AE9A" w:rsidR="00D65E05" w:rsidRPr="003972AF" w:rsidRDefault="00000000">
                    <w:pPr>
                      <w:spacing w:after="0" w:line="240" w:lineRule="auto"/>
                      <w:jc w:val="center"/>
                      <w:textDirection w:val="btLr"/>
                    </w:pPr>
                    <w:r w:rsidRPr="003972AF">
                      <w:rPr>
                        <w:b/>
                        <w:color w:val="000000"/>
                      </w:rPr>
                      <w:t xml:space="preserve">MUNICÍPIO </w:t>
                    </w:r>
                    <w:r w:rsidR="003972AF" w:rsidRPr="003972AF">
                      <w:rPr>
                        <w:b/>
                        <w:color w:val="000000"/>
                      </w:rPr>
                      <w:t>DE CORONEL MARTINS</w:t>
                    </w:r>
                  </w:p>
                  <w:p w14:paraId="5C10BE82" w14:textId="790FCD38" w:rsidR="00D65E05" w:rsidRDefault="003972AF">
                    <w:pPr>
                      <w:spacing w:after="0" w:line="240" w:lineRule="auto"/>
                      <w:jc w:val="center"/>
                      <w:textDirection w:val="btLr"/>
                    </w:pPr>
                    <w:r w:rsidRPr="003972AF">
                      <w:rPr>
                        <w:b/>
                        <w:color w:val="000000"/>
                      </w:rPr>
                      <w:t>PROCESSO SELETIVO PÚBLICO N.º 01/2024</w:t>
                    </w:r>
                  </w:p>
                  <w:p w14:paraId="096962DD" w14:textId="77777777" w:rsidR="00D65E05" w:rsidRDefault="00D65E05">
                    <w:pPr>
                      <w:spacing w:line="258" w:lineRule="auto"/>
                      <w:textDirection w:val="btLr"/>
                    </w:pPr>
                  </w:p>
                </w:txbxContent>
              </v:textbox>
              <w10:wrap type="square"/>
            </v:rect>
          </w:pict>
        </mc:Fallback>
      </mc:AlternateContent>
    </w:r>
    <w:r w:rsidR="00776F7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CE5"/>
    <w:multiLevelType w:val="multilevel"/>
    <w:tmpl w:val="7472A5A0"/>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C5B47"/>
    <w:multiLevelType w:val="multilevel"/>
    <w:tmpl w:val="EAA8F6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C91748"/>
    <w:multiLevelType w:val="multilevel"/>
    <w:tmpl w:val="B8DE93A8"/>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981CEF"/>
    <w:multiLevelType w:val="hybridMultilevel"/>
    <w:tmpl w:val="E700A412"/>
    <w:lvl w:ilvl="0" w:tplc="C5EEB8C4">
      <w:start w:val="1"/>
      <w:numFmt w:val="upperLetter"/>
      <w:lvlText w:val="%1)"/>
      <w:lvlJc w:val="left"/>
      <w:pPr>
        <w:ind w:left="720" w:hanging="360"/>
      </w:pPr>
      <w:rPr>
        <w:rFonts w:hint="default"/>
        <w:b/>
        <w:bCs/>
        <w:i/>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285AA5"/>
    <w:multiLevelType w:val="multilevel"/>
    <w:tmpl w:val="E274156A"/>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485AAC"/>
    <w:multiLevelType w:val="hybridMultilevel"/>
    <w:tmpl w:val="5E30E210"/>
    <w:lvl w:ilvl="0" w:tplc="766A571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DE5EDF"/>
    <w:multiLevelType w:val="hybridMultilevel"/>
    <w:tmpl w:val="BF1C4E08"/>
    <w:lvl w:ilvl="0" w:tplc="C5EEB8C4">
      <w:start w:val="1"/>
      <w:numFmt w:val="upp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DA5E20"/>
    <w:multiLevelType w:val="multilevel"/>
    <w:tmpl w:val="24F06AE6"/>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09291A"/>
    <w:multiLevelType w:val="multilevel"/>
    <w:tmpl w:val="07D25B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37180"/>
    <w:multiLevelType w:val="hybridMultilevel"/>
    <w:tmpl w:val="F814E01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F92451"/>
    <w:multiLevelType w:val="multilevel"/>
    <w:tmpl w:val="E4564E72"/>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E97C66"/>
    <w:multiLevelType w:val="multilevel"/>
    <w:tmpl w:val="3C6C5B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9C4C99"/>
    <w:multiLevelType w:val="multilevel"/>
    <w:tmpl w:val="50AAFBFE"/>
    <w:lvl w:ilvl="0">
      <w:start w:val="1"/>
      <w:numFmt w:val="upperLetter"/>
      <w:lvlText w:val="%1)"/>
      <w:lvlJc w:val="left"/>
      <w:pPr>
        <w:ind w:left="720" w:hanging="360"/>
      </w:pPr>
      <w:rPr>
        <w:rFonts w:hint="default"/>
        <w:b/>
        <w:bC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5511D6"/>
    <w:multiLevelType w:val="multilevel"/>
    <w:tmpl w:val="EE2A56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82214F"/>
    <w:multiLevelType w:val="hybridMultilevel"/>
    <w:tmpl w:val="FD4E681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845EB0"/>
    <w:multiLevelType w:val="multilevel"/>
    <w:tmpl w:val="27CE93EA"/>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FA099A"/>
    <w:multiLevelType w:val="hybridMultilevel"/>
    <w:tmpl w:val="299CB1C2"/>
    <w:lvl w:ilvl="0" w:tplc="C5EEB8C4">
      <w:start w:val="1"/>
      <w:numFmt w:val="upperLetter"/>
      <w:lvlText w:val="%1)"/>
      <w:lvlJc w:val="left"/>
      <w:pPr>
        <w:ind w:left="720" w:hanging="360"/>
      </w:pPr>
      <w:rPr>
        <w:rFonts w:hint="default"/>
        <w:b/>
        <w:bCs/>
        <w:i/>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8CC62C2"/>
    <w:multiLevelType w:val="multilevel"/>
    <w:tmpl w:val="A01A89E8"/>
    <w:lvl w:ilvl="0">
      <w:start w:val="1"/>
      <w:numFmt w:val="decimal"/>
      <w:lvlText w:val="%1."/>
      <w:lvlJc w:val="left"/>
      <w:pPr>
        <w:ind w:left="720" w:hanging="360"/>
      </w:pPr>
    </w:lvl>
    <w:lvl w:ilvl="1">
      <w:start w:val="1"/>
      <w:numFmt w:val="decimal"/>
      <w:lvlText w:val="%1.%2."/>
      <w:lvlJc w:val="left"/>
      <w:pPr>
        <w:ind w:left="795" w:hanging="435"/>
      </w:pPr>
      <w:rPr>
        <w:b w:val="0"/>
      </w:rPr>
    </w:lvl>
    <w:lvl w:ilvl="2">
      <w:start w:val="1"/>
      <w:numFmt w:val="decimal"/>
      <w:lvlText w:val="%1.%2.%3."/>
      <w:lvlJc w:val="left"/>
      <w:pPr>
        <w:ind w:left="1004"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28DE7CBE"/>
    <w:multiLevelType w:val="multilevel"/>
    <w:tmpl w:val="2F7E5708"/>
    <w:lvl w:ilvl="0">
      <w:start w:val="1"/>
      <w:numFmt w:val="upperLetter"/>
      <w:lvlText w:val="%1)"/>
      <w:lvlJc w:val="left"/>
      <w:pPr>
        <w:ind w:left="720" w:hanging="360"/>
      </w:pPr>
      <w:rPr>
        <w:rFonts w:hint="default"/>
        <w:b/>
        <w:bC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21620B"/>
    <w:multiLevelType w:val="multilevel"/>
    <w:tmpl w:val="384AC834"/>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62038B"/>
    <w:multiLevelType w:val="hybridMultilevel"/>
    <w:tmpl w:val="6130C734"/>
    <w:lvl w:ilvl="0" w:tplc="FFFC154C">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D94146"/>
    <w:multiLevelType w:val="hybridMultilevel"/>
    <w:tmpl w:val="B92C3F7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E52DA7"/>
    <w:multiLevelType w:val="hybridMultilevel"/>
    <w:tmpl w:val="1CA429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83575B9"/>
    <w:multiLevelType w:val="multilevel"/>
    <w:tmpl w:val="00A64D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464446"/>
    <w:multiLevelType w:val="hybridMultilevel"/>
    <w:tmpl w:val="EC58A4D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AAA44DD"/>
    <w:multiLevelType w:val="multilevel"/>
    <w:tmpl w:val="05B42A7C"/>
    <w:lvl w:ilvl="0">
      <w:start w:val="1"/>
      <w:numFmt w:val="upperLetter"/>
      <w:lvlText w:val="%1)"/>
      <w:lvlJc w:val="left"/>
      <w:pPr>
        <w:ind w:left="720" w:hanging="360"/>
      </w:pPr>
      <w:rPr>
        <w:rFonts w:hint="default"/>
        <w:b/>
        <w:bCs/>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3259D5"/>
    <w:multiLevelType w:val="multilevel"/>
    <w:tmpl w:val="37E492F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812D4E"/>
    <w:multiLevelType w:val="hybridMultilevel"/>
    <w:tmpl w:val="7B8E712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402AD2"/>
    <w:multiLevelType w:val="multilevel"/>
    <w:tmpl w:val="F7EC9BAA"/>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9E4B44"/>
    <w:multiLevelType w:val="multilevel"/>
    <w:tmpl w:val="A9A81498"/>
    <w:lvl w:ilvl="0">
      <w:start w:val="1"/>
      <w:numFmt w:val="upperLetter"/>
      <w:lvlText w:val="%1)"/>
      <w:lvlJc w:val="left"/>
      <w:pPr>
        <w:ind w:left="720" w:hanging="360"/>
      </w:pPr>
      <w:rPr>
        <w:rFonts w:hint="default"/>
        <w:b/>
        <w:bC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DD343A"/>
    <w:multiLevelType w:val="multilevel"/>
    <w:tmpl w:val="A7FE2696"/>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427BF6"/>
    <w:multiLevelType w:val="multilevel"/>
    <w:tmpl w:val="82DEF346"/>
    <w:lvl w:ilvl="0">
      <w:start w:val="1"/>
      <w:numFmt w:val="upperLetter"/>
      <w:lvlText w:val="%1)"/>
      <w:lvlJc w:val="left"/>
      <w:pPr>
        <w:ind w:left="720" w:hanging="360"/>
      </w:pPr>
      <w:rPr>
        <w:rFonts w:hint="default"/>
        <w:b/>
        <w:bC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6E1FD2"/>
    <w:multiLevelType w:val="multilevel"/>
    <w:tmpl w:val="65C6ED3E"/>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47E349D"/>
    <w:multiLevelType w:val="hybridMultilevel"/>
    <w:tmpl w:val="42BEE3C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83C3EA6"/>
    <w:multiLevelType w:val="multilevel"/>
    <w:tmpl w:val="30660EFE"/>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B7135D0"/>
    <w:multiLevelType w:val="hybridMultilevel"/>
    <w:tmpl w:val="49FE0C9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3658A3"/>
    <w:multiLevelType w:val="multilevel"/>
    <w:tmpl w:val="79948180"/>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FB07D2"/>
    <w:multiLevelType w:val="multilevel"/>
    <w:tmpl w:val="55A62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C22E37"/>
    <w:multiLevelType w:val="hybridMultilevel"/>
    <w:tmpl w:val="B2B429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71304E"/>
    <w:multiLevelType w:val="multilevel"/>
    <w:tmpl w:val="CD2C95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F94756"/>
    <w:multiLevelType w:val="multilevel"/>
    <w:tmpl w:val="A378C4D0"/>
    <w:lvl w:ilvl="0">
      <w:start w:val="1"/>
      <w:numFmt w:val="upperLetter"/>
      <w:lvlText w:val="%1)"/>
      <w:lvlJc w:val="left"/>
      <w:pPr>
        <w:ind w:left="720" w:hanging="360"/>
      </w:pPr>
      <w:rPr>
        <w:rFonts w:hint="default"/>
        <w:b/>
        <w:bC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332BBB"/>
    <w:multiLevelType w:val="multilevel"/>
    <w:tmpl w:val="A0126B88"/>
    <w:lvl w:ilvl="0">
      <w:start w:val="1"/>
      <w:numFmt w:val="lowerLetter"/>
      <w:lvlText w:val="%1)"/>
      <w:lvlJc w:val="left"/>
      <w:pPr>
        <w:ind w:left="720" w:hanging="360"/>
      </w:pPr>
      <w:rPr>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3F523F"/>
    <w:multiLevelType w:val="multilevel"/>
    <w:tmpl w:val="4ED4777C"/>
    <w:lvl w:ilvl="0">
      <w:start w:val="1"/>
      <w:numFmt w:val="upperLetter"/>
      <w:lvlText w:val="%1)"/>
      <w:lvlJc w:val="left"/>
      <w:pPr>
        <w:ind w:left="720" w:hanging="360"/>
      </w:pPr>
      <w:rPr>
        <w:rFonts w:hint="default"/>
        <w:b/>
        <w:bCs/>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501434"/>
    <w:multiLevelType w:val="multilevel"/>
    <w:tmpl w:val="1FFC7D86"/>
    <w:lvl w:ilvl="0">
      <w:start w:val="1"/>
      <w:numFmt w:val="decimal"/>
      <w:lvlText w:val="%1."/>
      <w:lvlJc w:val="left"/>
      <w:pPr>
        <w:ind w:left="720" w:hanging="360"/>
      </w:pPr>
    </w:lvl>
    <w:lvl w:ilvl="1">
      <w:start w:val="1"/>
      <w:numFmt w:val="decimal"/>
      <w:lvlText w:val="%1.%2."/>
      <w:lvlJc w:val="left"/>
      <w:pPr>
        <w:ind w:left="795" w:hanging="435"/>
      </w:pPr>
      <w:rPr>
        <w:b/>
        <w:bCs/>
      </w:rPr>
    </w:lvl>
    <w:lvl w:ilvl="2">
      <w:start w:val="1"/>
      <w:numFmt w:val="decimal"/>
      <w:lvlText w:val="%1.%2.%3."/>
      <w:lvlJc w:val="left"/>
      <w:pPr>
        <w:ind w:left="72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4" w15:restartNumberingAfterBreak="0">
    <w:nsid w:val="773E44F4"/>
    <w:multiLevelType w:val="multilevel"/>
    <w:tmpl w:val="1350560E"/>
    <w:lvl w:ilvl="0">
      <w:start w:val="1"/>
      <w:numFmt w:val="lowerLetter"/>
      <w:lvlText w:val="%1)"/>
      <w:lvlJc w:val="left"/>
      <w:pPr>
        <w:ind w:left="720" w:hanging="360"/>
      </w:pPr>
      <w:rPr>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763491"/>
    <w:multiLevelType w:val="hybridMultilevel"/>
    <w:tmpl w:val="DE98038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CC909A9"/>
    <w:multiLevelType w:val="multilevel"/>
    <w:tmpl w:val="2FAC466A"/>
    <w:lvl w:ilvl="0">
      <w:start w:val="1"/>
      <w:numFmt w:val="upperLetter"/>
      <w:lvlText w:val="%1)"/>
      <w:lvlJc w:val="left"/>
      <w:pPr>
        <w:ind w:left="720" w:hanging="360"/>
      </w:pPr>
      <w:rPr>
        <w:rFonts w:hint="default"/>
        <w:b/>
        <w:bC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ED304D"/>
    <w:multiLevelType w:val="multilevel"/>
    <w:tmpl w:val="6FBC15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7746B8"/>
    <w:multiLevelType w:val="multilevel"/>
    <w:tmpl w:val="63FC30EE"/>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5065720">
    <w:abstractNumId w:val="48"/>
  </w:num>
  <w:num w:numId="2" w16cid:durableId="304815438">
    <w:abstractNumId w:val="13"/>
  </w:num>
  <w:num w:numId="3" w16cid:durableId="953246754">
    <w:abstractNumId w:val="44"/>
  </w:num>
  <w:num w:numId="4" w16cid:durableId="1975216459">
    <w:abstractNumId w:val="39"/>
  </w:num>
  <w:num w:numId="5" w16cid:durableId="190651674">
    <w:abstractNumId w:val="41"/>
  </w:num>
  <w:num w:numId="6" w16cid:durableId="445317646">
    <w:abstractNumId w:val="47"/>
  </w:num>
  <w:num w:numId="7" w16cid:durableId="140509353">
    <w:abstractNumId w:val="11"/>
  </w:num>
  <w:num w:numId="8" w16cid:durableId="1473134015">
    <w:abstractNumId w:val="1"/>
  </w:num>
  <w:num w:numId="9" w16cid:durableId="1811170447">
    <w:abstractNumId w:val="10"/>
  </w:num>
  <w:num w:numId="10" w16cid:durableId="690226088">
    <w:abstractNumId w:val="37"/>
  </w:num>
  <w:num w:numId="11" w16cid:durableId="676733994">
    <w:abstractNumId w:val="43"/>
  </w:num>
  <w:num w:numId="12" w16cid:durableId="404569454">
    <w:abstractNumId w:val="34"/>
  </w:num>
  <w:num w:numId="13" w16cid:durableId="1509634679">
    <w:abstractNumId w:val="26"/>
  </w:num>
  <w:num w:numId="14" w16cid:durableId="295643466">
    <w:abstractNumId w:val="2"/>
  </w:num>
  <w:num w:numId="15" w16cid:durableId="839077936">
    <w:abstractNumId w:val="8"/>
  </w:num>
  <w:num w:numId="16" w16cid:durableId="1484734794">
    <w:abstractNumId w:val="36"/>
  </w:num>
  <w:num w:numId="17" w16cid:durableId="1488089522">
    <w:abstractNumId w:val="19"/>
  </w:num>
  <w:num w:numId="18" w16cid:durableId="1119059778">
    <w:abstractNumId w:val="23"/>
  </w:num>
  <w:num w:numId="19" w16cid:durableId="1968124276">
    <w:abstractNumId w:val="17"/>
  </w:num>
  <w:num w:numId="20" w16cid:durableId="1103694931">
    <w:abstractNumId w:val="4"/>
  </w:num>
  <w:num w:numId="21" w16cid:durableId="562257941">
    <w:abstractNumId w:val="29"/>
  </w:num>
  <w:num w:numId="22" w16cid:durableId="1312177187">
    <w:abstractNumId w:val="30"/>
  </w:num>
  <w:num w:numId="23" w16cid:durableId="1138643483">
    <w:abstractNumId w:val="12"/>
  </w:num>
  <w:num w:numId="24" w16cid:durableId="108360965">
    <w:abstractNumId w:val="25"/>
  </w:num>
  <w:num w:numId="25" w16cid:durableId="1042901442">
    <w:abstractNumId w:val="6"/>
  </w:num>
  <w:num w:numId="26" w16cid:durableId="397434918">
    <w:abstractNumId w:val="38"/>
  </w:num>
  <w:num w:numId="27" w16cid:durableId="2118719583">
    <w:abstractNumId w:val="42"/>
  </w:num>
  <w:num w:numId="28" w16cid:durableId="2082868712">
    <w:abstractNumId w:val="32"/>
  </w:num>
  <w:num w:numId="29" w16cid:durableId="1264874914">
    <w:abstractNumId w:val="15"/>
  </w:num>
  <w:num w:numId="30" w16cid:durableId="1333413015">
    <w:abstractNumId w:val="46"/>
  </w:num>
  <w:num w:numId="31" w16cid:durableId="2010980859">
    <w:abstractNumId w:val="40"/>
  </w:num>
  <w:num w:numId="32" w16cid:durableId="1799373149">
    <w:abstractNumId w:val="31"/>
  </w:num>
  <w:num w:numId="33" w16cid:durableId="1893615770">
    <w:abstractNumId w:val="28"/>
  </w:num>
  <w:num w:numId="34" w16cid:durableId="911499568">
    <w:abstractNumId w:val="0"/>
  </w:num>
  <w:num w:numId="35" w16cid:durableId="1695224222">
    <w:abstractNumId w:val="18"/>
  </w:num>
  <w:num w:numId="36" w16cid:durableId="761220831">
    <w:abstractNumId w:val="7"/>
  </w:num>
  <w:num w:numId="37" w16cid:durableId="1391542333">
    <w:abstractNumId w:val="9"/>
  </w:num>
  <w:num w:numId="38" w16cid:durableId="2060518177">
    <w:abstractNumId w:val="24"/>
  </w:num>
  <w:num w:numId="39" w16cid:durableId="464354620">
    <w:abstractNumId w:val="21"/>
  </w:num>
  <w:num w:numId="40" w16cid:durableId="753891382">
    <w:abstractNumId w:val="45"/>
  </w:num>
  <w:num w:numId="41" w16cid:durableId="1313169499">
    <w:abstractNumId w:val="27"/>
  </w:num>
  <w:num w:numId="42" w16cid:durableId="388842514">
    <w:abstractNumId w:val="14"/>
  </w:num>
  <w:num w:numId="43" w16cid:durableId="767963964">
    <w:abstractNumId w:val="22"/>
  </w:num>
  <w:num w:numId="44" w16cid:durableId="834028106">
    <w:abstractNumId w:val="35"/>
  </w:num>
  <w:num w:numId="45" w16cid:durableId="981471292">
    <w:abstractNumId w:val="20"/>
  </w:num>
  <w:num w:numId="46" w16cid:durableId="1945187393">
    <w:abstractNumId w:val="33"/>
  </w:num>
  <w:num w:numId="47" w16cid:durableId="53625252">
    <w:abstractNumId w:val="3"/>
  </w:num>
  <w:num w:numId="48" w16cid:durableId="1467163110">
    <w:abstractNumId w:val="16"/>
  </w:num>
  <w:num w:numId="49" w16cid:durableId="244193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05"/>
    <w:rsid w:val="00022C0F"/>
    <w:rsid w:val="000310FE"/>
    <w:rsid w:val="00033668"/>
    <w:rsid w:val="00055F73"/>
    <w:rsid w:val="00080842"/>
    <w:rsid w:val="000C4158"/>
    <w:rsid w:val="000D3537"/>
    <w:rsid w:val="000E31CC"/>
    <w:rsid w:val="000F62EB"/>
    <w:rsid w:val="00177B2B"/>
    <w:rsid w:val="001A430E"/>
    <w:rsid w:val="001B1EA0"/>
    <w:rsid w:val="001C673D"/>
    <w:rsid w:val="001D2401"/>
    <w:rsid w:val="002404EA"/>
    <w:rsid w:val="00272130"/>
    <w:rsid w:val="0028190E"/>
    <w:rsid w:val="002A2A63"/>
    <w:rsid w:val="002B5EC8"/>
    <w:rsid w:val="002B6430"/>
    <w:rsid w:val="002C44D9"/>
    <w:rsid w:val="002E0DF2"/>
    <w:rsid w:val="00300D24"/>
    <w:rsid w:val="003469CC"/>
    <w:rsid w:val="00352EF5"/>
    <w:rsid w:val="00357031"/>
    <w:rsid w:val="003627B7"/>
    <w:rsid w:val="00362FA0"/>
    <w:rsid w:val="003737F1"/>
    <w:rsid w:val="003920DC"/>
    <w:rsid w:val="003972AF"/>
    <w:rsid w:val="003A6676"/>
    <w:rsid w:val="003D136F"/>
    <w:rsid w:val="003E01CB"/>
    <w:rsid w:val="003F6B8F"/>
    <w:rsid w:val="004023D9"/>
    <w:rsid w:val="00405AD6"/>
    <w:rsid w:val="00405E28"/>
    <w:rsid w:val="004126F1"/>
    <w:rsid w:val="00440007"/>
    <w:rsid w:val="00485AA4"/>
    <w:rsid w:val="00495452"/>
    <w:rsid w:val="004A599C"/>
    <w:rsid w:val="005335ED"/>
    <w:rsid w:val="00551CCE"/>
    <w:rsid w:val="00573654"/>
    <w:rsid w:val="00593DE8"/>
    <w:rsid w:val="005B2E00"/>
    <w:rsid w:val="0061705E"/>
    <w:rsid w:val="00632581"/>
    <w:rsid w:val="00686B1C"/>
    <w:rsid w:val="0069799D"/>
    <w:rsid w:val="006C207B"/>
    <w:rsid w:val="006C730D"/>
    <w:rsid w:val="006E0A32"/>
    <w:rsid w:val="006E110B"/>
    <w:rsid w:val="00700664"/>
    <w:rsid w:val="007121DD"/>
    <w:rsid w:val="00727AC7"/>
    <w:rsid w:val="0074019F"/>
    <w:rsid w:val="0076707C"/>
    <w:rsid w:val="007747C5"/>
    <w:rsid w:val="00776F73"/>
    <w:rsid w:val="007778F6"/>
    <w:rsid w:val="00787E72"/>
    <w:rsid w:val="007922B6"/>
    <w:rsid w:val="007B3F21"/>
    <w:rsid w:val="007C21C1"/>
    <w:rsid w:val="007E7931"/>
    <w:rsid w:val="00825629"/>
    <w:rsid w:val="00826036"/>
    <w:rsid w:val="00830A3C"/>
    <w:rsid w:val="008854FF"/>
    <w:rsid w:val="00894E77"/>
    <w:rsid w:val="008D6E21"/>
    <w:rsid w:val="008F40D3"/>
    <w:rsid w:val="0090295F"/>
    <w:rsid w:val="00915069"/>
    <w:rsid w:val="00940A3A"/>
    <w:rsid w:val="00946E8E"/>
    <w:rsid w:val="0095016A"/>
    <w:rsid w:val="009627A6"/>
    <w:rsid w:val="00977D17"/>
    <w:rsid w:val="00987296"/>
    <w:rsid w:val="009A171E"/>
    <w:rsid w:val="009A6076"/>
    <w:rsid w:val="00A07F08"/>
    <w:rsid w:val="00A45700"/>
    <w:rsid w:val="00A519D2"/>
    <w:rsid w:val="00A520BD"/>
    <w:rsid w:val="00A83B23"/>
    <w:rsid w:val="00A916D1"/>
    <w:rsid w:val="00AA3A5E"/>
    <w:rsid w:val="00AA64A9"/>
    <w:rsid w:val="00AD1B1A"/>
    <w:rsid w:val="00AF3C81"/>
    <w:rsid w:val="00B4252B"/>
    <w:rsid w:val="00B45EF0"/>
    <w:rsid w:val="00B60D18"/>
    <w:rsid w:val="00B70772"/>
    <w:rsid w:val="00B72B85"/>
    <w:rsid w:val="00B96EB9"/>
    <w:rsid w:val="00BC41F5"/>
    <w:rsid w:val="00BD599D"/>
    <w:rsid w:val="00BE42C6"/>
    <w:rsid w:val="00BF5027"/>
    <w:rsid w:val="00C127F3"/>
    <w:rsid w:val="00C70BF5"/>
    <w:rsid w:val="00C75DE6"/>
    <w:rsid w:val="00C77BC8"/>
    <w:rsid w:val="00C83FF3"/>
    <w:rsid w:val="00C91472"/>
    <w:rsid w:val="00CA38A0"/>
    <w:rsid w:val="00CF43FE"/>
    <w:rsid w:val="00D07402"/>
    <w:rsid w:val="00D60939"/>
    <w:rsid w:val="00D65E05"/>
    <w:rsid w:val="00D77B04"/>
    <w:rsid w:val="00DB177A"/>
    <w:rsid w:val="00DE11FC"/>
    <w:rsid w:val="00DE4072"/>
    <w:rsid w:val="00DF61BB"/>
    <w:rsid w:val="00E030D5"/>
    <w:rsid w:val="00E913A6"/>
    <w:rsid w:val="00E936E4"/>
    <w:rsid w:val="00EC0258"/>
    <w:rsid w:val="00F3054A"/>
    <w:rsid w:val="00F919DF"/>
    <w:rsid w:val="00FA6E7B"/>
    <w:rsid w:val="00FE799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2FCF3"/>
  <w15:docId w15:val="{AD36A9E2-1969-40F5-857B-EEFEB7C3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link w:val="Ttulo5Char"/>
    <w:uiPriority w:val="9"/>
    <w:semiHidden/>
    <w:unhideWhenUsed/>
    <w:qFormat/>
    <w:rsid w:val="0061185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5Char">
    <w:name w:val="Título 5 Char"/>
    <w:basedOn w:val="Fontepargpadro"/>
    <w:link w:val="Ttulo5"/>
    <w:uiPriority w:val="9"/>
    <w:rsid w:val="00611857"/>
    <w:rPr>
      <w:rFonts w:ascii="Times New Roman" w:eastAsia="Times New Roman" w:hAnsi="Times New Roman" w:cs="Times New Roman"/>
      <w:b/>
      <w:bCs/>
      <w:sz w:val="20"/>
      <w:szCs w:val="20"/>
      <w:lang w:eastAsia="pt-BR"/>
    </w:rPr>
  </w:style>
  <w:style w:type="paragraph" w:styleId="NormalWeb">
    <w:name w:val="Normal (Web)"/>
    <w:basedOn w:val="Normal"/>
    <w:uiPriority w:val="99"/>
    <w:unhideWhenUsed/>
    <w:rsid w:val="006118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11857"/>
    <w:rPr>
      <w:color w:val="0000FF"/>
      <w:u w:val="single"/>
    </w:rPr>
  </w:style>
  <w:style w:type="character" w:customStyle="1" w:styleId="apple-tab-span">
    <w:name w:val="apple-tab-span"/>
    <w:basedOn w:val="Fontepargpadro"/>
    <w:rsid w:val="00611857"/>
  </w:style>
  <w:style w:type="paragraph" w:styleId="PargrafodaLista">
    <w:name w:val="List Paragraph"/>
    <w:basedOn w:val="Normal"/>
    <w:uiPriority w:val="34"/>
    <w:qFormat/>
    <w:rsid w:val="009A3F89"/>
    <w:pPr>
      <w:ind w:left="720"/>
      <w:contextualSpacing/>
    </w:pPr>
  </w:style>
  <w:style w:type="character" w:customStyle="1" w:styleId="selectable-text">
    <w:name w:val="selectable-text"/>
    <w:basedOn w:val="Fontepargpadro"/>
    <w:rsid w:val="00EF384D"/>
  </w:style>
  <w:style w:type="paragraph" w:styleId="Cabealho">
    <w:name w:val="header"/>
    <w:basedOn w:val="Normal"/>
    <w:link w:val="CabealhoChar"/>
    <w:uiPriority w:val="99"/>
    <w:unhideWhenUsed/>
    <w:rsid w:val="003F0B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0BAA"/>
  </w:style>
  <w:style w:type="paragraph" w:styleId="Rodap">
    <w:name w:val="footer"/>
    <w:basedOn w:val="Normal"/>
    <w:link w:val="RodapChar"/>
    <w:uiPriority w:val="99"/>
    <w:unhideWhenUsed/>
    <w:rsid w:val="003F0BAA"/>
    <w:pPr>
      <w:tabs>
        <w:tab w:val="center" w:pos="4252"/>
        <w:tab w:val="right" w:pos="8504"/>
      </w:tabs>
      <w:spacing w:after="0" w:line="240" w:lineRule="auto"/>
    </w:pPr>
  </w:style>
  <w:style w:type="character" w:customStyle="1" w:styleId="RodapChar">
    <w:name w:val="Rodapé Char"/>
    <w:basedOn w:val="Fontepargpadro"/>
    <w:link w:val="Rodap"/>
    <w:uiPriority w:val="99"/>
    <w:rsid w:val="003F0BA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character" w:customStyle="1" w:styleId="MenoPendente1">
    <w:name w:val="Menção Pendente1"/>
    <w:basedOn w:val="Fontepargpadro"/>
    <w:uiPriority w:val="99"/>
    <w:semiHidden/>
    <w:unhideWhenUsed/>
    <w:rsid w:val="00A230B7"/>
    <w:rPr>
      <w:color w:val="605E5C"/>
      <w:shd w:val="clear" w:color="auto" w:fill="E1DFDD"/>
    </w:r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character" w:styleId="MenoPendente">
    <w:name w:val="Unresolved Mention"/>
    <w:basedOn w:val="Fontepargpadro"/>
    <w:uiPriority w:val="99"/>
    <w:semiHidden/>
    <w:unhideWhenUsed/>
    <w:rsid w:val="0076707C"/>
    <w:rPr>
      <w:color w:val="605E5C"/>
      <w:shd w:val="clear" w:color="auto" w:fill="E1DFDD"/>
    </w:rPr>
  </w:style>
  <w:style w:type="table" w:styleId="Tabelacomgrade">
    <w:name w:val="Table Grid"/>
    <w:basedOn w:val="Tabelanormal"/>
    <w:uiPriority w:val="39"/>
    <w:rsid w:val="00727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7402"/>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55">
      <w:bodyDiv w:val="1"/>
      <w:marLeft w:val="0"/>
      <w:marRight w:val="0"/>
      <w:marTop w:val="0"/>
      <w:marBottom w:val="0"/>
      <w:divBdr>
        <w:top w:val="none" w:sz="0" w:space="0" w:color="auto"/>
        <w:left w:val="none" w:sz="0" w:space="0" w:color="auto"/>
        <w:bottom w:val="none" w:sz="0" w:space="0" w:color="auto"/>
        <w:right w:val="none" w:sz="0" w:space="0" w:color="auto"/>
      </w:divBdr>
    </w:div>
    <w:div w:id="137571474">
      <w:bodyDiv w:val="1"/>
      <w:marLeft w:val="0"/>
      <w:marRight w:val="0"/>
      <w:marTop w:val="0"/>
      <w:marBottom w:val="0"/>
      <w:divBdr>
        <w:top w:val="none" w:sz="0" w:space="0" w:color="auto"/>
        <w:left w:val="none" w:sz="0" w:space="0" w:color="auto"/>
        <w:bottom w:val="none" w:sz="0" w:space="0" w:color="auto"/>
        <w:right w:val="none" w:sz="0" w:space="0" w:color="auto"/>
      </w:divBdr>
    </w:div>
    <w:div w:id="174922196">
      <w:bodyDiv w:val="1"/>
      <w:marLeft w:val="0"/>
      <w:marRight w:val="0"/>
      <w:marTop w:val="0"/>
      <w:marBottom w:val="0"/>
      <w:divBdr>
        <w:top w:val="none" w:sz="0" w:space="0" w:color="auto"/>
        <w:left w:val="none" w:sz="0" w:space="0" w:color="auto"/>
        <w:bottom w:val="none" w:sz="0" w:space="0" w:color="auto"/>
        <w:right w:val="none" w:sz="0" w:space="0" w:color="auto"/>
      </w:divBdr>
    </w:div>
    <w:div w:id="623927930">
      <w:bodyDiv w:val="1"/>
      <w:marLeft w:val="0"/>
      <w:marRight w:val="0"/>
      <w:marTop w:val="0"/>
      <w:marBottom w:val="0"/>
      <w:divBdr>
        <w:top w:val="none" w:sz="0" w:space="0" w:color="auto"/>
        <w:left w:val="none" w:sz="0" w:space="0" w:color="auto"/>
        <w:bottom w:val="none" w:sz="0" w:space="0" w:color="auto"/>
        <w:right w:val="none" w:sz="0" w:space="0" w:color="auto"/>
      </w:divBdr>
    </w:div>
    <w:div w:id="989360798">
      <w:bodyDiv w:val="1"/>
      <w:marLeft w:val="0"/>
      <w:marRight w:val="0"/>
      <w:marTop w:val="0"/>
      <w:marBottom w:val="0"/>
      <w:divBdr>
        <w:top w:val="none" w:sz="0" w:space="0" w:color="auto"/>
        <w:left w:val="none" w:sz="0" w:space="0" w:color="auto"/>
        <w:bottom w:val="none" w:sz="0" w:space="0" w:color="auto"/>
        <w:right w:val="none" w:sz="0" w:space="0" w:color="auto"/>
      </w:divBdr>
    </w:div>
    <w:div w:id="1634287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doconcursos.com.br" TargetMode="External"/><Relationship Id="rId18" Type="http://schemas.openxmlformats.org/officeDocument/2006/relationships/hyperlink" Target="http://portal.anvisa.gov.br/" TargetMode="External"/><Relationship Id="rId26" Type="http://schemas.openxmlformats.org/officeDocument/2006/relationships/hyperlink" Target="http://portaldoprofessor.mec.gov.br/storage/materiais/0000011864.pdf" TargetMode="External"/><Relationship Id="rId39" Type="http://schemas.openxmlformats.org/officeDocument/2006/relationships/hyperlink" Target="http://alfabetizacao.mec.gov.br/images/pdf/guia_de_brincadeiras_tradicionais.pdf" TargetMode="External"/><Relationship Id="rId21" Type="http://schemas.openxmlformats.org/officeDocument/2006/relationships/hyperlink" Target="http://alfabetizacao.mec.gov.br/images/pdf/guia_de_brincadeiras_tradicionais.pdf" TargetMode="External"/><Relationship Id="rId34" Type="http://schemas.openxmlformats.org/officeDocument/2006/relationships/hyperlink" Target="http://portal.mec.gov.br/index.php?option=com_docman&amp;view=download&amp;alias=14458-manual-mais-educacao-2013-final-171013-2-pdf&amp;category_slug=outubro-2013-pdf&amp;Itemid=30192" TargetMode="External"/><Relationship Id="rId42" Type="http://schemas.openxmlformats.org/officeDocument/2006/relationships/hyperlink" Target="http://alfabetizacao.mec.gov.br/images/pdf/guia_de_brincadeiras_tradicionais.pdf" TargetMode="External"/><Relationship Id="rId47" Type="http://schemas.openxmlformats.org/officeDocument/2006/relationships/hyperlink" Target="http://portaldoprofessor.mec.gov.br/storage/materiais/0000011864.pdf"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edoconcursos.com.br" TargetMode="External"/><Relationship Id="rId29" Type="http://schemas.openxmlformats.org/officeDocument/2006/relationships/hyperlink" Target="http://portaldoprofessor.mec.gov.br/storage/materiais/0000011864.pdf" TargetMode="External"/><Relationship Id="rId11" Type="http://schemas.openxmlformats.org/officeDocument/2006/relationships/hyperlink" Target="https://www.diariomunicipal.sc.gov.br/site/" TargetMode="External"/><Relationship Id="rId24" Type="http://schemas.openxmlformats.org/officeDocument/2006/relationships/hyperlink" Target="http://alfabetizacao.mec.gov.br/images/pdf/guia_de_brincadeiras_tradicionais.pdf" TargetMode="External"/><Relationship Id="rId32" Type="http://schemas.openxmlformats.org/officeDocument/2006/relationships/hyperlink" Target="http://portaldoprofessor.mec.gov.br/storage/materiais/0000011864.pdf" TargetMode="External"/><Relationship Id="rId37" Type="http://schemas.openxmlformats.org/officeDocument/2006/relationships/hyperlink" Target="http://portal.mec.gov.br/index.php?option=com_docman&amp;view=download&amp;alias=14458-manual-mais-educacao-2013-final-171013-2-pdf&amp;category_slug=outubro-2013-pdf&amp;Itemid=30192" TargetMode="External"/><Relationship Id="rId40" Type="http://schemas.openxmlformats.org/officeDocument/2006/relationships/hyperlink" Target="http://portal.mec.gov.br/index.php?option=com_docman&amp;view=download&amp;alias=14458-manual-mais-educacao-2013-final-171013-2-pdf&amp;category_slug=outubro-2013-pdf&amp;Itemid=30192" TargetMode="External"/><Relationship Id="rId45" Type="http://schemas.openxmlformats.org/officeDocument/2006/relationships/hyperlink" Target="http://alfabetizacao.mec.gov.br/images/pdf/guia_de_brincadeiras_tradicionais.pdf"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wedoconcursos.com.br" TargetMode="External"/><Relationship Id="rId19" Type="http://schemas.openxmlformats.org/officeDocument/2006/relationships/hyperlink" Target="http://www4.planalto.gov.br/legislacao" TargetMode="External"/><Relationship Id="rId31" Type="http://schemas.openxmlformats.org/officeDocument/2006/relationships/hyperlink" Target="http://portal.mec.gov.br/index.php?option=com_docman&amp;view=download&amp;alias=14458-manual-mais-educacao-2013-final-171013-2-pdf&amp;category_slug=outubro-2013-pdf&amp;Itemid=30192" TargetMode="External"/><Relationship Id="rId44" Type="http://schemas.openxmlformats.org/officeDocument/2006/relationships/hyperlink" Target="http://portaldoprofessor.mec.gov.br/storage/materiais/0000011864.pdf"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ontato@wedoconcursos.com.br" TargetMode="External"/><Relationship Id="rId14" Type="http://schemas.openxmlformats.org/officeDocument/2006/relationships/hyperlink" Target="http://www.wedoconcursos.com.br" TargetMode="External"/><Relationship Id="rId22" Type="http://schemas.openxmlformats.org/officeDocument/2006/relationships/hyperlink" Target="http://portal.mec.gov.br/index.php?option=com_docman&amp;view=download&amp;alias=14458-manual-mais-educacao-2013-final-171013-2-pdf&amp;category_slug=outubro-2013-pdf&amp;Itemid=30192" TargetMode="External"/><Relationship Id="rId27" Type="http://schemas.openxmlformats.org/officeDocument/2006/relationships/hyperlink" Target="http://alfabetizacao.mec.gov.br/images/pdf/guia_de_brincadeiras_tradicionais.pdf" TargetMode="External"/><Relationship Id="rId30" Type="http://schemas.openxmlformats.org/officeDocument/2006/relationships/hyperlink" Target="http://alfabetizacao.mec.gov.br/images/pdf/guia_de_brincadeiras_tradicionais.pdf" TargetMode="External"/><Relationship Id="rId35" Type="http://schemas.openxmlformats.org/officeDocument/2006/relationships/hyperlink" Target="http://portaldoprofessor.mec.gov.br/storage/materiais/0000011864.pdf" TargetMode="External"/><Relationship Id="rId43" Type="http://schemas.openxmlformats.org/officeDocument/2006/relationships/hyperlink" Target="http://portal.mec.gov.br/index.php?option=com_docman&amp;view=download&amp;alias=14458-manual-mais-educacao-2013-final-171013-2-pdf&amp;category_slug=outubro-2013-pdf&amp;Itemid=30192" TargetMode="External"/><Relationship Id="rId48" Type="http://schemas.openxmlformats.org/officeDocument/2006/relationships/hyperlink" Target="http://alfabetizacao.mec.gov.br/images/pdf/guia_de_brincadeiras_tradicionais.pdf"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wedoconcursos.com.br" TargetMode="External"/><Relationship Id="rId17" Type="http://schemas.openxmlformats.org/officeDocument/2006/relationships/hyperlink" Target="mailto:contato@wedoconcursos.com.br" TargetMode="External"/><Relationship Id="rId25" Type="http://schemas.openxmlformats.org/officeDocument/2006/relationships/hyperlink" Target="http://portal.mec.gov.br/index.php?option=com_docman&amp;view=download&amp;alias=14458-manual-mais-educacao-2013-final-171013-2-pdf&amp;category_slug=outubro-2013-pdf&amp;Itemid=30192" TargetMode="External"/><Relationship Id="rId33" Type="http://schemas.openxmlformats.org/officeDocument/2006/relationships/hyperlink" Target="http://alfabetizacao.mec.gov.br/images/pdf/guia_de_brincadeiras_tradicionais.pdf" TargetMode="External"/><Relationship Id="rId38" Type="http://schemas.openxmlformats.org/officeDocument/2006/relationships/hyperlink" Target="http://portaldoprofessor.mec.gov.br/storage/materiais/0000011864.pdf" TargetMode="External"/><Relationship Id="rId46" Type="http://schemas.openxmlformats.org/officeDocument/2006/relationships/hyperlink" Target="http://portal.mec.gov.br/index.php?option=com_docman&amp;view=download&amp;alias=14458-manual-mais-educacao-2013-final-171013-2-pdf&amp;category_slug=outubro-2013-pdf&amp;Itemid=30192" TargetMode="External"/><Relationship Id="rId20" Type="http://schemas.openxmlformats.org/officeDocument/2006/relationships/hyperlink" Target="http://portal.mec.gov.br/expansao-da-rede-federal/195-secretarias-112877938/seb-educacao-basica-2007048997/12579-educacao-infantil" TargetMode="External"/><Relationship Id="rId41" Type="http://schemas.openxmlformats.org/officeDocument/2006/relationships/hyperlink" Target="http://portaldoprofessor.mec.gov.br/storage/materiais/0000011864.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ronelmartins.sc.gov.br/" TargetMode="External"/><Relationship Id="rId23" Type="http://schemas.openxmlformats.org/officeDocument/2006/relationships/hyperlink" Target="http://alfabetizacao.mec.gov.br/images/pdf/guia_de_brincadeiras_tradicionais.pdf" TargetMode="External"/><Relationship Id="rId28" Type="http://schemas.openxmlformats.org/officeDocument/2006/relationships/hyperlink" Target="http://portal.mec.gov.br/index.php?option=com_docman&amp;view=download&amp;alias=14458-manual-mais-educacao-2013-final-171013-2-pdf&amp;category_slug=outubro-2013-pdf&amp;Itemid=30192" TargetMode="External"/><Relationship Id="rId36" Type="http://schemas.openxmlformats.org/officeDocument/2006/relationships/hyperlink" Target="http://alfabetizacao.mec.gov.br/images/pdf/guia_de_brincadeiras_tradicionais.pdf" TargetMode="External"/><Relationship Id="rId49" Type="http://schemas.openxmlformats.org/officeDocument/2006/relationships/hyperlink" Target="http://portal.mec.gov.br/index.php?option=com_docman&amp;view=download&amp;alias=14458-manual-mais-educacao-2013-final-171013-2-pdf&amp;category_slug=outubro-2013-pdf&amp;Itemid=30192"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edoconcursos.com.br" TargetMode="External"/><Relationship Id="rId2" Type="http://schemas.openxmlformats.org/officeDocument/2006/relationships/image" Target="media/image30.png"/><Relationship Id="rId1" Type="http://schemas.openxmlformats.org/officeDocument/2006/relationships/image" Target="media/image3.png"/><Relationship Id="rId4" Type="http://schemas.openxmlformats.org/officeDocument/2006/relationships/hyperlink" Target="http://www.wedoconcursos.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Js4fWNCjzLOQG0uU5+g3xY4nw==">AMUW2mVfjvxr0AfKpyeAkKmUMQz8Yjdpr8UKaQ3E+3tjE62dvuv2SOwSepK8wWQkqjJT7WtzUV8GM+H+9WcPBrHEbTzHfRGycluuqnC1doUGa5wqfIWPQqR6Nl4Ry8t4InRzdSAcMmTD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688CDF-F7E5-43A8-B267-1689E6C9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59</Pages>
  <Words>29909</Words>
  <Characters>161510</Characters>
  <Application>Microsoft Office Word</Application>
  <DocSecurity>0</DocSecurity>
  <Lines>1345</Lines>
  <Paragraphs>382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Tais Eitelwein</cp:lastModifiedBy>
  <cp:revision>7</cp:revision>
  <dcterms:created xsi:type="dcterms:W3CDTF">2024-01-16T19:02:00Z</dcterms:created>
  <dcterms:modified xsi:type="dcterms:W3CDTF">2024-01-22T16:31:00Z</dcterms:modified>
</cp:coreProperties>
</file>